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75E" w:rsidRDefault="00DC475E" w:rsidP="00DC475E">
      <w:pPr>
        <w:pStyle w:val="a4"/>
        <w:widowControl/>
        <w:spacing w:after="0" w:line="336" w:lineRule="auto"/>
        <w:jc w:val="center"/>
        <w:rPr>
          <w:rFonts w:ascii="Times New Roman" w:hAnsi="Times New Roman"/>
          <w:sz w:val="28"/>
          <w:szCs w:val="28"/>
        </w:rPr>
      </w:pPr>
      <w:r>
        <w:rPr>
          <w:rFonts w:ascii="Times New Roman" w:hAnsi="Times New Roman"/>
          <w:b/>
          <w:color w:val="000000"/>
          <w:sz w:val="28"/>
          <w:szCs w:val="28"/>
        </w:rPr>
        <w:t>ЗВІТ</w:t>
      </w:r>
    </w:p>
    <w:p w:rsidR="00DC475E" w:rsidRDefault="00DC475E" w:rsidP="00DC475E">
      <w:pPr>
        <w:pStyle w:val="a4"/>
        <w:widowControl/>
        <w:spacing w:after="0" w:line="255" w:lineRule="atLeast"/>
        <w:jc w:val="center"/>
        <w:rPr>
          <w:rFonts w:ascii="Times New Roman" w:hAnsi="Times New Roman"/>
          <w:sz w:val="28"/>
          <w:szCs w:val="28"/>
        </w:rPr>
      </w:pPr>
      <w:r>
        <w:rPr>
          <w:rFonts w:ascii="Times New Roman" w:hAnsi="Times New Roman"/>
          <w:b/>
          <w:color w:val="000000"/>
          <w:sz w:val="28"/>
          <w:szCs w:val="28"/>
        </w:rPr>
        <w:t xml:space="preserve">ЗА РЕЗУЛЬТАТАМИ ВИЗНАЧЕННЯ ПОТРЕБ У СОЦІАЛЬНИХ ПОСЛУГАХ НАСЕЛЕННЯ </w:t>
      </w:r>
    </w:p>
    <w:p w:rsidR="00DC475E" w:rsidRDefault="00DC475E" w:rsidP="00E97900">
      <w:pPr>
        <w:shd w:val="clear" w:color="auto" w:fill="FFFFFF"/>
        <w:spacing w:after="0" w:line="360" w:lineRule="atLeast"/>
        <w:ind w:firstLine="566"/>
        <w:jc w:val="center"/>
        <w:textAlignment w:val="baseline"/>
        <w:rPr>
          <w:rFonts w:ascii="Times New Roman" w:eastAsia="Times New Roman" w:hAnsi="Times New Roman" w:cs="Times New Roman"/>
          <w:b/>
          <w:bCs/>
          <w:color w:val="000000"/>
          <w:sz w:val="28"/>
          <w:szCs w:val="24"/>
          <w:bdr w:val="none" w:sz="0" w:space="0" w:color="auto" w:frame="1"/>
          <w:lang w:eastAsia="uk-UA"/>
        </w:rPr>
      </w:pPr>
    </w:p>
    <w:p w:rsidR="00E97900" w:rsidRPr="00E97900" w:rsidRDefault="00E97900" w:rsidP="00E97900">
      <w:pPr>
        <w:shd w:val="clear" w:color="auto" w:fill="FFFFFF"/>
        <w:spacing w:after="0" w:line="360" w:lineRule="atLeast"/>
        <w:ind w:firstLine="566"/>
        <w:jc w:val="center"/>
        <w:textAlignment w:val="baseline"/>
        <w:rPr>
          <w:rFonts w:ascii="Arial" w:eastAsia="Times New Roman" w:hAnsi="Arial" w:cs="Arial"/>
          <w:color w:val="565656"/>
          <w:sz w:val="28"/>
          <w:szCs w:val="24"/>
          <w:lang w:eastAsia="uk-UA"/>
        </w:rPr>
      </w:pPr>
      <w:r w:rsidRPr="00E97900">
        <w:rPr>
          <w:rFonts w:ascii="Times New Roman" w:eastAsia="Times New Roman" w:hAnsi="Times New Roman" w:cs="Times New Roman"/>
          <w:b/>
          <w:bCs/>
          <w:color w:val="000000"/>
          <w:sz w:val="28"/>
          <w:szCs w:val="24"/>
          <w:bdr w:val="none" w:sz="0" w:space="0" w:color="auto" w:frame="1"/>
          <w:lang w:eastAsia="uk-UA"/>
        </w:rPr>
        <w:t>ВСТУП</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E97900">
        <w:rPr>
          <w:rFonts w:ascii="Times New Roman" w:eastAsia="Times New Roman" w:hAnsi="Times New Roman" w:cs="Times New Roman"/>
          <w:color w:val="000000"/>
          <w:sz w:val="27"/>
          <w:szCs w:val="27"/>
          <w:bdr w:val="none" w:sz="0" w:space="0" w:color="auto" w:frame="1"/>
          <w:lang w:eastAsia="uk-UA"/>
        </w:rPr>
        <w:t> </w:t>
      </w:r>
      <w:r w:rsidRPr="00CB6A0E">
        <w:rPr>
          <w:rFonts w:ascii="Times New Roman" w:eastAsia="Times New Roman" w:hAnsi="Times New Roman" w:cs="Times New Roman"/>
          <w:sz w:val="27"/>
          <w:szCs w:val="27"/>
          <w:bdr w:val="none" w:sz="0" w:space="0" w:color="auto" w:frame="1"/>
          <w:lang w:eastAsia="uk-UA"/>
        </w:rPr>
        <w:t>Метою оцінки визначення потреб населення є надання якісних соціальних послуг для сімей/осіб, які опинилися у складних життєвих обставинах. </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Звіт підготовлений з урахуванням р</w:t>
      </w:r>
      <w:bookmarkStart w:id="0" w:name="_GoBack"/>
      <w:bookmarkEnd w:id="0"/>
      <w:r w:rsidRPr="00CB6A0E">
        <w:rPr>
          <w:rFonts w:ascii="Times New Roman" w:eastAsia="Times New Roman" w:hAnsi="Times New Roman" w:cs="Times New Roman"/>
          <w:sz w:val="27"/>
          <w:szCs w:val="27"/>
          <w:bdr w:val="none" w:sz="0" w:space="0" w:color="auto" w:frame="1"/>
          <w:lang w:eastAsia="uk-UA"/>
        </w:rPr>
        <w:t xml:space="preserve">езультатів опитування вразливих категорій населення, зокрема сімей з дітьми з числа місцевих жителів та ВПО, що проживають у </w:t>
      </w:r>
      <w:proofErr w:type="spellStart"/>
      <w:r w:rsidRPr="00CB6A0E">
        <w:rPr>
          <w:rFonts w:ascii="Times New Roman" w:eastAsia="Times New Roman" w:hAnsi="Times New Roman" w:cs="Times New Roman"/>
          <w:sz w:val="27"/>
          <w:szCs w:val="27"/>
          <w:bdr w:val="none" w:sz="0" w:space="0" w:color="auto" w:frame="1"/>
          <w:lang w:eastAsia="uk-UA"/>
        </w:rPr>
        <w:t>Ворохтянській</w:t>
      </w:r>
      <w:proofErr w:type="spellEnd"/>
      <w:r w:rsidRPr="00CB6A0E">
        <w:rPr>
          <w:rFonts w:ascii="Times New Roman" w:eastAsia="Times New Roman" w:hAnsi="Times New Roman" w:cs="Times New Roman"/>
          <w:sz w:val="27"/>
          <w:szCs w:val="27"/>
          <w:bdr w:val="none" w:sz="0" w:space="0" w:color="auto" w:frame="1"/>
          <w:lang w:eastAsia="uk-UA"/>
        </w:rPr>
        <w:t xml:space="preserve"> територіальній громаді. Експертне бачення сформовано на основі опитування з посадовими особами органів місцевого самоврядування та надавачами соціальних послуг, відповідальних за соціальний захист жителів громади.</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Відповідно до наказу Міністерства соціальної політики України від 19.04.2023 року № 130-Н «Про затвердження Порядку визначення потреб населення адміністративно-територіальної одиниці/територіальної громади у соціальних послугах», зареєстрованого в Міністерстві юстиції України 11 липня 2023 року за №1169/40225, з метою виявлення та аналізу потреб громадян, які перебувають у складних життєвих обставинах, визначення пріоритетів щодо надання соціальних послуг.</w:t>
      </w:r>
    </w:p>
    <w:p w:rsidR="00E97900" w:rsidRPr="00CB6A0E" w:rsidRDefault="00E97900" w:rsidP="00E97900">
      <w:pPr>
        <w:shd w:val="clear" w:color="auto" w:fill="FFFFFF"/>
        <w:spacing w:after="0" w:line="360" w:lineRule="atLeast"/>
        <w:ind w:firstLine="566"/>
        <w:jc w:val="both"/>
        <w:textAlignment w:val="baseline"/>
        <w:rPr>
          <w:rFonts w:ascii="Times New Roman" w:eastAsia="Times New Roman" w:hAnsi="Times New Roman" w:cs="Times New Roman"/>
          <w:sz w:val="27"/>
          <w:szCs w:val="27"/>
          <w:bdr w:val="none" w:sz="0" w:space="0" w:color="auto" w:frame="1"/>
          <w:lang w:eastAsia="uk-UA"/>
        </w:rPr>
      </w:pPr>
      <w:r w:rsidRPr="00CB6A0E">
        <w:rPr>
          <w:rFonts w:ascii="Times New Roman" w:eastAsia="Times New Roman" w:hAnsi="Times New Roman" w:cs="Times New Roman"/>
          <w:sz w:val="27"/>
          <w:szCs w:val="27"/>
          <w:bdr w:val="none" w:sz="0" w:space="0" w:color="auto" w:frame="1"/>
          <w:lang w:eastAsia="uk-UA"/>
        </w:rPr>
        <w:t>  Для визначення потреб населення у соціальних послугах проведений аналіз документів та опитування населення.</w:t>
      </w:r>
    </w:p>
    <w:p w:rsidR="009E595C" w:rsidRPr="00CB6A0E" w:rsidRDefault="009E595C"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p>
    <w:p w:rsidR="00E97900" w:rsidRPr="00CB6A0E" w:rsidRDefault="00E97900" w:rsidP="00E97900">
      <w:pPr>
        <w:shd w:val="clear" w:color="auto" w:fill="FFFFFF"/>
        <w:spacing w:after="0" w:line="360" w:lineRule="atLeast"/>
        <w:ind w:firstLine="566"/>
        <w:jc w:val="center"/>
        <w:textAlignment w:val="baseline"/>
        <w:rPr>
          <w:rFonts w:ascii="Times New Roman" w:eastAsia="Times New Roman" w:hAnsi="Times New Roman" w:cs="Times New Roman"/>
          <w:b/>
          <w:bCs/>
          <w:sz w:val="28"/>
          <w:szCs w:val="24"/>
          <w:bdr w:val="none" w:sz="0" w:space="0" w:color="auto" w:frame="1"/>
          <w:lang w:eastAsia="uk-UA"/>
        </w:rPr>
      </w:pPr>
      <w:r w:rsidRPr="00CB6A0E">
        <w:rPr>
          <w:rFonts w:ascii="Times New Roman" w:eastAsia="Times New Roman" w:hAnsi="Times New Roman" w:cs="Times New Roman"/>
          <w:b/>
          <w:bCs/>
          <w:sz w:val="28"/>
          <w:szCs w:val="24"/>
          <w:bdr w:val="none" w:sz="0" w:space="0" w:color="auto" w:frame="1"/>
          <w:lang w:eastAsia="uk-UA"/>
        </w:rPr>
        <w:t>ВСТУПНА ЧАСТИНА</w:t>
      </w:r>
      <w:r w:rsidR="00C63605" w:rsidRPr="00CB6A0E">
        <w:rPr>
          <w:rFonts w:ascii="Times New Roman" w:eastAsia="Times New Roman" w:hAnsi="Times New Roman" w:cs="Times New Roman"/>
          <w:b/>
          <w:bCs/>
          <w:sz w:val="28"/>
          <w:szCs w:val="24"/>
          <w:bdr w:val="none" w:sz="0" w:space="0" w:color="auto" w:frame="1"/>
          <w:lang w:eastAsia="uk-UA"/>
        </w:rPr>
        <w:t xml:space="preserve"> </w:t>
      </w:r>
    </w:p>
    <w:p w:rsidR="009E595C" w:rsidRPr="00CB6A0E" w:rsidRDefault="009E595C" w:rsidP="00E97900">
      <w:pPr>
        <w:shd w:val="clear" w:color="auto" w:fill="FFFFFF"/>
        <w:spacing w:after="0" w:line="360" w:lineRule="atLeast"/>
        <w:ind w:firstLine="566"/>
        <w:jc w:val="center"/>
        <w:textAlignment w:val="baseline"/>
        <w:rPr>
          <w:rFonts w:ascii="Arial" w:eastAsia="Times New Roman" w:hAnsi="Arial" w:cs="Arial"/>
          <w:sz w:val="24"/>
          <w:szCs w:val="24"/>
          <w:lang w:eastAsia="uk-UA"/>
        </w:rPr>
      </w:pPr>
    </w:p>
    <w:p w:rsidR="00E97900" w:rsidRPr="00CB6A0E" w:rsidRDefault="00E97900" w:rsidP="00E97900">
      <w:pPr>
        <w:shd w:val="clear" w:color="auto" w:fill="FFFFFF"/>
        <w:spacing w:after="0" w:line="360" w:lineRule="atLeast"/>
        <w:ind w:firstLine="720"/>
        <w:jc w:val="both"/>
        <w:textAlignment w:val="baseline"/>
        <w:rPr>
          <w:rFonts w:ascii="Arial" w:eastAsia="Times New Roman" w:hAnsi="Arial" w:cs="Arial"/>
          <w:sz w:val="24"/>
          <w:szCs w:val="24"/>
          <w:lang w:eastAsia="uk-UA"/>
        </w:rPr>
      </w:pPr>
      <w:proofErr w:type="spellStart"/>
      <w:r w:rsidRPr="00CB6A0E">
        <w:rPr>
          <w:rFonts w:ascii="Times New Roman" w:eastAsia="Times New Roman" w:hAnsi="Times New Roman" w:cs="Times New Roman"/>
          <w:sz w:val="27"/>
          <w:szCs w:val="27"/>
          <w:bdr w:val="none" w:sz="0" w:space="0" w:color="auto" w:frame="1"/>
          <w:lang w:eastAsia="uk-UA"/>
        </w:rPr>
        <w:t>Ворохтянська</w:t>
      </w:r>
      <w:proofErr w:type="spellEnd"/>
      <w:r w:rsidRPr="00CB6A0E">
        <w:rPr>
          <w:rFonts w:ascii="Times New Roman" w:eastAsia="Times New Roman" w:hAnsi="Times New Roman" w:cs="Times New Roman"/>
          <w:sz w:val="27"/>
          <w:szCs w:val="27"/>
          <w:bdr w:val="none" w:sz="0" w:space="0" w:color="auto" w:frame="1"/>
          <w:lang w:eastAsia="uk-UA"/>
        </w:rPr>
        <w:t xml:space="preserve"> селищна територіальна громада була </w:t>
      </w:r>
      <w:r w:rsidR="00CE7A11" w:rsidRPr="00CB6A0E">
        <w:rPr>
          <w:rFonts w:ascii="Times New Roman" w:eastAsia="Times New Roman" w:hAnsi="Times New Roman" w:cs="Times New Roman"/>
          <w:sz w:val="27"/>
          <w:szCs w:val="27"/>
          <w:bdr w:val="none" w:sz="0" w:space="0" w:color="auto" w:frame="1"/>
          <w:lang w:eastAsia="uk-UA"/>
        </w:rPr>
        <w:t>утворена 12 червня</w:t>
      </w:r>
      <w:r w:rsidRPr="00CB6A0E">
        <w:rPr>
          <w:rFonts w:ascii="Times New Roman" w:eastAsia="Times New Roman" w:hAnsi="Times New Roman" w:cs="Times New Roman"/>
          <w:sz w:val="27"/>
          <w:szCs w:val="27"/>
          <w:bdr w:val="none" w:sz="0" w:space="0" w:color="auto" w:frame="1"/>
          <w:lang w:eastAsia="uk-UA"/>
        </w:rPr>
        <w:t xml:space="preserve"> </w:t>
      </w:r>
      <w:r w:rsidR="00CE7A11" w:rsidRPr="00CB6A0E">
        <w:rPr>
          <w:rFonts w:ascii="Times New Roman" w:eastAsia="Times New Roman" w:hAnsi="Times New Roman" w:cs="Times New Roman"/>
          <w:sz w:val="27"/>
          <w:szCs w:val="27"/>
          <w:bdr w:val="none" w:sz="0" w:space="0" w:color="auto" w:frame="1"/>
          <w:lang w:eastAsia="uk-UA"/>
        </w:rPr>
        <w:t>2020</w:t>
      </w:r>
      <w:r w:rsidRPr="00CB6A0E">
        <w:rPr>
          <w:rFonts w:ascii="Times New Roman" w:eastAsia="Times New Roman" w:hAnsi="Times New Roman" w:cs="Times New Roman"/>
          <w:sz w:val="27"/>
          <w:szCs w:val="27"/>
          <w:bdr w:val="none" w:sz="0" w:space="0" w:color="auto" w:frame="1"/>
          <w:lang w:eastAsia="uk-UA"/>
        </w:rPr>
        <w:t xml:space="preserve"> року. До складу громади увійшли наступні населені пункти: селище Ворохта</w:t>
      </w:r>
      <w:r w:rsidR="00D75394" w:rsidRPr="00CB6A0E">
        <w:rPr>
          <w:rFonts w:ascii="Times New Roman" w:eastAsia="Times New Roman" w:hAnsi="Times New Roman" w:cs="Times New Roman"/>
          <w:sz w:val="27"/>
          <w:szCs w:val="27"/>
          <w:bdr w:val="none" w:sz="0" w:space="0" w:color="auto" w:frame="1"/>
          <w:lang w:eastAsia="uk-UA"/>
        </w:rPr>
        <w:t xml:space="preserve"> та</w:t>
      </w:r>
      <w:r w:rsidRPr="00CB6A0E">
        <w:rPr>
          <w:rFonts w:ascii="Times New Roman" w:eastAsia="Times New Roman" w:hAnsi="Times New Roman" w:cs="Times New Roman"/>
          <w:sz w:val="27"/>
          <w:szCs w:val="27"/>
          <w:bdr w:val="none" w:sz="0" w:space="0" w:color="auto" w:frame="1"/>
          <w:lang w:eastAsia="uk-UA"/>
        </w:rPr>
        <w:t xml:space="preserve"> село Татарів.</w:t>
      </w:r>
    </w:p>
    <w:p w:rsidR="00E97900" w:rsidRPr="00CB6A0E" w:rsidRDefault="00E97900" w:rsidP="00E97900">
      <w:pPr>
        <w:shd w:val="clear" w:color="auto" w:fill="FFFFFF"/>
        <w:spacing w:after="0" w:line="360" w:lineRule="atLeast"/>
        <w:ind w:firstLine="880"/>
        <w:jc w:val="both"/>
        <w:textAlignment w:val="baseline"/>
        <w:rPr>
          <w:rFonts w:ascii="Arial" w:eastAsia="Times New Roman" w:hAnsi="Arial" w:cs="Arial"/>
          <w:sz w:val="24"/>
          <w:szCs w:val="24"/>
          <w:lang w:eastAsia="uk-UA"/>
        </w:rPr>
      </w:pPr>
      <w:proofErr w:type="spellStart"/>
      <w:r w:rsidRPr="00CB6A0E">
        <w:rPr>
          <w:rFonts w:ascii="Times New Roman" w:eastAsia="Times New Roman" w:hAnsi="Times New Roman" w:cs="Times New Roman"/>
          <w:sz w:val="27"/>
          <w:szCs w:val="27"/>
          <w:bdr w:val="none" w:sz="0" w:space="0" w:color="auto" w:frame="1"/>
          <w:lang w:eastAsia="uk-UA"/>
        </w:rPr>
        <w:t>Ворохтянська</w:t>
      </w:r>
      <w:proofErr w:type="spellEnd"/>
      <w:r w:rsidRPr="00CB6A0E">
        <w:rPr>
          <w:rFonts w:ascii="Times New Roman" w:eastAsia="Times New Roman" w:hAnsi="Times New Roman" w:cs="Times New Roman"/>
          <w:sz w:val="27"/>
          <w:szCs w:val="27"/>
          <w:bdr w:val="none" w:sz="0" w:space="0" w:color="auto" w:frame="1"/>
          <w:lang w:eastAsia="uk-UA"/>
        </w:rPr>
        <w:t xml:space="preserve"> селищна територіальна громада розташована в помірному кліматичному поясі у </w:t>
      </w:r>
      <w:r w:rsidR="003629D6" w:rsidRPr="00CB6A0E">
        <w:rPr>
          <w:rFonts w:ascii="Times New Roman" w:eastAsia="Times New Roman" w:hAnsi="Times New Roman" w:cs="Times New Roman"/>
          <w:sz w:val="27"/>
          <w:szCs w:val="27"/>
          <w:bdr w:val="none" w:sz="0" w:space="0" w:color="auto" w:frame="1"/>
          <w:lang w:eastAsia="uk-UA"/>
        </w:rPr>
        <w:t>гірській</w:t>
      </w:r>
      <w:r w:rsidRPr="00CB6A0E">
        <w:rPr>
          <w:rFonts w:ascii="Times New Roman" w:eastAsia="Times New Roman" w:hAnsi="Times New Roman" w:cs="Times New Roman"/>
          <w:sz w:val="27"/>
          <w:szCs w:val="27"/>
          <w:bdr w:val="none" w:sz="0" w:space="0" w:color="auto" w:frame="1"/>
          <w:lang w:eastAsia="uk-UA"/>
        </w:rPr>
        <w:t xml:space="preserve"> частині Івано-Франківської області. </w:t>
      </w:r>
      <w:r w:rsidR="00C63605" w:rsidRPr="00CB6A0E">
        <w:rPr>
          <w:rFonts w:ascii="Times New Roman" w:eastAsia="Times New Roman" w:hAnsi="Times New Roman" w:cs="Times New Roman"/>
          <w:sz w:val="27"/>
          <w:szCs w:val="27"/>
          <w:bdr w:val="none" w:sz="0" w:space="0" w:color="auto" w:frame="1"/>
          <w:lang w:eastAsia="uk-UA"/>
        </w:rPr>
        <w:t>Майже з усіх сторін</w:t>
      </w:r>
      <w:r w:rsidR="00D60666" w:rsidRPr="00CB6A0E">
        <w:rPr>
          <w:rFonts w:ascii="Times New Roman" w:eastAsia="Times New Roman" w:hAnsi="Times New Roman" w:cs="Times New Roman"/>
          <w:sz w:val="27"/>
          <w:szCs w:val="27"/>
          <w:bdr w:val="none" w:sz="0" w:space="0" w:color="auto" w:frame="1"/>
          <w:lang w:eastAsia="uk-UA"/>
        </w:rPr>
        <w:t xml:space="preserve"> громада оточена</w:t>
      </w:r>
      <w:r w:rsidR="00C63605" w:rsidRPr="00CB6A0E">
        <w:rPr>
          <w:rFonts w:ascii="Times New Roman" w:eastAsia="Times New Roman" w:hAnsi="Times New Roman" w:cs="Times New Roman"/>
          <w:sz w:val="27"/>
          <w:szCs w:val="27"/>
          <w:bdr w:val="none" w:sz="0" w:space="0" w:color="auto" w:frame="1"/>
          <w:lang w:eastAsia="uk-UA"/>
        </w:rPr>
        <w:t xml:space="preserve"> горами й лісами, на берегах річки Прут</w:t>
      </w:r>
      <w:r w:rsidRPr="00CB6A0E">
        <w:rPr>
          <w:rFonts w:ascii="Times New Roman" w:eastAsia="Times New Roman" w:hAnsi="Times New Roman" w:cs="Times New Roman"/>
          <w:sz w:val="27"/>
          <w:szCs w:val="27"/>
          <w:bdr w:val="none" w:sz="0" w:space="0" w:color="auto" w:frame="1"/>
          <w:lang w:eastAsia="uk-UA"/>
        </w:rPr>
        <w:t>. Згідно адміністративно т</w:t>
      </w:r>
      <w:r w:rsidR="003629D6" w:rsidRPr="00CB6A0E">
        <w:rPr>
          <w:rFonts w:ascii="Times New Roman" w:eastAsia="Times New Roman" w:hAnsi="Times New Roman" w:cs="Times New Roman"/>
          <w:sz w:val="27"/>
          <w:szCs w:val="27"/>
          <w:bdr w:val="none" w:sz="0" w:space="0" w:color="auto" w:frame="1"/>
          <w:lang w:eastAsia="uk-UA"/>
        </w:rPr>
        <w:t xml:space="preserve">ериторіального поділу </w:t>
      </w:r>
      <w:proofErr w:type="spellStart"/>
      <w:r w:rsidR="003629D6" w:rsidRPr="00CB6A0E">
        <w:rPr>
          <w:rFonts w:ascii="Times New Roman" w:eastAsia="Times New Roman" w:hAnsi="Times New Roman" w:cs="Times New Roman"/>
          <w:sz w:val="27"/>
          <w:szCs w:val="27"/>
          <w:bdr w:val="none" w:sz="0" w:space="0" w:color="auto" w:frame="1"/>
          <w:lang w:eastAsia="uk-UA"/>
        </w:rPr>
        <w:t>Ворохтянська</w:t>
      </w:r>
      <w:proofErr w:type="spellEnd"/>
      <w:r w:rsidRPr="00CB6A0E">
        <w:rPr>
          <w:rFonts w:ascii="Times New Roman" w:eastAsia="Times New Roman" w:hAnsi="Times New Roman" w:cs="Times New Roman"/>
          <w:sz w:val="27"/>
          <w:szCs w:val="27"/>
          <w:bdr w:val="none" w:sz="0" w:space="0" w:color="auto" w:frame="1"/>
          <w:lang w:eastAsia="uk-UA"/>
        </w:rPr>
        <w:t xml:space="preserve"> ТГ входить до </w:t>
      </w:r>
      <w:proofErr w:type="spellStart"/>
      <w:r w:rsidRPr="00CB6A0E">
        <w:rPr>
          <w:rFonts w:ascii="Times New Roman" w:eastAsia="Times New Roman" w:hAnsi="Times New Roman" w:cs="Times New Roman"/>
          <w:sz w:val="27"/>
          <w:szCs w:val="27"/>
          <w:bdr w:val="none" w:sz="0" w:space="0" w:color="auto" w:frame="1"/>
          <w:lang w:eastAsia="uk-UA"/>
        </w:rPr>
        <w:t>Надвірнянського</w:t>
      </w:r>
      <w:proofErr w:type="spellEnd"/>
      <w:r w:rsidRPr="00CB6A0E">
        <w:rPr>
          <w:rFonts w:ascii="Times New Roman" w:eastAsia="Times New Roman" w:hAnsi="Times New Roman" w:cs="Times New Roman"/>
          <w:sz w:val="27"/>
          <w:szCs w:val="27"/>
          <w:bdr w:val="none" w:sz="0" w:space="0" w:color="auto" w:frame="1"/>
          <w:lang w:eastAsia="uk-UA"/>
        </w:rPr>
        <w:t xml:space="preserve"> району, Івано-</w:t>
      </w:r>
      <w:r w:rsidR="003629D6" w:rsidRPr="00CB6A0E">
        <w:rPr>
          <w:rFonts w:ascii="Times New Roman" w:eastAsia="Times New Roman" w:hAnsi="Times New Roman" w:cs="Times New Roman"/>
          <w:sz w:val="27"/>
          <w:szCs w:val="27"/>
          <w:bdr w:val="none" w:sz="0" w:space="0" w:color="auto" w:frame="1"/>
          <w:lang w:eastAsia="uk-UA"/>
        </w:rPr>
        <w:t xml:space="preserve">Франківської області. </w:t>
      </w:r>
      <w:proofErr w:type="spellStart"/>
      <w:r w:rsidR="003629D6" w:rsidRPr="00CB6A0E">
        <w:rPr>
          <w:rFonts w:ascii="Times New Roman" w:eastAsia="Times New Roman" w:hAnsi="Times New Roman" w:cs="Times New Roman"/>
          <w:sz w:val="27"/>
          <w:szCs w:val="27"/>
          <w:bdr w:val="none" w:sz="0" w:space="0" w:color="auto" w:frame="1"/>
          <w:lang w:eastAsia="uk-UA"/>
        </w:rPr>
        <w:t>Ворохтянська</w:t>
      </w:r>
      <w:proofErr w:type="spellEnd"/>
      <w:r w:rsidR="003629D6" w:rsidRPr="00CB6A0E">
        <w:rPr>
          <w:rFonts w:ascii="Times New Roman" w:eastAsia="Times New Roman" w:hAnsi="Times New Roman" w:cs="Times New Roman"/>
          <w:sz w:val="27"/>
          <w:szCs w:val="27"/>
          <w:bdr w:val="none" w:sz="0" w:space="0" w:color="auto" w:frame="1"/>
          <w:lang w:eastAsia="uk-UA"/>
        </w:rPr>
        <w:t xml:space="preserve"> ТГ межує з </w:t>
      </w:r>
      <w:proofErr w:type="spellStart"/>
      <w:r w:rsidR="003629D6" w:rsidRPr="00CB6A0E">
        <w:rPr>
          <w:rFonts w:ascii="Times New Roman" w:eastAsia="Times New Roman" w:hAnsi="Times New Roman" w:cs="Times New Roman"/>
          <w:sz w:val="27"/>
          <w:szCs w:val="27"/>
          <w:bdr w:val="none" w:sz="0" w:space="0" w:color="auto" w:frame="1"/>
          <w:lang w:eastAsia="uk-UA"/>
        </w:rPr>
        <w:t>Поляницькою</w:t>
      </w:r>
      <w:proofErr w:type="spellEnd"/>
      <w:r w:rsidR="003629D6" w:rsidRPr="00CB6A0E">
        <w:rPr>
          <w:rFonts w:ascii="Times New Roman" w:eastAsia="Times New Roman" w:hAnsi="Times New Roman" w:cs="Times New Roman"/>
          <w:sz w:val="27"/>
          <w:szCs w:val="27"/>
          <w:bdr w:val="none" w:sz="0" w:space="0" w:color="auto" w:frame="1"/>
          <w:lang w:eastAsia="uk-UA"/>
        </w:rPr>
        <w:t xml:space="preserve">, </w:t>
      </w:r>
      <w:proofErr w:type="spellStart"/>
      <w:r w:rsidR="003629D6" w:rsidRPr="00CB6A0E">
        <w:rPr>
          <w:rFonts w:ascii="Times New Roman" w:eastAsia="Times New Roman" w:hAnsi="Times New Roman" w:cs="Times New Roman"/>
          <w:sz w:val="27"/>
          <w:szCs w:val="27"/>
          <w:bdr w:val="none" w:sz="0" w:space="0" w:color="auto" w:frame="1"/>
          <w:lang w:eastAsia="uk-UA"/>
        </w:rPr>
        <w:t>Яремчанською</w:t>
      </w:r>
      <w:proofErr w:type="spellEnd"/>
      <w:r w:rsidR="003629D6" w:rsidRPr="00CB6A0E">
        <w:rPr>
          <w:rFonts w:ascii="Times New Roman" w:eastAsia="Times New Roman" w:hAnsi="Times New Roman" w:cs="Times New Roman"/>
          <w:sz w:val="27"/>
          <w:szCs w:val="27"/>
          <w:bdr w:val="none" w:sz="0" w:space="0" w:color="auto" w:frame="1"/>
          <w:lang w:eastAsia="uk-UA"/>
        </w:rPr>
        <w:t xml:space="preserve"> ТГ. Також </w:t>
      </w:r>
      <w:proofErr w:type="spellStart"/>
      <w:r w:rsidR="003629D6" w:rsidRPr="00CB6A0E">
        <w:rPr>
          <w:rFonts w:ascii="Times New Roman" w:eastAsia="Times New Roman" w:hAnsi="Times New Roman" w:cs="Times New Roman"/>
          <w:sz w:val="27"/>
          <w:szCs w:val="27"/>
          <w:bdr w:val="none" w:sz="0" w:space="0" w:color="auto" w:frame="1"/>
          <w:lang w:eastAsia="uk-UA"/>
        </w:rPr>
        <w:t>Ворохтянська</w:t>
      </w:r>
      <w:proofErr w:type="spellEnd"/>
      <w:r w:rsidRPr="00CB6A0E">
        <w:rPr>
          <w:rFonts w:ascii="Times New Roman" w:eastAsia="Times New Roman" w:hAnsi="Times New Roman" w:cs="Times New Roman"/>
          <w:sz w:val="27"/>
          <w:szCs w:val="27"/>
          <w:bdr w:val="none" w:sz="0" w:space="0" w:color="auto" w:frame="1"/>
          <w:lang w:eastAsia="uk-UA"/>
        </w:rPr>
        <w:t xml:space="preserve"> Т</w:t>
      </w:r>
      <w:r w:rsidR="005E036D" w:rsidRPr="00CB6A0E">
        <w:rPr>
          <w:rFonts w:ascii="Times New Roman" w:eastAsia="Times New Roman" w:hAnsi="Times New Roman" w:cs="Times New Roman"/>
          <w:sz w:val="27"/>
          <w:szCs w:val="27"/>
          <w:bdr w:val="none" w:sz="0" w:space="0" w:color="auto" w:frame="1"/>
          <w:lang w:eastAsia="uk-UA"/>
        </w:rPr>
        <w:t>Г розташована у південно - західній</w:t>
      </w:r>
      <w:r w:rsidRPr="00CB6A0E">
        <w:rPr>
          <w:rFonts w:ascii="Times New Roman" w:eastAsia="Times New Roman" w:hAnsi="Times New Roman" w:cs="Times New Roman"/>
          <w:sz w:val="27"/>
          <w:szCs w:val="27"/>
          <w:bdr w:val="none" w:sz="0" w:space="0" w:color="auto" w:frame="1"/>
          <w:lang w:eastAsia="uk-UA"/>
        </w:rPr>
        <w:t xml:space="preserve"> частині </w:t>
      </w:r>
      <w:proofErr w:type="spellStart"/>
      <w:r w:rsidRPr="00CB6A0E">
        <w:rPr>
          <w:rFonts w:ascii="Times New Roman" w:eastAsia="Times New Roman" w:hAnsi="Times New Roman" w:cs="Times New Roman"/>
          <w:sz w:val="27"/>
          <w:szCs w:val="27"/>
          <w:bdr w:val="none" w:sz="0" w:space="0" w:color="auto" w:frame="1"/>
          <w:lang w:eastAsia="uk-UA"/>
        </w:rPr>
        <w:t>Надвірнянсько</w:t>
      </w:r>
      <w:r w:rsidR="003629D6" w:rsidRPr="00CB6A0E">
        <w:rPr>
          <w:rFonts w:ascii="Times New Roman" w:eastAsia="Times New Roman" w:hAnsi="Times New Roman" w:cs="Times New Roman"/>
          <w:sz w:val="27"/>
          <w:szCs w:val="27"/>
          <w:bdr w:val="none" w:sz="0" w:space="0" w:color="auto" w:frame="1"/>
          <w:lang w:eastAsia="uk-UA"/>
        </w:rPr>
        <w:t>го</w:t>
      </w:r>
      <w:proofErr w:type="spellEnd"/>
      <w:r w:rsidR="003629D6" w:rsidRPr="00CB6A0E">
        <w:rPr>
          <w:rFonts w:ascii="Times New Roman" w:eastAsia="Times New Roman" w:hAnsi="Times New Roman" w:cs="Times New Roman"/>
          <w:sz w:val="27"/>
          <w:szCs w:val="27"/>
          <w:bdr w:val="none" w:sz="0" w:space="0" w:color="auto" w:frame="1"/>
          <w:lang w:eastAsia="uk-UA"/>
        </w:rPr>
        <w:t xml:space="preserve"> району на межі з Верховинським</w:t>
      </w:r>
      <w:r w:rsidRPr="00CB6A0E">
        <w:rPr>
          <w:rFonts w:ascii="Times New Roman" w:eastAsia="Times New Roman" w:hAnsi="Times New Roman" w:cs="Times New Roman"/>
          <w:sz w:val="27"/>
          <w:szCs w:val="27"/>
          <w:bdr w:val="none" w:sz="0" w:space="0" w:color="auto" w:frame="1"/>
          <w:lang w:eastAsia="uk-UA"/>
        </w:rPr>
        <w:t xml:space="preserve"> районом, що надає переваги в плані транспортн</w:t>
      </w:r>
      <w:r w:rsidR="00C63605" w:rsidRPr="00CB6A0E">
        <w:rPr>
          <w:rFonts w:ascii="Times New Roman" w:eastAsia="Times New Roman" w:hAnsi="Times New Roman" w:cs="Times New Roman"/>
          <w:sz w:val="27"/>
          <w:szCs w:val="27"/>
          <w:bdr w:val="none" w:sz="0" w:space="0" w:color="auto" w:frame="1"/>
          <w:lang w:eastAsia="uk-UA"/>
        </w:rPr>
        <w:t>ого сполучення, оскільки через громаду</w:t>
      </w:r>
      <w:r w:rsidRPr="00CB6A0E">
        <w:rPr>
          <w:rFonts w:ascii="Times New Roman" w:eastAsia="Times New Roman" w:hAnsi="Times New Roman" w:cs="Times New Roman"/>
          <w:sz w:val="27"/>
          <w:szCs w:val="27"/>
          <w:bdr w:val="none" w:sz="0" w:space="0" w:color="auto" w:frame="1"/>
          <w:lang w:eastAsia="uk-UA"/>
        </w:rPr>
        <w:t xml:space="preserve"> проходять залізниця та дорога державного значення.</w:t>
      </w: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Всього площа </w:t>
      </w:r>
      <w:r w:rsidR="003629D6" w:rsidRPr="00CB6A0E">
        <w:rPr>
          <w:rFonts w:ascii="Times New Roman" w:eastAsia="Times New Roman" w:hAnsi="Times New Roman" w:cs="Times New Roman"/>
          <w:sz w:val="27"/>
          <w:szCs w:val="27"/>
          <w:bdr w:val="none" w:sz="0" w:space="0" w:color="auto" w:frame="1"/>
          <w:lang w:eastAsia="uk-UA"/>
        </w:rPr>
        <w:t>Ворохтянської</w:t>
      </w:r>
      <w:r w:rsidRPr="00CB6A0E">
        <w:rPr>
          <w:rFonts w:ascii="Times New Roman" w:eastAsia="Times New Roman" w:hAnsi="Times New Roman" w:cs="Times New Roman"/>
          <w:sz w:val="27"/>
          <w:szCs w:val="27"/>
          <w:bdr w:val="none" w:sz="0" w:space="0" w:color="auto" w:frame="1"/>
          <w:lang w:eastAsia="uk-UA"/>
        </w:rPr>
        <w:t xml:space="preserve"> ТГ становить </w:t>
      </w:r>
      <w:r w:rsidR="00D63586" w:rsidRPr="00CB6A0E">
        <w:rPr>
          <w:rFonts w:ascii="Times New Roman" w:eastAsia="Times New Roman" w:hAnsi="Times New Roman" w:cs="Times New Roman"/>
          <w:sz w:val="27"/>
          <w:szCs w:val="27"/>
          <w:bdr w:val="none" w:sz="0" w:space="0" w:color="auto" w:frame="1"/>
          <w:lang w:eastAsia="uk-UA"/>
        </w:rPr>
        <w:t>2</w:t>
      </w:r>
      <w:r w:rsidR="00CE7A11" w:rsidRPr="00CB6A0E">
        <w:rPr>
          <w:rFonts w:ascii="Times New Roman" w:eastAsia="Times New Roman" w:hAnsi="Times New Roman" w:cs="Times New Roman"/>
          <w:sz w:val="27"/>
          <w:szCs w:val="27"/>
          <w:bdr w:val="none" w:sz="0" w:space="0" w:color="auto" w:frame="1"/>
          <w:lang w:eastAsia="uk-UA"/>
        </w:rPr>
        <w:t>4</w:t>
      </w:r>
      <w:r w:rsidR="00D63586" w:rsidRPr="00CB6A0E">
        <w:rPr>
          <w:rFonts w:ascii="Times New Roman" w:eastAsia="Times New Roman" w:hAnsi="Times New Roman" w:cs="Times New Roman"/>
          <w:sz w:val="27"/>
          <w:szCs w:val="27"/>
          <w:bdr w:val="none" w:sz="0" w:space="0" w:color="auto" w:frame="1"/>
          <w:lang w:eastAsia="uk-UA"/>
        </w:rPr>
        <w:t>774,92 га</w:t>
      </w:r>
      <w:r w:rsidRPr="00CB6A0E">
        <w:rPr>
          <w:rFonts w:ascii="Times New Roman" w:eastAsia="Times New Roman" w:hAnsi="Times New Roman" w:cs="Times New Roman"/>
          <w:sz w:val="27"/>
          <w:szCs w:val="27"/>
          <w:bdr w:val="none" w:sz="0" w:space="0" w:color="auto" w:frame="1"/>
          <w:lang w:eastAsia="uk-UA"/>
        </w:rPr>
        <w:t>., а саме:</w:t>
      </w:r>
    </w:p>
    <w:p w:rsidR="00E97900" w:rsidRPr="00CB6A0E" w:rsidRDefault="00E97900" w:rsidP="00E97900">
      <w:pPr>
        <w:numPr>
          <w:ilvl w:val="0"/>
          <w:numId w:val="1"/>
        </w:numPr>
        <w:shd w:val="clear" w:color="auto" w:fill="FFFFFF"/>
        <w:spacing w:after="0" w:line="240" w:lineRule="auto"/>
        <w:ind w:left="1350"/>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площа </w:t>
      </w:r>
      <w:r w:rsidR="003629D6" w:rsidRPr="00CB6A0E">
        <w:rPr>
          <w:rFonts w:ascii="Times New Roman" w:eastAsia="Times New Roman" w:hAnsi="Times New Roman" w:cs="Times New Roman"/>
          <w:sz w:val="27"/>
          <w:szCs w:val="27"/>
          <w:bdr w:val="none" w:sz="0" w:space="0" w:color="auto" w:frame="1"/>
          <w:lang w:eastAsia="uk-UA"/>
        </w:rPr>
        <w:t>селища Ворохта</w:t>
      </w:r>
      <w:r w:rsidRPr="00CB6A0E">
        <w:rPr>
          <w:rFonts w:ascii="Times New Roman" w:eastAsia="Times New Roman" w:hAnsi="Times New Roman" w:cs="Times New Roman"/>
          <w:sz w:val="27"/>
          <w:szCs w:val="27"/>
          <w:bdr w:val="none" w:sz="0" w:space="0" w:color="auto" w:frame="1"/>
          <w:lang w:eastAsia="uk-UA"/>
        </w:rPr>
        <w:t xml:space="preserve">  </w:t>
      </w:r>
      <w:r w:rsidR="00D63586" w:rsidRPr="00CB6A0E">
        <w:rPr>
          <w:rFonts w:ascii="Times New Roman" w:eastAsia="Times New Roman" w:hAnsi="Times New Roman" w:cs="Times New Roman"/>
          <w:sz w:val="27"/>
          <w:szCs w:val="27"/>
          <w:bdr w:val="none" w:sz="0" w:space="0" w:color="auto" w:frame="1"/>
          <w:lang w:eastAsia="uk-UA"/>
        </w:rPr>
        <w:t>– 903,0 га</w:t>
      </w:r>
      <w:r w:rsidRPr="00CB6A0E">
        <w:rPr>
          <w:rFonts w:ascii="Times New Roman" w:eastAsia="Times New Roman" w:hAnsi="Times New Roman" w:cs="Times New Roman"/>
          <w:sz w:val="27"/>
          <w:szCs w:val="27"/>
          <w:bdr w:val="none" w:sz="0" w:space="0" w:color="auto" w:frame="1"/>
          <w:lang w:eastAsia="uk-UA"/>
        </w:rPr>
        <w:t>.</w:t>
      </w:r>
    </w:p>
    <w:p w:rsidR="00E97900" w:rsidRPr="00CB6A0E" w:rsidRDefault="003629D6" w:rsidP="00E97900">
      <w:pPr>
        <w:numPr>
          <w:ilvl w:val="0"/>
          <w:numId w:val="1"/>
        </w:numPr>
        <w:shd w:val="clear" w:color="auto" w:fill="FFFFFF"/>
        <w:spacing w:after="0" w:line="240" w:lineRule="auto"/>
        <w:ind w:left="1350"/>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Татарів</w:t>
      </w:r>
      <w:r w:rsidR="00E97900" w:rsidRPr="00CB6A0E">
        <w:rPr>
          <w:rFonts w:ascii="Times New Roman" w:eastAsia="Times New Roman" w:hAnsi="Times New Roman" w:cs="Times New Roman"/>
          <w:sz w:val="27"/>
          <w:szCs w:val="27"/>
          <w:bdr w:val="none" w:sz="0" w:space="0" w:color="auto" w:frame="1"/>
          <w:lang w:eastAsia="uk-UA"/>
        </w:rPr>
        <w:t>                       </w:t>
      </w:r>
      <w:r w:rsidRPr="00CB6A0E">
        <w:rPr>
          <w:rFonts w:ascii="Times New Roman" w:eastAsia="Times New Roman" w:hAnsi="Times New Roman" w:cs="Times New Roman"/>
          <w:sz w:val="27"/>
          <w:szCs w:val="27"/>
          <w:bdr w:val="none" w:sz="0" w:space="0" w:color="auto" w:frame="1"/>
          <w:lang w:eastAsia="uk-UA"/>
        </w:rPr>
        <w:t xml:space="preserve">    </w:t>
      </w:r>
      <w:r w:rsidR="00E97900" w:rsidRPr="00CB6A0E">
        <w:rPr>
          <w:rFonts w:ascii="Times New Roman" w:eastAsia="Times New Roman" w:hAnsi="Times New Roman" w:cs="Times New Roman"/>
          <w:sz w:val="27"/>
          <w:szCs w:val="27"/>
          <w:bdr w:val="none" w:sz="0" w:space="0" w:color="auto" w:frame="1"/>
          <w:lang w:eastAsia="uk-UA"/>
        </w:rPr>
        <w:t xml:space="preserve">  – </w:t>
      </w:r>
      <w:r w:rsidR="00D63586" w:rsidRPr="00CB6A0E">
        <w:rPr>
          <w:rFonts w:ascii="Times New Roman" w:eastAsia="Times New Roman" w:hAnsi="Times New Roman" w:cs="Times New Roman"/>
          <w:sz w:val="27"/>
          <w:szCs w:val="27"/>
          <w:bdr w:val="none" w:sz="0" w:space="0" w:color="auto" w:frame="1"/>
          <w:lang w:eastAsia="uk-UA"/>
        </w:rPr>
        <w:t> 510,82 га</w:t>
      </w:r>
      <w:r w:rsidR="00E97900" w:rsidRPr="00CB6A0E">
        <w:rPr>
          <w:rFonts w:ascii="Times New Roman" w:eastAsia="Times New Roman" w:hAnsi="Times New Roman" w:cs="Times New Roman"/>
          <w:sz w:val="27"/>
          <w:szCs w:val="27"/>
          <w:bdr w:val="none" w:sz="0" w:space="0" w:color="auto" w:frame="1"/>
          <w:lang w:eastAsia="uk-UA"/>
        </w:rPr>
        <w:t>.</w:t>
      </w:r>
    </w:p>
    <w:p w:rsidR="00E97900" w:rsidRPr="00CB6A0E" w:rsidRDefault="00E97900" w:rsidP="00E97900">
      <w:pPr>
        <w:shd w:val="clear" w:color="auto" w:fill="FFFFFF"/>
        <w:spacing w:after="0" w:line="360" w:lineRule="atLeast"/>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Відстань та розташування між населеними пунктами </w:t>
      </w:r>
      <w:r w:rsidR="003629D6" w:rsidRPr="00CB6A0E">
        <w:rPr>
          <w:rFonts w:ascii="Times New Roman" w:eastAsia="Times New Roman" w:hAnsi="Times New Roman" w:cs="Times New Roman"/>
          <w:sz w:val="27"/>
          <w:szCs w:val="27"/>
          <w:bdr w:val="none" w:sz="0" w:space="0" w:color="auto" w:frame="1"/>
          <w:lang w:eastAsia="uk-UA"/>
        </w:rPr>
        <w:t>Ворохтянської</w:t>
      </w:r>
      <w:r w:rsidRPr="00CB6A0E">
        <w:rPr>
          <w:rFonts w:ascii="Times New Roman" w:eastAsia="Times New Roman" w:hAnsi="Times New Roman" w:cs="Times New Roman"/>
          <w:sz w:val="27"/>
          <w:szCs w:val="27"/>
          <w:bdr w:val="none" w:sz="0" w:space="0" w:color="auto" w:frame="1"/>
          <w:lang w:eastAsia="uk-UA"/>
        </w:rPr>
        <w:t xml:space="preserve"> ТГ подані нижче в таблиці 1.</w:t>
      </w:r>
    </w:p>
    <w:p w:rsidR="00E97900" w:rsidRPr="00CB6A0E" w:rsidRDefault="00E97900" w:rsidP="00E97900">
      <w:pPr>
        <w:shd w:val="clear" w:color="auto" w:fill="FFFFFF"/>
        <w:spacing w:after="0" w:line="360" w:lineRule="atLeast"/>
        <w:jc w:val="right"/>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lastRenderedPageBreak/>
        <w:t>Таблиця. 1</w:t>
      </w:r>
    </w:p>
    <w:tbl>
      <w:tblPr>
        <w:tblW w:w="8925" w:type="dxa"/>
        <w:jc w:val="center"/>
        <w:tblCellMar>
          <w:left w:w="0" w:type="dxa"/>
          <w:right w:w="0" w:type="dxa"/>
        </w:tblCellMar>
        <w:tblLook w:val="04A0" w:firstRow="1" w:lastRow="0" w:firstColumn="1" w:lastColumn="0" w:noHBand="0" w:noVBand="1"/>
      </w:tblPr>
      <w:tblGrid>
        <w:gridCol w:w="1002"/>
        <w:gridCol w:w="3962"/>
        <w:gridCol w:w="3961"/>
      </w:tblGrid>
      <w:tr w:rsidR="00CB6A0E" w:rsidRPr="00CB6A0E" w:rsidTr="003629D6">
        <w:trPr>
          <w:jc w:val="center"/>
        </w:trPr>
        <w:tc>
          <w:tcPr>
            <w:tcW w:w="1002" w:type="dxa"/>
            <w:tcBorders>
              <w:top w:val="single" w:sz="6" w:space="0" w:color="000000"/>
              <w:left w:val="single" w:sz="6" w:space="0" w:color="000000"/>
              <w:bottom w:val="single" w:sz="6" w:space="0" w:color="000000"/>
              <w:right w:val="single" w:sz="6" w:space="0" w:color="000000"/>
            </w:tcBorders>
            <w:shd w:val="clear" w:color="auto" w:fill="C1C3C6"/>
            <w:tcMar>
              <w:top w:w="0" w:type="dxa"/>
              <w:left w:w="105" w:type="dxa"/>
              <w:bottom w:w="0" w:type="dxa"/>
              <w:right w:w="105" w:type="dxa"/>
            </w:tcMar>
            <w:hideMark/>
          </w:tcPr>
          <w:p w:rsidR="00E97900" w:rsidRPr="00CB6A0E" w:rsidRDefault="00E97900" w:rsidP="00E97900">
            <w:pPr>
              <w:spacing w:after="0" w:line="360" w:lineRule="atLeast"/>
              <w:ind w:firstLine="320"/>
              <w:textAlignment w:val="baseline"/>
              <w:rPr>
                <w:rFonts w:ascii="Times New Roman" w:eastAsia="Times New Roman" w:hAnsi="Times New Roman" w:cs="Times New Roman"/>
                <w:sz w:val="24"/>
                <w:szCs w:val="24"/>
                <w:lang w:eastAsia="uk-UA"/>
              </w:rPr>
            </w:pPr>
            <w:r w:rsidRPr="00CB6A0E">
              <w:rPr>
                <w:rFonts w:ascii="Times New Roman" w:eastAsia="Times New Roman" w:hAnsi="Times New Roman" w:cs="Times New Roman"/>
                <w:sz w:val="27"/>
                <w:szCs w:val="27"/>
                <w:bdr w:val="none" w:sz="0" w:space="0" w:color="auto" w:frame="1"/>
                <w:lang w:eastAsia="uk-UA"/>
              </w:rPr>
              <w:t>№</w:t>
            </w:r>
          </w:p>
        </w:tc>
        <w:tc>
          <w:tcPr>
            <w:tcW w:w="3962" w:type="dxa"/>
            <w:tcBorders>
              <w:top w:val="single" w:sz="6" w:space="0" w:color="auto"/>
              <w:left w:val="nil"/>
              <w:bottom w:val="single" w:sz="6" w:space="0" w:color="auto"/>
              <w:right w:val="single" w:sz="6" w:space="0" w:color="auto"/>
            </w:tcBorders>
            <w:shd w:val="clear" w:color="auto" w:fill="C1C3C6"/>
            <w:tcMar>
              <w:top w:w="0" w:type="dxa"/>
              <w:left w:w="105" w:type="dxa"/>
              <w:bottom w:w="0" w:type="dxa"/>
              <w:right w:w="105" w:type="dxa"/>
            </w:tcMar>
            <w:hideMark/>
          </w:tcPr>
          <w:p w:rsidR="00E97900" w:rsidRPr="00CB6A0E" w:rsidRDefault="00E97900" w:rsidP="00E97900">
            <w:pPr>
              <w:spacing w:after="0" w:line="360" w:lineRule="atLeast"/>
              <w:textAlignment w:val="baseline"/>
              <w:rPr>
                <w:rFonts w:ascii="Times New Roman" w:eastAsia="Times New Roman" w:hAnsi="Times New Roman" w:cs="Times New Roman"/>
                <w:sz w:val="24"/>
                <w:szCs w:val="24"/>
                <w:lang w:eastAsia="uk-UA"/>
              </w:rPr>
            </w:pPr>
            <w:r w:rsidRPr="00CB6A0E">
              <w:rPr>
                <w:rFonts w:ascii="Times New Roman" w:eastAsia="Times New Roman" w:hAnsi="Times New Roman" w:cs="Times New Roman"/>
                <w:sz w:val="27"/>
                <w:szCs w:val="27"/>
                <w:bdr w:val="none" w:sz="0" w:space="0" w:color="auto" w:frame="1"/>
                <w:lang w:eastAsia="uk-UA"/>
              </w:rPr>
              <w:t>Назва населеного пункту</w:t>
            </w:r>
          </w:p>
        </w:tc>
        <w:tc>
          <w:tcPr>
            <w:tcW w:w="3961" w:type="dxa"/>
            <w:tcBorders>
              <w:top w:val="single" w:sz="6" w:space="0" w:color="auto"/>
              <w:left w:val="nil"/>
              <w:bottom w:val="single" w:sz="6" w:space="0" w:color="auto"/>
              <w:right w:val="single" w:sz="6" w:space="0" w:color="auto"/>
            </w:tcBorders>
            <w:shd w:val="clear" w:color="auto" w:fill="C1C3C6"/>
            <w:tcMar>
              <w:top w:w="0" w:type="dxa"/>
              <w:left w:w="105" w:type="dxa"/>
              <w:bottom w:w="0" w:type="dxa"/>
              <w:right w:w="105" w:type="dxa"/>
            </w:tcMar>
            <w:hideMark/>
          </w:tcPr>
          <w:p w:rsidR="00E97900" w:rsidRPr="00CB6A0E" w:rsidRDefault="00E97900" w:rsidP="00E97900">
            <w:pPr>
              <w:spacing w:after="0" w:line="360" w:lineRule="atLeast"/>
              <w:textAlignment w:val="baseline"/>
              <w:rPr>
                <w:rFonts w:ascii="Times New Roman" w:eastAsia="Times New Roman" w:hAnsi="Times New Roman" w:cs="Times New Roman"/>
                <w:sz w:val="24"/>
                <w:szCs w:val="24"/>
                <w:lang w:eastAsia="uk-UA"/>
              </w:rPr>
            </w:pPr>
            <w:r w:rsidRPr="00CB6A0E">
              <w:rPr>
                <w:rFonts w:ascii="Times New Roman" w:eastAsia="Times New Roman" w:hAnsi="Times New Roman" w:cs="Times New Roman"/>
                <w:sz w:val="27"/>
                <w:szCs w:val="27"/>
                <w:bdr w:val="none" w:sz="0" w:space="0" w:color="auto" w:frame="1"/>
                <w:lang w:eastAsia="uk-UA"/>
              </w:rPr>
              <w:t>Відстань до центру ОТГ (кілометри доріг)</w:t>
            </w:r>
          </w:p>
        </w:tc>
      </w:tr>
      <w:tr w:rsidR="00CB6A0E" w:rsidRPr="00CB6A0E" w:rsidTr="003629D6">
        <w:trPr>
          <w:jc w:val="center"/>
        </w:trPr>
        <w:tc>
          <w:tcPr>
            <w:tcW w:w="1002" w:type="dxa"/>
            <w:tcBorders>
              <w:top w:val="nil"/>
              <w:left w:val="single" w:sz="6" w:space="0" w:color="auto"/>
              <w:bottom w:val="single" w:sz="6" w:space="0" w:color="auto"/>
              <w:right w:val="single" w:sz="6" w:space="0" w:color="auto"/>
            </w:tcBorders>
            <w:shd w:val="clear" w:color="auto" w:fill="E5E5E5"/>
            <w:tcMar>
              <w:top w:w="0" w:type="dxa"/>
              <w:left w:w="105" w:type="dxa"/>
              <w:bottom w:w="0" w:type="dxa"/>
              <w:right w:w="105" w:type="dxa"/>
            </w:tcMar>
            <w:hideMark/>
          </w:tcPr>
          <w:p w:rsidR="00E97900" w:rsidRPr="00CB6A0E" w:rsidRDefault="00E97900" w:rsidP="00E97900">
            <w:pPr>
              <w:spacing w:after="0" w:line="360" w:lineRule="atLeast"/>
              <w:ind w:firstLine="440"/>
              <w:textAlignment w:val="baseline"/>
              <w:rPr>
                <w:rFonts w:ascii="Times New Roman" w:eastAsia="Times New Roman" w:hAnsi="Times New Roman" w:cs="Times New Roman"/>
                <w:sz w:val="24"/>
                <w:szCs w:val="24"/>
                <w:lang w:eastAsia="uk-UA"/>
              </w:rPr>
            </w:pPr>
            <w:r w:rsidRPr="00CB6A0E">
              <w:rPr>
                <w:rFonts w:ascii="Times New Roman" w:eastAsia="Times New Roman" w:hAnsi="Times New Roman" w:cs="Times New Roman"/>
                <w:sz w:val="27"/>
                <w:szCs w:val="27"/>
                <w:bdr w:val="none" w:sz="0" w:space="0" w:color="auto" w:frame="1"/>
                <w:lang w:eastAsia="uk-UA"/>
              </w:rPr>
              <w:t>1.</w:t>
            </w:r>
          </w:p>
        </w:tc>
        <w:tc>
          <w:tcPr>
            <w:tcW w:w="3962" w:type="dxa"/>
            <w:tcBorders>
              <w:top w:val="nil"/>
              <w:left w:val="nil"/>
              <w:bottom w:val="single" w:sz="6" w:space="0" w:color="auto"/>
              <w:right w:val="single" w:sz="6" w:space="0" w:color="auto"/>
            </w:tcBorders>
            <w:shd w:val="clear" w:color="auto" w:fill="E5E5E5"/>
            <w:tcMar>
              <w:top w:w="0" w:type="dxa"/>
              <w:left w:w="105" w:type="dxa"/>
              <w:bottom w:w="0" w:type="dxa"/>
              <w:right w:w="105" w:type="dxa"/>
            </w:tcMar>
            <w:hideMark/>
          </w:tcPr>
          <w:p w:rsidR="00E97900" w:rsidRPr="00CB6A0E" w:rsidRDefault="003629D6" w:rsidP="00E97900">
            <w:pPr>
              <w:spacing w:after="0" w:line="360" w:lineRule="atLeast"/>
              <w:textAlignment w:val="baseline"/>
              <w:rPr>
                <w:rFonts w:ascii="Times New Roman" w:eastAsia="Times New Roman" w:hAnsi="Times New Roman" w:cs="Times New Roman"/>
                <w:sz w:val="24"/>
                <w:szCs w:val="24"/>
                <w:lang w:eastAsia="uk-UA"/>
              </w:rPr>
            </w:pPr>
            <w:r w:rsidRPr="00CB6A0E">
              <w:rPr>
                <w:rFonts w:ascii="Times New Roman" w:eastAsia="Times New Roman" w:hAnsi="Times New Roman" w:cs="Times New Roman"/>
                <w:sz w:val="27"/>
                <w:szCs w:val="27"/>
                <w:bdr w:val="none" w:sz="0" w:space="0" w:color="auto" w:frame="1"/>
                <w:lang w:eastAsia="uk-UA"/>
              </w:rPr>
              <w:t>Татарів</w:t>
            </w:r>
          </w:p>
        </w:tc>
        <w:tc>
          <w:tcPr>
            <w:tcW w:w="3961" w:type="dxa"/>
            <w:tcBorders>
              <w:top w:val="nil"/>
              <w:left w:val="nil"/>
              <w:bottom w:val="single" w:sz="6" w:space="0" w:color="auto"/>
              <w:right w:val="single" w:sz="6" w:space="0" w:color="auto"/>
            </w:tcBorders>
            <w:shd w:val="clear" w:color="auto" w:fill="E5E5E5"/>
            <w:tcMar>
              <w:top w:w="0" w:type="dxa"/>
              <w:left w:w="105" w:type="dxa"/>
              <w:bottom w:w="0" w:type="dxa"/>
              <w:right w:w="105" w:type="dxa"/>
            </w:tcMar>
            <w:hideMark/>
          </w:tcPr>
          <w:p w:rsidR="00E97900" w:rsidRPr="00CB6A0E" w:rsidRDefault="003629D6" w:rsidP="00E97900">
            <w:pPr>
              <w:spacing w:after="0" w:line="360" w:lineRule="atLeast"/>
              <w:textAlignment w:val="baseline"/>
              <w:rPr>
                <w:rFonts w:ascii="Times New Roman" w:eastAsia="Times New Roman" w:hAnsi="Times New Roman" w:cs="Times New Roman"/>
                <w:sz w:val="24"/>
                <w:szCs w:val="24"/>
                <w:lang w:eastAsia="uk-UA"/>
              </w:rPr>
            </w:pPr>
            <w:r w:rsidRPr="00CB6A0E">
              <w:rPr>
                <w:rFonts w:ascii="Times New Roman" w:eastAsia="Times New Roman" w:hAnsi="Times New Roman" w:cs="Times New Roman"/>
                <w:sz w:val="27"/>
                <w:szCs w:val="27"/>
                <w:bdr w:val="none" w:sz="0" w:space="0" w:color="auto" w:frame="1"/>
                <w:lang w:eastAsia="uk-UA"/>
              </w:rPr>
              <w:t> 6</w:t>
            </w:r>
          </w:p>
        </w:tc>
      </w:tr>
    </w:tbl>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Площа земель </w:t>
      </w:r>
      <w:r w:rsidR="003629D6" w:rsidRPr="00CB6A0E">
        <w:rPr>
          <w:rFonts w:ascii="Times New Roman" w:eastAsia="Times New Roman" w:hAnsi="Times New Roman" w:cs="Times New Roman"/>
          <w:sz w:val="27"/>
          <w:szCs w:val="27"/>
          <w:bdr w:val="none" w:sz="0" w:space="0" w:color="auto" w:frame="1"/>
          <w:lang w:eastAsia="uk-UA"/>
        </w:rPr>
        <w:t>Ворохтянської</w:t>
      </w:r>
      <w:r w:rsidRPr="00CB6A0E">
        <w:rPr>
          <w:rFonts w:ascii="Times New Roman" w:eastAsia="Times New Roman" w:hAnsi="Times New Roman" w:cs="Times New Roman"/>
          <w:sz w:val="27"/>
          <w:szCs w:val="27"/>
          <w:bdr w:val="none" w:sz="0" w:space="0" w:color="auto" w:frame="1"/>
          <w:lang w:eastAsia="uk-UA"/>
        </w:rPr>
        <w:t xml:space="preserve"> ТГ становить – </w:t>
      </w:r>
      <w:r w:rsidR="00D63586" w:rsidRPr="00CB6A0E">
        <w:rPr>
          <w:rFonts w:ascii="Times New Roman" w:eastAsia="Times New Roman" w:hAnsi="Times New Roman" w:cs="Times New Roman"/>
          <w:sz w:val="27"/>
          <w:szCs w:val="27"/>
          <w:bdr w:val="none" w:sz="0" w:space="0" w:color="auto" w:frame="1"/>
          <w:lang w:eastAsia="uk-UA"/>
        </w:rPr>
        <w:t>24774,92</w:t>
      </w:r>
      <w:r w:rsidRPr="00CB6A0E">
        <w:rPr>
          <w:rFonts w:ascii="Times New Roman" w:eastAsia="Times New Roman" w:hAnsi="Times New Roman" w:cs="Times New Roman"/>
          <w:sz w:val="27"/>
          <w:szCs w:val="27"/>
          <w:bdr w:val="none" w:sz="0" w:space="0" w:color="auto" w:frame="1"/>
          <w:lang w:eastAsia="uk-UA"/>
        </w:rPr>
        <w:t xml:space="preserve"> га, в тому числі </w:t>
      </w:r>
      <w:r w:rsidR="00D63586" w:rsidRPr="00CB6A0E">
        <w:rPr>
          <w:rFonts w:ascii="Times New Roman" w:eastAsia="Times New Roman" w:hAnsi="Times New Roman" w:cs="Times New Roman"/>
          <w:sz w:val="27"/>
          <w:szCs w:val="27"/>
          <w:bdr w:val="none" w:sz="0" w:space="0" w:color="auto" w:frame="1"/>
          <w:lang w:eastAsia="uk-UA"/>
        </w:rPr>
        <w:t>землі КНПП та «Ліси України» - 23360,36га</w:t>
      </w:r>
    </w:p>
    <w:p w:rsidR="00E97900" w:rsidRPr="00CB6A0E" w:rsidRDefault="00E97900" w:rsidP="00E97900">
      <w:pPr>
        <w:shd w:val="clear" w:color="auto" w:fill="FFFFFF"/>
        <w:spacing w:after="0" w:line="360" w:lineRule="atLeast"/>
        <w:ind w:firstLine="780"/>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До </w:t>
      </w:r>
      <w:r w:rsidR="003629D6" w:rsidRPr="00CB6A0E">
        <w:rPr>
          <w:rFonts w:ascii="Times New Roman" w:eastAsia="Times New Roman" w:hAnsi="Times New Roman" w:cs="Times New Roman"/>
          <w:sz w:val="27"/>
          <w:szCs w:val="27"/>
          <w:bdr w:val="none" w:sz="0" w:space="0" w:color="auto" w:frame="1"/>
          <w:lang w:eastAsia="uk-UA"/>
        </w:rPr>
        <w:t>Ворохтянської</w:t>
      </w:r>
      <w:r w:rsidRPr="00CB6A0E">
        <w:rPr>
          <w:rFonts w:ascii="Times New Roman" w:eastAsia="Times New Roman" w:hAnsi="Times New Roman" w:cs="Times New Roman"/>
          <w:sz w:val="27"/>
          <w:szCs w:val="27"/>
          <w:bdr w:val="none" w:sz="0" w:space="0" w:color="auto" w:frame="1"/>
          <w:lang w:eastAsia="uk-UA"/>
        </w:rPr>
        <w:t xml:space="preserve"> </w:t>
      </w:r>
      <w:r w:rsidR="003629D6" w:rsidRPr="00CB6A0E">
        <w:rPr>
          <w:rFonts w:ascii="Times New Roman" w:eastAsia="Times New Roman" w:hAnsi="Times New Roman" w:cs="Times New Roman"/>
          <w:sz w:val="27"/>
          <w:szCs w:val="27"/>
          <w:bdr w:val="none" w:sz="0" w:space="0" w:color="auto" w:frame="1"/>
          <w:lang w:eastAsia="uk-UA"/>
        </w:rPr>
        <w:t>ТГ входить  1  населений пункт</w:t>
      </w:r>
      <w:r w:rsidRPr="00CB6A0E">
        <w:rPr>
          <w:rFonts w:ascii="Times New Roman" w:eastAsia="Times New Roman" w:hAnsi="Times New Roman" w:cs="Times New Roman"/>
          <w:sz w:val="27"/>
          <w:szCs w:val="27"/>
          <w:bdr w:val="none" w:sz="0" w:space="0" w:color="auto" w:frame="1"/>
          <w:lang w:eastAsia="uk-UA"/>
        </w:rPr>
        <w:t xml:space="preserve"> із загальною чисельністю населення </w:t>
      </w:r>
      <w:r w:rsidR="00BC6041" w:rsidRPr="00CB6A0E">
        <w:rPr>
          <w:rFonts w:ascii="Times New Roman" w:eastAsia="Times New Roman" w:hAnsi="Times New Roman" w:cs="Times New Roman"/>
          <w:sz w:val="27"/>
          <w:szCs w:val="27"/>
          <w:bdr w:val="none" w:sz="0" w:space="0" w:color="auto" w:frame="1"/>
          <w:lang w:eastAsia="uk-UA"/>
        </w:rPr>
        <w:t>6012</w:t>
      </w:r>
      <w:r w:rsidRPr="00CB6A0E">
        <w:rPr>
          <w:rFonts w:ascii="Times New Roman" w:eastAsia="Times New Roman" w:hAnsi="Times New Roman" w:cs="Times New Roman"/>
          <w:sz w:val="27"/>
          <w:szCs w:val="27"/>
          <w:bdr w:val="none" w:sz="0" w:space="0" w:color="auto" w:frame="1"/>
          <w:lang w:eastAsia="uk-UA"/>
        </w:rPr>
        <w:t xml:space="preserve"> осіб.  Інформація про кількіст</w:t>
      </w:r>
      <w:r w:rsidR="003629D6" w:rsidRPr="00CB6A0E">
        <w:rPr>
          <w:rFonts w:ascii="Times New Roman" w:eastAsia="Times New Roman" w:hAnsi="Times New Roman" w:cs="Times New Roman"/>
          <w:sz w:val="27"/>
          <w:szCs w:val="27"/>
          <w:bdr w:val="none" w:sz="0" w:space="0" w:color="auto" w:frame="1"/>
          <w:lang w:eastAsia="uk-UA"/>
        </w:rPr>
        <w:t xml:space="preserve">ь населення в розрізі по населених пунктах </w:t>
      </w:r>
      <w:r w:rsidR="00BC6041" w:rsidRPr="00CB6A0E">
        <w:rPr>
          <w:rFonts w:ascii="Times New Roman" w:eastAsia="Times New Roman" w:hAnsi="Times New Roman" w:cs="Times New Roman"/>
          <w:sz w:val="27"/>
          <w:szCs w:val="27"/>
          <w:bdr w:val="none" w:sz="0" w:space="0" w:color="auto" w:frame="1"/>
          <w:lang w:eastAsia="uk-UA"/>
        </w:rPr>
        <w:t xml:space="preserve"> ТГ станом на 01.01.2021</w:t>
      </w:r>
      <w:r w:rsidRPr="00CB6A0E">
        <w:rPr>
          <w:rFonts w:ascii="Times New Roman" w:eastAsia="Times New Roman" w:hAnsi="Times New Roman" w:cs="Times New Roman"/>
          <w:sz w:val="27"/>
          <w:szCs w:val="27"/>
          <w:bdr w:val="none" w:sz="0" w:space="0" w:color="auto" w:frame="1"/>
          <w:lang w:eastAsia="uk-UA"/>
        </w:rPr>
        <w:t xml:space="preserve"> подана в таблиці.</w:t>
      </w:r>
    </w:p>
    <w:p w:rsidR="00E97900" w:rsidRPr="00CB6A0E" w:rsidRDefault="00E97900" w:rsidP="00E97900">
      <w:pPr>
        <w:shd w:val="clear" w:color="auto" w:fill="FFFFFF"/>
        <w:spacing w:after="120" w:line="360" w:lineRule="atLeast"/>
        <w:ind w:right="465"/>
        <w:textAlignment w:val="baseline"/>
        <w:rPr>
          <w:rFonts w:ascii="Arial" w:eastAsia="Times New Roman" w:hAnsi="Arial" w:cs="Arial"/>
          <w:sz w:val="24"/>
          <w:szCs w:val="24"/>
          <w:lang w:eastAsia="uk-UA"/>
        </w:rPr>
      </w:pPr>
      <w:r w:rsidRPr="00CB6A0E">
        <w:rPr>
          <w:rFonts w:ascii="Arial" w:eastAsia="Times New Roman" w:hAnsi="Arial" w:cs="Arial"/>
          <w:sz w:val="24"/>
          <w:szCs w:val="24"/>
          <w:lang w:eastAsia="uk-UA"/>
        </w:rPr>
        <w:t> </w:t>
      </w:r>
    </w:p>
    <w:p w:rsidR="00E97900" w:rsidRPr="00CB6A0E" w:rsidRDefault="00E97900" w:rsidP="00E97900">
      <w:pPr>
        <w:shd w:val="clear" w:color="auto" w:fill="FFFFFF"/>
        <w:spacing w:after="0" w:line="360" w:lineRule="atLeast"/>
        <w:ind w:right="465"/>
        <w:jc w:val="right"/>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Таблиця 1.2</w:t>
      </w:r>
    </w:p>
    <w:tbl>
      <w:tblPr>
        <w:tblW w:w="8925" w:type="dxa"/>
        <w:jc w:val="center"/>
        <w:tblCellMar>
          <w:left w:w="0" w:type="dxa"/>
          <w:right w:w="0" w:type="dxa"/>
        </w:tblCellMar>
        <w:tblLook w:val="04A0" w:firstRow="1" w:lastRow="0" w:firstColumn="1" w:lastColumn="0" w:noHBand="0" w:noVBand="1"/>
      </w:tblPr>
      <w:tblGrid>
        <w:gridCol w:w="918"/>
        <w:gridCol w:w="4083"/>
        <w:gridCol w:w="3924"/>
      </w:tblGrid>
      <w:tr w:rsidR="00CB6A0E" w:rsidRPr="00CB6A0E" w:rsidTr="003629D6">
        <w:trPr>
          <w:jc w:val="center"/>
        </w:trPr>
        <w:tc>
          <w:tcPr>
            <w:tcW w:w="918" w:type="dxa"/>
            <w:tcBorders>
              <w:top w:val="single" w:sz="6" w:space="0" w:color="000000"/>
              <w:left w:val="single" w:sz="6" w:space="0" w:color="000000"/>
              <w:bottom w:val="single" w:sz="6" w:space="0" w:color="000000"/>
              <w:right w:val="single" w:sz="6" w:space="0" w:color="000000"/>
            </w:tcBorders>
            <w:shd w:val="clear" w:color="auto" w:fill="C1C3C6"/>
            <w:tcMar>
              <w:top w:w="0" w:type="dxa"/>
              <w:left w:w="105" w:type="dxa"/>
              <w:bottom w:w="0" w:type="dxa"/>
              <w:right w:w="105" w:type="dxa"/>
            </w:tcMar>
            <w:hideMark/>
          </w:tcPr>
          <w:p w:rsidR="00E97900" w:rsidRPr="00CB6A0E" w:rsidRDefault="00E97900" w:rsidP="00E97900">
            <w:pPr>
              <w:spacing w:after="0" w:line="360" w:lineRule="atLeast"/>
              <w:ind w:firstLine="340"/>
              <w:textAlignment w:val="baseline"/>
              <w:rPr>
                <w:rFonts w:ascii="Times New Roman" w:eastAsia="Times New Roman" w:hAnsi="Times New Roman" w:cs="Times New Roman"/>
                <w:sz w:val="24"/>
                <w:szCs w:val="24"/>
                <w:lang w:eastAsia="uk-UA"/>
              </w:rPr>
            </w:pPr>
            <w:r w:rsidRPr="00CB6A0E">
              <w:rPr>
                <w:rFonts w:ascii="Times New Roman" w:eastAsia="Times New Roman" w:hAnsi="Times New Roman" w:cs="Times New Roman"/>
                <w:sz w:val="27"/>
                <w:szCs w:val="27"/>
                <w:bdr w:val="none" w:sz="0" w:space="0" w:color="auto" w:frame="1"/>
                <w:lang w:eastAsia="uk-UA"/>
              </w:rPr>
              <w:t>№</w:t>
            </w:r>
          </w:p>
        </w:tc>
        <w:tc>
          <w:tcPr>
            <w:tcW w:w="4083" w:type="dxa"/>
            <w:tcBorders>
              <w:top w:val="single" w:sz="6" w:space="0" w:color="auto"/>
              <w:left w:val="nil"/>
              <w:bottom w:val="single" w:sz="6" w:space="0" w:color="auto"/>
              <w:right w:val="single" w:sz="6" w:space="0" w:color="auto"/>
            </w:tcBorders>
            <w:shd w:val="clear" w:color="auto" w:fill="C1C3C6"/>
            <w:tcMar>
              <w:top w:w="0" w:type="dxa"/>
              <w:left w:w="105" w:type="dxa"/>
              <w:bottom w:w="0" w:type="dxa"/>
              <w:right w:w="105" w:type="dxa"/>
            </w:tcMar>
            <w:hideMark/>
          </w:tcPr>
          <w:p w:rsidR="00E97900" w:rsidRPr="00CB6A0E" w:rsidRDefault="00E97900" w:rsidP="00E97900">
            <w:pPr>
              <w:spacing w:after="0" w:line="360" w:lineRule="atLeast"/>
              <w:textAlignment w:val="baseline"/>
              <w:rPr>
                <w:rFonts w:ascii="Times New Roman" w:eastAsia="Times New Roman" w:hAnsi="Times New Roman" w:cs="Times New Roman"/>
                <w:sz w:val="24"/>
                <w:szCs w:val="24"/>
                <w:lang w:eastAsia="uk-UA"/>
              </w:rPr>
            </w:pPr>
            <w:r w:rsidRPr="00CB6A0E">
              <w:rPr>
                <w:rFonts w:ascii="Times New Roman" w:eastAsia="Times New Roman" w:hAnsi="Times New Roman" w:cs="Times New Roman"/>
                <w:sz w:val="27"/>
                <w:szCs w:val="27"/>
                <w:bdr w:val="none" w:sz="0" w:space="0" w:color="auto" w:frame="1"/>
                <w:lang w:eastAsia="uk-UA"/>
              </w:rPr>
              <w:t>Назва населеного пункту</w:t>
            </w:r>
          </w:p>
        </w:tc>
        <w:tc>
          <w:tcPr>
            <w:tcW w:w="3924" w:type="dxa"/>
            <w:tcBorders>
              <w:top w:val="single" w:sz="6" w:space="0" w:color="auto"/>
              <w:left w:val="nil"/>
              <w:bottom w:val="single" w:sz="6" w:space="0" w:color="auto"/>
              <w:right w:val="single" w:sz="6" w:space="0" w:color="auto"/>
            </w:tcBorders>
            <w:shd w:val="clear" w:color="auto" w:fill="C1C3C6"/>
            <w:tcMar>
              <w:top w:w="0" w:type="dxa"/>
              <w:left w:w="105" w:type="dxa"/>
              <w:bottom w:w="0" w:type="dxa"/>
              <w:right w:w="105" w:type="dxa"/>
            </w:tcMar>
            <w:hideMark/>
          </w:tcPr>
          <w:p w:rsidR="00E97900" w:rsidRPr="00CB6A0E" w:rsidRDefault="00E97900" w:rsidP="00E97900">
            <w:pPr>
              <w:spacing w:after="0" w:line="360" w:lineRule="atLeast"/>
              <w:jc w:val="both"/>
              <w:textAlignment w:val="baseline"/>
              <w:rPr>
                <w:rFonts w:ascii="Times New Roman" w:eastAsia="Times New Roman" w:hAnsi="Times New Roman" w:cs="Times New Roman"/>
                <w:sz w:val="24"/>
                <w:szCs w:val="24"/>
                <w:lang w:eastAsia="uk-UA"/>
              </w:rPr>
            </w:pPr>
            <w:r w:rsidRPr="00CB6A0E">
              <w:rPr>
                <w:rFonts w:ascii="Times New Roman" w:eastAsia="Times New Roman" w:hAnsi="Times New Roman" w:cs="Times New Roman"/>
                <w:sz w:val="27"/>
                <w:szCs w:val="27"/>
                <w:bdr w:val="none" w:sz="0" w:space="0" w:color="auto" w:frame="1"/>
                <w:lang w:eastAsia="uk-UA"/>
              </w:rPr>
              <w:t>Кількість населення</w:t>
            </w:r>
          </w:p>
        </w:tc>
      </w:tr>
      <w:tr w:rsidR="00CB6A0E" w:rsidRPr="00CB6A0E" w:rsidTr="003629D6">
        <w:trPr>
          <w:jc w:val="center"/>
        </w:trPr>
        <w:tc>
          <w:tcPr>
            <w:tcW w:w="918" w:type="dxa"/>
            <w:tcBorders>
              <w:top w:val="nil"/>
              <w:left w:val="single" w:sz="6" w:space="0" w:color="auto"/>
              <w:bottom w:val="single" w:sz="6" w:space="0" w:color="auto"/>
              <w:right w:val="single" w:sz="6" w:space="0" w:color="auto"/>
            </w:tcBorders>
            <w:shd w:val="clear" w:color="auto" w:fill="E5E5E5"/>
            <w:tcMar>
              <w:top w:w="0" w:type="dxa"/>
              <w:left w:w="105" w:type="dxa"/>
              <w:bottom w:w="0" w:type="dxa"/>
              <w:right w:w="105" w:type="dxa"/>
            </w:tcMar>
            <w:hideMark/>
          </w:tcPr>
          <w:p w:rsidR="00E97900" w:rsidRPr="00CB6A0E" w:rsidRDefault="00E97900" w:rsidP="00E97900">
            <w:pPr>
              <w:spacing w:after="0" w:line="360" w:lineRule="atLeast"/>
              <w:ind w:firstLine="440"/>
              <w:textAlignment w:val="baseline"/>
              <w:rPr>
                <w:rFonts w:ascii="Times New Roman" w:eastAsia="Times New Roman" w:hAnsi="Times New Roman" w:cs="Times New Roman"/>
                <w:sz w:val="24"/>
                <w:szCs w:val="24"/>
                <w:lang w:eastAsia="uk-UA"/>
              </w:rPr>
            </w:pPr>
            <w:r w:rsidRPr="00CB6A0E">
              <w:rPr>
                <w:rFonts w:ascii="Times New Roman" w:eastAsia="Times New Roman" w:hAnsi="Times New Roman" w:cs="Times New Roman"/>
                <w:sz w:val="27"/>
                <w:szCs w:val="27"/>
                <w:bdr w:val="none" w:sz="0" w:space="0" w:color="auto" w:frame="1"/>
                <w:lang w:eastAsia="uk-UA"/>
              </w:rPr>
              <w:t>1.</w:t>
            </w:r>
          </w:p>
        </w:tc>
        <w:tc>
          <w:tcPr>
            <w:tcW w:w="4083" w:type="dxa"/>
            <w:tcBorders>
              <w:top w:val="nil"/>
              <w:left w:val="nil"/>
              <w:bottom w:val="single" w:sz="6" w:space="0" w:color="auto"/>
              <w:right w:val="single" w:sz="6" w:space="0" w:color="auto"/>
            </w:tcBorders>
            <w:shd w:val="clear" w:color="auto" w:fill="E5E5E5"/>
            <w:tcMar>
              <w:top w:w="0" w:type="dxa"/>
              <w:left w:w="105" w:type="dxa"/>
              <w:bottom w:w="0" w:type="dxa"/>
              <w:right w:w="105" w:type="dxa"/>
            </w:tcMar>
            <w:hideMark/>
          </w:tcPr>
          <w:p w:rsidR="00E97900" w:rsidRPr="00CB6A0E" w:rsidRDefault="003629D6" w:rsidP="00E97900">
            <w:pPr>
              <w:spacing w:after="0" w:line="360" w:lineRule="atLeast"/>
              <w:textAlignment w:val="baseline"/>
              <w:rPr>
                <w:rFonts w:ascii="Times New Roman" w:eastAsia="Times New Roman" w:hAnsi="Times New Roman" w:cs="Times New Roman"/>
                <w:sz w:val="24"/>
                <w:szCs w:val="24"/>
                <w:lang w:eastAsia="uk-UA"/>
              </w:rPr>
            </w:pPr>
            <w:r w:rsidRPr="00CB6A0E">
              <w:rPr>
                <w:rFonts w:ascii="Times New Roman" w:eastAsia="Times New Roman" w:hAnsi="Times New Roman" w:cs="Times New Roman"/>
                <w:sz w:val="27"/>
                <w:szCs w:val="27"/>
                <w:bdr w:val="none" w:sz="0" w:space="0" w:color="auto" w:frame="1"/>
                <w:lang w:eastAsia="uk-UA"/>
              </w:rPr>
              <w:t>Ворохта</w:t>
            </w:r>
          </w:p>
        </w:tc>
        <w:tc>
          <w:tcPr>
            <w:tcW w:w="3924" w:type="dxa"/>
            <w:tcBorders>
              <w:top w:val="nil"/>
              <w:left w:val="nil"/>
              <w:bottom w:val="single" w:sz="6" w:space="0" w:color="auto"/>
              <w:right w:val="single" w:sz="6" w:space="0" w:color="auto"/>
            </w:tcBorders>
            <w:shd w:val="clear" w:color="auto" w:fill="E5E5E5"/>
            <w:tcMar>
              <w:top w:w="0" w:type="dxa"/>
              <w:left w:w="105" w:type="dxa"/>
              <w:bottom w:w="0" w:type="dxa"/>
              <w:right w:w="105" w:type="dxa"/>
            </w:tcMar>
            <w:hideMark/>
          </w:tcPr>
          <w:p w:rsidR="00E97900" w:rsidRPr="00CB6A0E" w:rsidRDefault="00BC6041" w:rsidP="00E97900">
            <w:pPr>
              <w:spacing w:after="0" w:line="360" w:lineRule="atLeast"/>
              <w:jc w:val="both"/>
              <w:textAlignment w:val="baseline"/>
              <w:rPr>
                <w:rFonts w:ascii="Times New Roman" w:eastAsia="Times New Roman" w:hAnsi="Times New Roman" w:cs="Times New Roman"/>
                <w:sz w:val="24"/>
                <w:szCs w:val="24"/>
                <w:lang w:eastAsia="uk-UA"/>
              </w:rPr>
            </w:pPr>
            <w:r w:rsidRPr="00CB6A0E">
              <w:rPr>
                <w:rFonts w:ascii="Times New Roman" w:eastAsia="Times New Roman" w:hAnsi="Times New Roman" w:cs="Times New Roman"/>
                <w:sz w:val="24"/>
                <w:szCs w:val="24"/>
                <w:lang w:eastAsia="uk-UA"/>
              </w:rPr>
              <w:t>4207</w:t>
            </w:r>
          </w:p>
        </w:tc>
      </w:tr>
      <w:tr w:rsidR="00CB6A0E" w:rsidRPr="00CB6A0E" w:rsidTr="003629D6">
        <w:trPr>
          <w:jc w:val="center"/>
        </w:trPr>
        <w:tc>
          <w:tcPr>
            <w:tcW w:w="918"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rsidR="00E97900" w:rsidRPr="00CB6A0E" w:rsidRDefault="00E97900" w:rsidP="00E97900">
            <w:pPr>
              <w:spacing w:after="0" w:line="360" w:lineRule="atLeast"/>
              <w:ind w:firstLine="440"/>
              <w:textAlignment w:val="baseline"/>
              <w:rPr>
                <w:rFonts w:ascii="Times New Roman" w:eastAsia="Times New Roman" w:hAnsi="Times New Roman" w:cs="Times New Roman"/>
                <w:sz w:val="24"/>
                <w:szCs w:val="24"/>
                <w:lang w:eastAsia="uk-UA"/>
              </w:rPr>
            </w:pPr>
            <w:r w:rsidRPr="00CB6A0E">
              <w:rPr>
                <w:rFonts w:ascii="Times New Roman" w:eastAsia="Times New Roman" w:hAnsi="Times New Roman" w:cs="Times New Roman"/>
                <w:sz w:val="27"/>
                <w:szCs w:val="27"/>
                <w:bdr w:val="none" w:sz="0" w:space="0" w:color="auto" w:frame="1"/>
                <w:lang w:eastAsia="uk-UA"/>
              </w:rPr>
              <w:t>2.</w:t>
            </w:r>
          </w:p>
        </w:tc>
        <w:tc>
          <w:tcPr>
            <w:tcW w:w="4083" w:type="dxa"/>
            <w:tcBorders>
              <w:top w:val="nil"/>
              <w:left w:val="nil"/>
              <w:bottom w:val="single" w:sz="6" w:space="0" w:color="auto"/>
              <w:right w:val="single" w:sz="6" w:space="0" w:color="auto"/>
            </w:tcBorders>
            <w:tcMar>
              <w:top w:w="0" w:type="dxa"/>
              <w:left w:w="105" w:type="dxa"/>
              <w:bottom w:w="0" w:type="dxa"/>
              <w:right w:w="105" w:type="dxa"/>
            </w:tcMar>
            <w:hideMark/>
          </w:tcPr>
          <w:p w:rsidR="00E97900" w:rsidRPr="00CB6A0E" w:rsidRDefault="003629D6" w:rsidP="00E97900">
            <w:pPr>
              <w:spacing w:after="0" w:line="360" w:lineRule="atLeast"/>
              <w:textAlignment w:val="baseline"/>
              <w:rPr>
                <w:rFonts w:ascii="Times New Roman" w:eastAsia="Times New Roman" w:hAnsi="Times New Roman" w:cs="Times New Roman"/>
                <w:sz w:val="24"/>
                <w:szCs w:val="24"/>
                <w:lang w:eastAsia="uk-UA"/>
              </w:rPr>
            </w:pPr>
            <w:r w:rsidRPr="00CB6A0E">
              <w:rPr>
                <w:rFonts w:ascii="Times New Roman" w:eastAsia="Times New Roman" w:hAnsi="Times New Roman" w:cs="Times New Roman"/>
                <w:sz w:val="27"/>
                <w:szCs w:val="27"/>
                <w:bdr w:val="none" w:sz="0" w:space="0" w:color="auto" w:frame="1"/>
                <w:lang w:eastAsia="uk-UA"/>
              </w:rPr>
              <w:t>Татарів</w:t>
            </w:r>
          </w:p>
        </w:tc>
        <w:tc>
          <w:tcPr>
            <w:tcW w:w="3924" w:type="dxa"/>
            <w:tcBorders>
              <w:top w:val="nil"/>
              <w:left w:val="nil"/>
              <w:bottom w:val="single" w:sz="6" w:space="0" w:color="auto"/>
              <w:right w:val="single" w:sz="6" w:space="0" w:color="auto"/>
            </w:tcBorders>
            <w:tcMar>
              <w:top w:w="0" w:type="dxa"/>
              <w:left w:w="105" w:type="dxa"/>
              <w:bottom w:w="0" w:type="dxa"/>
              <w:right w:w="105" w:type="dxa"/>
            </w:tcMar>
            <w:hideMark/>
          </w:tcPr>
          <w:p w:rsidR="00E97900" w:rsidRPr="00CB6A0E" w:rsidRDefault="00BC6041" w:rsidP="00E97900">
            <w:pPr>
              <w:spacing w:after="0" w:line="360" w:lineRule="atLeast"/>
              <w:jc w:val="both"/>
              <w:textAlignment w:val="baseline"/>
              <w:rPr>
                <w:rFonts w:ascii="Times New Roman" w:eastAsia="Times New Roman" w:hAnsi="Times New Roman" w:cs="Times New Roman"/>
                <w:sz w:val="24"/>
                <w:szCs w:val="24"/>
                <w:lang w:eastAsia="uk-UA"/>
              </w:rPr>
            </w:pPr>
            <w:r w:rsidRPr="00CB6A0E">
              <w:rPr>
                <w:rFonts w:ascii="Times New Roman" w:eastAsia="Times New Roman" w:hAnsi="Times New Roman" w:cs="Times New Roman"/>
                <w:sz w:val="24"/>
                <w:szCs w:val="24"/>
                <w:lang w:eastAsia="uk-UA"/>
              </w:rPr>
              <w:t>1805</w:t>
            </w:r>
          </w:p>
        </w:tc>
      </w:tr>
    </w:tbl>
    <w:p w:rsidR="00E97900" w:rsidRPr="00CB6A0E" w:rsidRDefault="00E97900" w:rsidP="00E97900">
      <w:pPr>
        <w:shd w:val="clear" w:color="auto" w:fill="FFFFFF"/>
        <w:spacing w:after="360" w:line="360" w:lineRule="atLeast"/>
        <w:textAlignment w:val="baseline"/>
        <w:rPr>
          <w:rFonts w:ascii="Arial" w:eastAsia="Times New Roman" w:hAnsi="Arial" w:cs="Arial"/>
          <w:sz w:val="24"/>
          <w:szCs w:val="24"/>
          <w:lang w:eastAsia="uk-UA"/>
        </w:rPr>
      </w:pPr>
      <w:r w:rsidRPr="00CB6A0E">
        <w:rPr>
          <w:rFonts w:ascii="Arial" w:eastAsia="Times New Roman" w:hAnsi="Arial" w:cs="Arial"/>
          <w:sz w:val="24"/>
          <w:szCs w:val="24"/>
          <w:lang w:eastAsia="uk-UA"/>
        </w:rPr>
        <w:t> </w:t>
      </w:r>
    </w:p>
    <w:p w:rsidR="00E97900" w:rsidRPr="00CB6A0E" w:rsidRDefault="00E97900" w:rsidP="00E97900">
      <w:pPr>
        <w:shd w:val="clear" w:color="auto" w:fill="FFFFFF"/>
        <w:spacing w:after="0" w:line="360" w:lineRule="atLeast"/>
        <w:jc w:val="both"/>
        <w:textAlignment w:val="baseline"/>
        <w:rPr>
          <w:rFonts w:ascii="Times New Roman" w:eastAsia="Times New Roman" w:hAnsi="Times New Roman" w:cs="Times New Roman"/>
          <w:b/>
          <w:sz w:val="27"/>
          <w:szCs w:val="27"/>
          <w:bdr w:val="none" w:sz="0" w:space="0" w:color="auto" w:frame="1"/>
          <w:lang w:eastAsia="uk-UA"/>
        </w:rPr>
      </w:pPr>
      <w:r w:rsidRPr="00CB6A0E">
        <w:rPr>
          <w:rFonts w:ascii="Times New Roman" w:eastAsia="Times New Roman" w:hAnsi="Times New Roman" w:cs="Times New Roman"/>
          <w:b/>
          <w:sz w:val="28"/>
          <w:szCs w:val="27"/>
          <w:bdr w:val="none" w:sz="0" w:space="0" w:color="auto" w:frame="1"/>
          <w:lang w:eastAsia="uk-UA"/>
        </w:rPr>
        <w:t>1.2.Основні тенденції соціально-демографічних процесів у територіальній громаді</w:t>
      </w:r>
    </w:p>
    <w:p w:rsidR="003629D6" w:rsidRPr="00CB6A0E" w:rsidRDefault="003629D6" w:rsidP="00E97900">
      <w:pPr>
        <w:shd w:val="clear" w:color="auto" w:fill="FFFFFF"/>
        <w:spacing w:after="0" w:line="360" w:lineRule="atLeast"/>
        <w:jc w:val="both"/>
        <w:textAlignment w:val="baseline"/>
        <w:rPr>
          <w:rFonts w:ascii="Arial" w:eastAsia="Times New Roman" w:hAnsi="Arial" w:cs="Arial"/>
          <w:sz w:val="24"/>
          <w:szCs w:val="24"/>
          <w:lang w:eastAsia="uk-UA"/>
        </w:rPr>
      </w:pP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Чисельність дитячого насе</w:t>
      </w:r>
      <w:r w:rsidR="0041162D" w:rsidRPr="00CB6A0E">
        <w:rPr>
          <w:rFonts w:ascii="Times New Roman" w:eastAsia="Times New Roman" w:hAnsi="Times New Roman" w:cs="Times New Roman"/>
          <w:sz w:val="27"/>
          <w:szCs w:val="27"/>
          <w:bdr w:val="none" w:sz="0" w:space="0" w:color="auto" w:frame="1"/>
          <w:lang w:eastAsia="uk-UA"/>
        </w:rPr>
        <w:t xml:space="preserve">лення (0-18 років) у </w:t>
      </w:r>
      <w:proofErr w:type="spellStart"/>
      <w:r w:rsidR="0041162D" w:rsidRPr="00CB6A0E">
        <w:rPr>
          <w:rFonts w:ascii="Times New Roman" w:eastAsia="Times New Roman" w:hAnsi="Times New Roman" w:cs="Times New Roman"/>
          <w:sz w:val="27"/>
          <w:szCs w:val="27"/>
          <w:bdr w:val="none" w:sz="0" w:space="0" w:color="auto" w:frame="1"/>
          <w:lang w:eastAsia="uk-UA"/>
        </w:rPr>
        <w:t>Ворохтянській</w:t>
      </w:r>
      <w:proofErr w:type="spellEnd"/>
      <w:r w:rsidR="009B7D1E" w:rsidRPr="00CB6A0E">
        <w:rPr>
          <w:rFonts w:ascii="Times New Roman" w:eastAsia="Times New Roman" w:hAnsi="Times New Roman" w:cs="Times New Roman"/>
          <w:sz w:val="27"/>
          <w:szCs w:val="27"/>
          <w:bdr w:val="none" w:sz="0" w:space="0" w:color="auto" w:frame="1"/>
          <w:lang w:eastAsia="uk-UA"/>
        </w:rPr>
        <w:t xml:space="preserve"> ТГ становить 1337</w:t>
      </w:r>
      <w:r w:rsidRPr="00CB6A0E">
        <w:rPr>
          <w:rFonts w:ascii="Times New Roman" w:eastAsia="Times New Roman" w:hAnsi="Times New Roman" w:cs="Times New Roman"/>
          <w:sz w:val="27"/>
          <w:szCs w:val="27"/>
          <w:bdr w:val="none" w:sz="0" w:space="0" w:color="auto" w:frame="1"/>
          <w:lang w:eastAsia="uk-UA"/>
        </w:rPr>
        <w:t xml:space="preserve"> осіб,  що складає</w:t>
      </w:r>
      <w:r w:rsidR="005E036D" w:rsidRPr="00CB6A0E">
        <w:rPr>
          <w:rFonts w:ascii="Times New Roman" w:eastAsia="Times New Roman" w:hAnsi="Times New Roman" w:cs="Times New Roman"/>
          <w:sz w:val="27"/>
          <w:szCs w:val="27"/>
          <w:bdr w:val="none" w:sz="0" w:space="0" w:color="auto" w:frame="1"/>
          <w:lang w:eastAsia="uk-UA"/>
        </w:rPr>
        <w:t xml:space="preserve"> 22,2</w:t>
      </w:r>
      <w:r w:rsidRPr="00CB6A0E">
        <w:rPr>
          <w:rFonts w:ascii="Times New Roman" w:eastAsia="Times New Roman" w:hAnsi="Times New Roman" w:cs="Times New Roman"/>
          <w:sz w:val="27"/>
          <w:szCs w:val="27"/>
          <w:bdr w:val="none" w:sz="0" w:space="0" w:color="auto" w:frame="1"/>
          <w:lang w:eastAsia="uk-UA"/>
        </w:rPr>
        <w:t xml:space="preserve"> % від загальної кількості населення громади.</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Чисельність осіб пенсійного віку складає </w:t>
      </w:r>
      <w:r w:rsidR="009B7D1E" w:rsidRPr="00CB6A0E">
        <w:rPr>
          <w:rFonts w:ascii="Times New Roman" w:eastAsia="Times New Roman" w:hAnsi="Times New Roman" w:cs="Times New Roman"/>
          <w:sz w:val="27"/>
          <w:szCs w:val="27"/>
          <w:bdr w:val="none" w:sz="0" w:space="0" w:color="auto" w:frame="1"/>
          <w:lang w:eastAsia="uk-UA"/>
        </w:rPr>
        <w:t>946</w:t>
      </w:r>
      <w:r w:rsidR="005E036D" w:rsidRPr="00CB6A0E">
        <w:rPr>
          <w:rFonts w:ascii="Times New Roman" w:eastAsia="Times New Roman" w:hAnsi="Times New Roman" w:cs="Times New Roman"/>
          <w:sz w:val="27"/>
          <w:szCs w:val="27"/>
          <w:bdr w:val="none" w:sz="0" w:space="0" w:color="auto" w:frame="1"/>
          <w:lang w:eastAsia="uk-UA"/>
        </w:rPr>
        <w:t>, що складає 15</w:t>
      </w:r>
      <w:r w:rsidRPr="00CB6A0E">
        <w:rPr>
          <w:rFonts w:ascii="Times New Roman" w:eastAsia="Times New Roman" w:hAnsi="Times New Roman" w:cs="Times New Roman"/>
          <w:sz w:val="27"/>
          <w:szCs w:val="27"/>
          <w:bdr w:val="none" w:sz="0" w:space="0" w:color="auto" w:frame="1"/>
          <w:lang w:eastAsia="uk-UA"/>
        </w:rPr>
        <w:t>,8% від числа населення громади.</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Наведені статистичні дані свідчать про динаміку розвитку соціально-демографічних процесів у територіальній громаді. Зокрема, працездатне населення складає приблизно 60% від загальної кількості жителів порівняно з непрацездатним, що є позитивним фактором для економічної стабільності громади.</w:t>
      </w:r>
    </w:p>
    <w:p w:rsidR="00E97900" w:rsidRPr="00CB6A0E" w:rsidRDefault="0013475F"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Кількість померлих осіб - 44, кількість народжених - 3</w:t>
      </w:r>
      <w:r w:rsidR="00FE22F5" w:rsidRPr="00CB6A0E">
        <w:rPr>
          <w:rFonts w:ascii="Times New Roman" w:eastAsia="Times New Roman" w:hAnsi="Times New Roman" w:cs="Times New Roman"/>
          <w:sz w:val="27"/>
          <w:szCs w:val="27"/>
          <w:bdr w:val="none" w:sz="0" w:space="0" w:color="auto" w:frame="1"/>
          <w:lang w:eastAsia="uk-UA"/>
        </w:rPr>
        <w:t>2</w:t>
      </w:r>
      <w:r w:rsidRPr="00CB6A0E">
        <w:rPr>
          <w:rFonts w:ascii="Times New Roman" w:eastAsia="Times New Roman" w:hAnsi="Times New Roman" w:cs="Times New Roman"/>
          <w:sz w:val="27"/>
          <w:szCs w:val="27"/>
          <w:bdr w:val="none" w:sz="0" w:space="0" w:color="auto" w:frame="1"/>
          <w:lang w:eastAsia="uk-UA"/>
        </w:rPr>
        <w:t xml:space="preserve"> (дані станом на 22</w:t>
      </w:r>
      <w:r w:rsidR="00E97900" w:rsidRPr="00CB6A0E">
        <w:rPr>
          <w:rFonts w:ascii="Times New Roman" w:eastAsia="Times New Roman" w:hAnsi="Times New Roman" w:cs="Times New Roman"/>
          <w:sz w:val="27"/>
          <w:szCs w:val="27"/>
          <w:bdr w:val="none" w:sz="0" w:space="0" w:color="auto" w:frame="1"/>
          <w:lang w:eastAsia="uk-UA"/>
        </w:rPr>
        <w:t xml:space="preserve">.10.2026 р.). Показник смертності перевищує народжуваність  у </w:t>
      </w:r>
      <w:r w:rsidR="00696E05" w:rsidRPr="00CB6A0E">
        <w:rPr>
          <w:rFonts w:ascii="Times New Roman" w:eastAsia="Times New Roman" w:hAnsi="Times New Roman" w:cs="Times New Roman"/>
          <w:sz w:val="27"/>
          <w:szCs w:val="27"/>
          <w:bdr w:val="none" w:sz="0" w:space="0" w:color="auto" w:frame="1"/>
          <w:lang w:eastAsia="uk-UA"/>
        </w:rPr>
        <w:t>1,37</w:t>
      </w:r>
      <w:r w:rsidR="00E97900" w:rsidRPr="00CB6A0E">
        <w:rPr>
          <w:rFonts w:ascii="Times New Roman" w:eastAsia="Times New Roman" w:hAnsi="Times New Roman" w:cs="Times New Roman"/>
          <w:sz w:val="27"/>
          <w:szCs w:val="27"/>
          <w:bdr w:val="none" w:sz="0" w:space="0" w:color="auto" w:frame="1"/>
          <w:lang w:eastAsia="uk-UA"/>
        </w:rPr>
        <w:t xml:space="preserve"> рази.</w:t>
      </w:r>
    </w:p>
    <w:p w:rsidR="00E97900" w:rsidRPr="00CB6A0E" w:rsidRDefault="00E97900" w:rsidP="00E97900">
      <w:pPr>
        <w:shd w:val="clear" w:color="auto" w:fill="FFFFFF"/>
        <w:spacing w:after="0" w:line="360" w:lineRule="atLeast"/>
        <w:ind w:firstLine="566"/>
        <w:jc w:val="both"/>
        <w:textAlignment w:val="baseline"/>
        <w:rPr>
          <w:rFonts w:ascii="Times New Roman" w:eastAsia="Times New Roman" w:hAnsi="Times New Roman" w:cs="Times New Roman"/>
          <w:sz w:val="27"/>
          <w:szCs w:val="27"/>
          <w:bdr w:val="none" w:sz="0" w:space="0" w:color="auto" w:frame="1"/>
          <w:lang w:eastAsia="uk-UA"/>
        </w:rPr>
      </w:pPr>
      <w:r w:rsidRPr="00CB6A0E">
        <w:rPr>
          <w:rFonts w:ascii="Times New Roman" w:eastAsia="Times New Roman" w:hAnsi="Times New Roman" w:cs="Times New Roman"/>
          <w:sz w:val="27"/>
          <w:szCs w:val="27"/>
          <w:bdr w:val="none" w:sz="0" w:space="0" w:color="auto" w:frame="1"/>
          <w:lang w:eastAsia="uk-UA"/>
        </w:rPr>
        <w:t>Що стосується зайнятості населення, то частка безробітних серед працездатного населення (зареєстрованого  в службі зайнятості) є не визначеною оскільки мешканці неохоче стають на облік у службу зайнятості.</w:t>
      </w:r>
    </w:p>
    <w:p w:rsidR="009839A9" w:rsidRPr="00CB6A0E" w:rsidRDefault="009839A9"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p>
    <w:p w:rsidR="00E97900" w:rsidRPr="00CB6A0E" w:rsidRDefault="00E97900" w:rsidP="00E97900">
      <w:pPr>
        <w:shd w:val="clear" w:color="auto" w:fill="FFFFFF"/>
        <w:spacing w:after="0" w:line="360" w:lineRule="atLeast"/>
        <w:jc w:val="center"/>
        <w:textAlignment w:val="baseline"/>
        <w:rPr>
          <w:rFonts w:ascii="Times New Roman" w:eastAsia="Times New Roman" w:hAnsi="Times New Roman" w:cs="Times New Roman"/>
          <w:b/>
          <w:bCs/>
          <w:sz w:val="24"/>
          <w:szCs w:val="24"/>
          <w:bdr w:val="none" w:sz="0" w:space="0" w:color="auto" w:frame="1"/>
          <w:lang w:eastAsia="uk-UA"/>
        </w:rPr>
      </w:pPr>
      <w:r w:rsidRPr="00CB6A0E">
        <w:rPr>
          <w:rFonts w:ascii="Times New Roman" w:eastAsia="Times New Roman" w:hAnsi="Times New Roman" w:cs="Times New Roman"/>
          <w:b/>
          <w:bCs/>
          <w:sz w:val="24"/>
          <w:szCs w:val="24"/>
          <w:bdr w:val="none" w:sz="0" w:space="0" w:color="auto" w:frame="1"/>
          <w:lang w:eastAsia="uk-UA"/>
        </w:rPr>
        <w:t> 2. ХАРАКТЕРИСТИКИ ВРАЗЛИВИХ ГРУП НАСЕЛЕННЯ, ОСІБ/СІМЕЙ, ЯКІ ПЕРЕБУВАЮТЬ У СКЛАДНИХ ЖИТТЄВИХ ОБСТАВИНАХ, СТАН ОХОПЛЕННЯ СОЦІАЛЬНИМИ ПОСЛУГАМИ</w:t>
      </w:r>
    </w:p>
    <w:p w:rsidR="009839A9" w:rsidRPr="00CB6A0E" w:rsidRDefault="009839A9" w:rsidP="00E97900">
      <w:pPr>
        <w:shd w:val="clear" w:color="auto" w:fill="FFFFFF"/>
        <w:spacing w:after="0" w:line="360" w:lineRule="atLeast"/>
        <w:jc w:val="center"/>
        <w:textAlignment w:val="baseline"/>
        <w:rPr>
          <w:rFonts w:ascii="Arial" w:eastAsia="Times New Roman" w:hAnsi="Arial" w:cs="Arial"/>
          <w:sz w:val="24"/>
          <w:szCs w:val="24"/>
          <w:lang w:eastAsia="uk-UA"/>
        </w:rPr>
      </w:pPr>
    </w:p>
    <w:p w:rsidR="00E97900" w:rsidRPr="00CB6A0E" w:rsidRDefault="00E97900" w:rsidP="00E97900">
      <w:pPr>
        <w:shd w:val="clear" w:color="auto" w:fill="FFFFFF"/>
        <w:spacing w:after="0" w:line="360" w:lineRule="atLeast"/>
        <w:textAlignment w:val="baseline"/>
        <w:rPr>
          <w:rFonts w:ascii="Times New Roman" w:eastAsia="Times New Roman" w:hAnsi="Times New Roman" w:cs="Times New Roman"/>
          <w:b/>
          <w:sz w:val="28"/>
          <w:szCs w:val="27"/>
          <w:bdr w:val="none" w:sz="0" w:space="0" w:color="auto" w:frame="1"/>
          <w:lang w:eastAsia="uk-UA"/>
        </w:rPr>
      </w:pPr>
      <w:r w:rsidRPr="00CB6A0E">
        <w:rPr>
          <w:rFonts w:ascii="Times New Roman" w:eastAsia="Times New Roman" w:hAnsi="Times New Roman" w:cs="Times New Roman"/>
          <w:b/>
          <w:sz w:val="28"/>
          <w:szCs w:val="27"/>
          <w:bdr w:val="none" w:sz="0" w:space="0" w:color="auto" w:frame="1"/>
          <w:lang w:eastAsia="uk-UA"/>
        </w:rPr>
        <w:t>2.1. Чисельність вразливих груп населення</w:t>
      </w:r>
    </w:p>
    <w:p w:rsidR="009E595C" w:rsidRPr="00CB6A0E" w:rsidRDefault="009E595C" w:rsidP="00E97900">
      <w:pPr>
        <w:shd w:val="clear" w:color="auto" w:fill="FFFFFF"/>
        <w:spacing w:after="0" w:line="360" w:lineRule="atLeast"/>
        <w:textAlignment w:val="baseline"/>
        <w:rPr>
          <w:rFonts w:ascii="Arial" w:eastAsia="Times New Roman" w:hAnsi="Arial" w:cs="Arial"/>
          <w:sz w:val="24"/>
          <w:szCs w:val="24"/>
          <w:lang w:eastAsia="uk-UA"/>
        </w:rPr>
      </w:pP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Кількість малозабезпечених сімей –</w:t>
      </w:r>
      <w:r w:rsidR="009B7D1E" w:rsidRPr="00CB6A0E">
        <w:rPr>
          <w:rFonts w:ascii="Times New Roman" w:eastAsia="Times New Roman" w:hAnsi="Times New Roman" w:cs="Times New Roman"/>
          <w:sz w:val="27"/>
          <w:szCs w:val="27"/>
          <w:bdr w:val="none" w:sz="0" w:space="0" w:color="auto" w:frame="1"/>
          <w:lang w:eastAsia="uk-UA"/>
        </w:rPr>
        <w:t xml:space="preserve"> 121</w:t>
      </w:r>
      <w:r w:rsidRPr="00CB6A0E">
        <w:rPr>
          <w:rFonts w:ascii="Times New Roman" w:eastAsia="Times New Roman" w:hAnsi="Times New Roman" w:cs="Times New Roman"/>
          <w:sz w:val="27"/>
          <w:szCs w:val="27"/>
          <w:bdr w:val="none" w:sz="0" w:space="0" w:color="auto" w:frame="1"/>
          <w:lang w:eastAsia="uk-UA"/>
        </w:rPr>
        <w:t>;</w:t>
      </w: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lastRenderedPageBreak/>
        <w:t>Кі</w:t>
      </w:r>
      <w:r w:rsidR="009B7D1E" w:rsidRPr="00CB6A0E">
        <w:rPr>
          <w:rFonts w:ascii="Times New Roman" w:eastAsia="Times New Roman" w:hAnsi="Times New Roman" w:cs="Times New Roman"/>
          <w:sz w:val="27"/>
          <w:szCs w:val="27"/>
          <w:bdr w:val="none" w:sz="0" w:space="0" w:color="auto" w:frame="1"/>
          <w:lang w:eastAsia="uk-UA"/>
        </w:rPr>
        <w:t>лькість багатодітних сімей – 83</w:t>
      </w:r>
      <w:r w:rsidRPr="00CB6A0E">
        <w:rPr>
          <w:rFonts w:ascii="Times New Roman" w:eastAsia="Times New Roman" w:hAnsi="Times New Roman" w:cs="Times New Roman"/>
          <w:sz w:val="27"/>
          <w:szCs w:val="27"/>
          <w:bdr w:val="none" w:sz="0" w:space="0" w:color="auto" w:frame="1"/>
          <w:lang w:eastAsia="uk-UA"/>
        </w:rPr>
        <w:t>;</w:t>
      </w: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Кількість </w:t>
      </w:r>
      <w:r w:rsidR="009B7D1E" w:rsidRPr="00CB6A0E">
        <w:rPr>
          <w:rFonts w:ascii="Times New Roman" w:eastAsia="Times New Roman" w:hAnsi="Times New Roman" w:cs="Times New Roman"/>
          <w:sz w:val="27"/>
          <w:szCs w:val="27"/>
          <w:bdr w:val="none" w:sz="0" w:space="0" w:color="auto" w:frame="1"/>
          <w:lang w:eastAsia="uk-UA"/>
        </w:rPr>
        <w:t>осіб з інвалідністю – 107</w:t>
      </w:r>
      <w:r w:rsidRPr="00CB6A0E">
        <w:rPr>
          <w:rFonts w:ascii="Times New Roman" w:eastAsia="Times New Roman" w:hAnsi="Times New Roman" w:cs="Times New Roman"/>
          <w:sz w:val="27"/>
          <w:szCs w:val="27"/>
          <w:bdr w:val="none" w:sz="0" w:space="0" w:color="auto" w:frame="1"/>
          <w:lang w:eastAsia="uk-UA"/>
        </w:rPr>
        <w:t>;</w:t>
      </w: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Кількість  дітей з інвалідністю – 3</w:t>
      </w:r>
      <w:r w:rsidR="009B7D1E" w:rsidRPr="00CB6A0E">
        <w:rPr>
          <w:rFonts w:ascii="Times New Roman" w:eastAsia="Times New Roman" w:hAnsi="Times New Roman" w:cs="Times New Roman"/>
          <w:sz w:val="27"/>
          <w:szCs w:val="27"/>
          <w:bdr w:val="none" w:sz="0" w:space="0" w:color="auto" w:frame="1"/>
          <w:lang w:eastAsia="uk-UA"/>
        </w:rPr>
        <w:t>6</w:t>
      </w:r>
      <w:r w:rsidRPr="00CB6A0E">
        <w:rPr>
          <w:rFonts w:ascii="Times New Roman" w:eastAsia="Times New Roman" w:hAnsi="Times New Roman" w:cs="Times New Roman"/>
          <w:sz w:val="27"/>
          <w:szCs w:val="27"/>
          <w:bdr w:val="none" w:sz="0" w:space="0" w:color="auto" w:frame="1"/>
          <w:lang w:eastAsia="uk-UA"/>
        </w:rPr>
        <w:t>;</w:t>
      </w: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Кількість дітей, позбавле</w:t>
      </w:r>
      <w:r w:rsidR="009B7D1E" w:rsidRPr="00CB6A0E">
        <w:rPr>
          <w:rFonts w:ascii="Times New Roman" w:eastAsia="Times New Roman" w:hAnsi="Times New Roman" w:cs="Times New Roman"/>
          <w:sz w:val="27"/>
          <w:szCs w:val="27"/>
          <w:bdr w:val="none" w:sz="0" w:space="0" w:color="auto" w:frame="1"/>
          <w:lang w:eastAsia="uk-UA"/>
        </w:rPr>
        <w:t>них батьківського піклування – 11</w:t>
      </w:r>
      <w:r w:rsidR="00FB1719" w:rsidRPr="00CB6A0E">
        <w:rPr>
          <w:rFonts w:ascii="Times New Roman" w:eastAsia="Times New Roman" w:hAnsi="Times New Roman" w:cs="Times New Roman"/>
          <w:sz w:val="27"/>
          <w:szCs w:val="27"/>
          <w:bdr w:val="none" w:sz="0" w:space="0" w:color="auto" w:frame="1"/>
          <w:lang w:eastAsia="uk-UA"/>
        </w:rPr>
        <w:t xml:space="preserve"> (серед них: 8</w:t>
      </w:r>
      <w:r w:rsidRPr="00CB6A0E">
        <w:rPr>
          <w:rFonts w:ascii="Times New Roman" w:eastAsia="Times New Roman" w:hAnsi="Times New Roman" w:cs="Times New Roman"/>
          <w:sz w:val="27"/>
          <w:szCs w:val="27"/>
          <w:bdr w:val="none" w:sz="0" w:space="0" w:color="auto" w:frame="1"/>
          <w:lang w:eastAsia="uk-UA"/>
        </w:rPr>
        <w:t xml:space="preserve"> дітей переб</w:t>
      </w:r>
      <w:r w:rsidR="00FB1719" w:rsidRPr="00CB6A0E">
        <w:rPr>
          <w:rFonts w:ascii="Times New Roman" w:eastAsia="Times New Roman" w:hAnsi="Times New Roman" w:cs="Times New Roman"/>
          <w:sz w:val="27"/>
          <w:szCs w:val="27"/>
          <w:bdr w:val="none" w:sz="0" w:space="0" w:color="auto" w:frame="1"/>
          <w:lang w:eastAsia="uk-UA"/>
        </w:rPr>
        <w:t>увають під опікою піклуванням, 1</w:t>
      </w:r>
      <w:r w:rsidRPr="00CB6A0E">
        <w:rPr>
          <w:rFonts w:ascii="Times New Roman" w:eastAsia="Times New Roman" w:hAnsi="Times New Roman" w:cs="Times New Roman"/>
          <w:sz w:val="27"/>
          <w:szCs w:val="27"/>
          <w:bdr w:val="none" w:sz="0" w:space="0" w:color="auto" w:frame="1"/>
          <w:lang w:eastAsia="uk-UA"/>
        </w:rPr>
        <w:t xml:space="preserve"> – влаштовані в прийомну сім’ю</w:t>
      </w:r>
      <w:r w:rsidR="00FB1719" w:rsidRPr="00CB6A0E">
        <w:rPr>
          <w:rFonts w:ascii="Times New Roman" w:eastAsia="Times New Roman" w:hAnsi="Times New Roman" w:cs="Times New Roman"/>
          <w:sz w:val="27"/>
          <w:szCs w:val="27"/>
          <w:bdr w:val="none" w:sz="0" w:space="0" w:color="auto" w:frame="1"/>
          <w:lang w:eastAsia="uk-UA"/>
        </w:rPr>
        <w:t>, 2 – дитячий будинок сімейного типу</w:t>
      </w:r>
      <w:r w:rsidRPr="00CB6A0E">
        <w:rPr>
          <w:rFonts w:ascii="Times New Roman" w:eastAsia="Times New Roman" w:hAnsi="Times New Roman" w:cs="Times New Roman"/>
          <w:sz w:val="27"/>
          <w:szCs w:val="27"/>
          <w:bdr w:val="none" w:sz="0" w:space="0" w:color="auto" w:frame="1"/>
          <w:lang w:eastAsia="uk-UA"/>
        </w:rPr>
        <w:t>);</w:t>
      </w: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Кількість осіб з числа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брали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 </w:t>
      </w:r>
      <w:r w:rsidR="00FB1719" w:rsidRPr="00CB6A0E">
        <w:rPr>
          <w:rFonts w:ascii="Times New Roman" w:eastAsia="Times New Roman" w:hAnsi="Times New Roman" w:cs="Times New Roman"/>
          <w:sz w:val="27"/>
          <w:szCs w:val="27"/>
          <w:bdr w:val="none" w:sz="0" w:space="0" w:color="auto" w:frame="1"/>
          <w:lang w:eastAsia="uk-UA"/>
        </w:rPr>
        <w:t>169</w:t>
      </w:r>
      <w:r w:rsidRPr="00CB6A0E">
        <w:rPr>
          <w:rFonts w:ascii="Times New Roman" w:eastAsia="Times New Roman" w:hAnsi="Times New Roman" w:cs="Times New Roman"/>
          <w:sz w:val="27"/>
          <w:szCs w:val="27"/>
          <w:bdr w:val="none" w:sz="0" w:space="0" w:color="auto" w:frame="1"/>
          <w:lang w:eastAsia="uk-UA"/>
        </w:rPr>
        <w:t>;</w:t>
      </w: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Кількість дітей, батьки або один із батьків яких загинули внаслідок військової агресії Російської Федерації проти України, бойових дій із забезпечення національної безпеки і оборони, відсічі і стримування збройної агресії Російської Федерації</w:t>
      </w:r>
      <w:r w:rsidR="00FB1719" w:rsidRPr="00CB6A0E">
        <w:rPr>
          <w:rFonts w:ascii="Times New Roman" w:eastAsia="Times New Roman" w:hAnsi="Times New Roman" w:cs="Times New Roman"/>
          <w:sz w:val="27"/>
          <w:szCs w:val="27"/>
          <w:bdr w:val="none" w:sz="0" w:space="0" w:color="auto" w:frame="1"/>
          <w:lang w:eastAsia="uk-UA"/>
        </w:rPr>
        <w:t xml:space="preserve"> – 15</w:t>
      </w:r>
      <w:r w:rsidRPr="00CB6A0E">
        <w:rPr>
          <w:rFonts w:ascii="Times New Roman" w:eastAsia="Times New Roman" w:hAnsi="Times New Roman" w:cs="Times New Roman"/>
          <w:sz w:val="27"/>
          <w:szCs w:val="27"/>
          <w:bdr w:val="none" w:sz="0" w:space="0" w:color="auto" w:frame="1"/>
          <w:lang w:eastAsia="uk-UA"/>
        </w:rPr>
        <w:t>;</w:t>
      </w: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Кількість дітей, один із батьків яких зник безвісти під час виконання бойових обов’язків військової служби, завдань пов’яз</w:t>
      </w:r>
      <w:r w:rsidR="00FB1719" w:rsidRPr="00CB6A0E">
        <w:rPr>
          <w:rFonts w:ascii="Times New Roman" w:eastAsia="Times New Roman" w:hAnsi="Times New Roman" w:cs="Times New Roman"/>
          <w:sz w:val="27"/>
          <w:szCs w:val="27"/>
          <w:bdr w:val="none" w:sz="0" w:space="0" w:color="auto" w:frame="1"/>
          <w:lang w:eastAsia="uk-UA"/>
        </w:rPr>
        <w:t>аних із захистом Батьківщини – 8</w:t>
      </w:r>
      <w:r w:rsidRPr="00CB6A0E">
        <w:rPr>
          <w:rFonts w:ascii="Times New Roman" w:eastAsia="Times New Roman" w:hAnsi="Times New Roman" w:cs="Times New Roman"/>
          <w:sz w:val="27"/>
          <w:szCs w:val="27"/>
          <w:bdr w:val="none" w:sz="0" w:space="0" w:color="auto" w:frame="1"/>
          <w:lang w:eastAsia="uk-UA"/>
        </w:rPr>
        <w:t>;</w:t>
      </w: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Кількість внутрішньо переміщених осіб – </w:t>
      </w:r>
      <w:r w:rsidR="00FB1719" w:rsidRPr="00CB6A0E">
        <w:rPr>
          <w:rFonts w:ascii="Times New Roman" w:eastAsia="Times New Roman" w:hAnsi="Times New Roman" w:cs="Times New Roman"/>
          <w:sz w:val="27"/>
          <w:szCs w:val="27"/>
          <w:bdr w:val="none" w:sz="0" w:space="0" w:color="auto" w:frame="1"/>
          <w:lang w:eastAsia="uk-UA"/>
        </w:rPr>
        <w:t>325</w:t>
      </w:r>
      <w:r w:rsidRPr="00CB6A0E">
        <w:rPr>
          <w:rFonts w:ascii="Times New Roman" w:eastAsia="Times New Roman" w:hAnsi="Times New Roman" w:cs="Times New Roman"/>
          <w:sz w:val="27"/>
          <w:szCs w:val="27"/>
          <w:bdr w:val="none" w:sz="0" w:space="0" w:color="auto" w:frame="1"/>
          <w:lang w:eastAsia="uk-UA"/>
        </w:rPr>
        <w:t>.</w:t>
      </w: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Чинники, що зумовлюють вразливість / складні життєві обставини, які найбільш поширені в територіальній громаді:</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 Аналіз  даних представників цільових груп респондентів </w:t>
      </w:r>
      <w:r w:rsidR="009E595C" w:rsidRPr="00CB6A0E">
        <w:rPr>
          <w:rFonts w:ascii="Times New Roman" w:eastAsia="Times New Roman" w:hAnsi="Times New Roman" w:cs="Times New Roman"/>
          <w:sz w:val="27"/>
          <w:szCs w:val="27"/>
          <w:bdr w:val="none" w:sz="0" w:space="0" w:color="auto" w:frame="1"/>
          <w:lang w:eastAsia="uk-UA"/>
        </w:rPr>
        <w:t>Ворохтянської</w:t>
      </w:r>
      <w:r w:rsidRPr="00CB6A0E">
        <w:rPr>
          <w:rFonts w:ascii="Times New Roman" w:eastAsia="Times New Roman" w:hAnsi="Times New Roman" w:cs="Times New Roman"/>
          <w:sz w:val="27"/>
          <w:szCs w:val="27"/>
          <w:bdr w:val="none" w:sz="0" w:space="0" w:color="auto" w:frame="1"/>
          <w:lang w:eastAsia="uk-UA"/>
        </w:rPr>
        <w:t xml:space="preserve"> територіальної громади дозволяє виокремити основні чинники, що зумовлюють вразливість / складні життєві обставини, які найбільш поширені в територіаль</w:t>
      </w:r>
      <w:r w:rsidR="003C14B0" w:rsidRPr="00CB6A0E">
        <w:rPr>
          <w:rFonts w:ascii="Times New Roman" w:eastAsia="Times New Roman" w:hAnsi="Times New Roman" w:cs="Times New Roman"/>
          <w:sz w:val="27"/>
          <w:szCs w:val="27"/>
          <w:bdr w:val="none" w:sz="0" w:space="0" w:color="auto" w:frame="1"/>
          <w:lang w:eastAsia="uk-UA"/>
        </w:rPr>
        <w:t>ній громаді, а саме:</w:t>
      </w:r>
      <w:r w:rsidRPr="00CB6A0E">
        <w:rPr>
          <w:rFonts w:ascii="Times New Roman" w:eastAsia="Times New Roman" w:hAnsi="Times New Roman" w:cs="Times New Roman"/>
          <w:sz w:val="27"/>
          <w:szCs w:val="27"/>
          <w:bdr w:val="none" w:sz="0" w:space="0" w:color="auto" w:frame="1"/>
          <w:lang w:eastAsia="uk-UA"/>
        </w:rPr>
        <w:t xml:space="preserve"> ни</w:t>
      </w:r>
      <w:r w:rsidR="003C14B0" w:rsidRPr="00CB6A0E">
        <w:rPr>
          <w:rFonts w:ascii="Times New Roman" w:eastAsia="Times New Roman" w:hAnsi="Times New Roman" w:cs="Times New Roman"/>
          <w:sz w:val="27"/>
          <w:szCs w:val="27"/>
          <w:bdr w:val="none" w:sz="0" w:space="0" w:color="auto" w:frame="1"/>
          <w:lang w:eastAsia="uk-UA"/>
        </w:rPr>
        <w:t>зькі доходи населення</w:t>
      </w:r>
      <w:r w:rsidRPr="00CB6A0E">
        <w:rPr>
          <w:rFonts w:ascii="Times New Roman" w:eastAsia="Times New Roman" w:hAnsi="Times New Roman" w:cs="Times New Roman"/>
          <w:sz w:val="27"/>
          <w:szCs w:val="27"/>
          <w:bdr w:val="none" w:sz="0" w:space="0" w:color="auto" w:frame="1"/>
          <w:lang w:eastAsia="uk-UA"/>
        </w:rPr>
        <w:t>, великий відсоток людей похилого віку, які потребують стороннього догляду, зростає рівень хвороб серед місцевог</w:t>
      </w:r>
      <w:r w:rsidR="003C14B0" w:rsidRPr="00CB6A0E">
        <w:rPr>
          <w:rFonts w:ascii="Times New Roman" w:eastAsia="Times New Roman" w:hAnsi="Times New Roman" w:cs="Times New Roman"/>
          <w:sz w:val="27"/>
          <w:szCs w:val="27"/>
          <w:bdr w:val="none" w:sz="0" w:space="0" w:color="auto" w:frame="1"/>
          <w:lang w:eastAsia="uk-UA"/>
        </w:rPr>
        <w:t>о населення,</w:t>
      </w:r>
      <w:r w:rsidRPr="00CB6A0E">
        <w:rPr>
          <w:rFonts w:ascii="Times New Roman" w:eastAsia="Times New Roman" w:hAnsi="Times New Roman" w:cs="Times New Roman"/>
          <w:sz w:val="27"/>
          <w:szCs w:val="27"/>
          <w:bdr w:val="none" w:sz="0" w:space="0" w:color="auto" w:frame="1"/>
          <w:lang w:eastAsia="uk-UA"/>
        </w:rPr>
        <w:t xml:space="preserve"> є сім’ї, діти та молодь, які мають проблему в доступі до необхідних послуг, створення </w:t>
      </w:r>
      <w:proofErr w:type="spellStart"/>
      <w:r w:rsidRPr="00CB6A0E">
        <w:rPr>
          <w:rFonts w:ascii="Times New Roman" w:eastAsia="Times New Roman" w:hAnsi="Times New Roman" w:cs="Times New Roman"/>
          <w:sz w:val="27"/>
          <w:szCs w:val="27"/>
          <w:bdr w:val="none" w:sz="0" w:space="0" w:color="auto" w:frame="1"/>
          <w:lang w:eastAsia="uk-UA"/>
        </w:rPr>
        <w:t>безбар’єрного</w:t>
      </w:r>
      <w:proofErr w:type="spellEnd"/>
      <w:r w:rsidRPr="00CB6A0E">
        <w:rPr>
          <w:rFonts w:ascii="Times New Roman" w:eastAsia="Times New Roman" w:hAnsi="Times New Roman" w:cs="Times New Roman"/>
          <w:sz w:val="27"/>
          <w:szCs w:val="27"/>
          <w:bdr w:val="none" w:sz="0" w:space="0" w:color="auto" w:frame="1"/>
          <w:lang w:eastAsia="uk-UA"/>
        </w:rPr>
        <w:t xml:space="preserve"> середовища та ін. Проблемою є низький виховний потенціал сімей, що мають ризик опинитися у СЖО та небажання змінюватися; ухилення батьків або осіб, які їх замінюють, від виконання своїх обов’язків, пов’язаних із виховання дитини.</w:t>
      </w:r>
    </w:p>
    <w:p w:rsidR="00E97900" w:rsidRPr="00CB6A0E" w:rsidRDefault="00E97900" w:rsidP="00E97900">
      <w:pPr>
        <w:shd w:val="clear" w:color="auto" w:fill="FFFFFF"/>
        <w:spacing w:after="0" w:line="360" w:lineRule="atLeast"/>
        <w:ind w:firstLine="566"/>
        <w:jc w:val="both"/>
        <w:textAlignment w:val="baseline"/>
        <w:rPr>
          <w:rFonts w:ascii="Times New Roman" w:eastAsia="Times New Roman" w:hAnsi="Times New Roman" w:cs="Times New Roman"/>
          <w:sz w:val="27"/>
          <w:szCs w:val="27"/>
          <w:bdr w:val="none" w:sz="0" w:space="0" w:color="auto" w:frame="1"/>
          <w:lang w:eastAsia="uk-UA"/>
        </w:rPr>
      </w:pPr>
      <w:r w:rsidRPr="00CB6A0E">
        <w:rPr>
          <w:rFonts w:ascii="Times New Roman" w:eastAsia="Times New Roman" w:hAnsi="Times New Roman" w:cs="Times New Roman"/>
          <w:sz w:val="27"/>
          <w:szCs w:val="27"/>
          <w:bdr w:val="none" w:sz="0" w:space="0" w:color="auto" w:frame="1"/>
          <w:lang w:eastAsia="uk-UA"/>
        </w:rPr>
        <w:t>Через війну в Україні у громаді збільшилася кількість сімей загиблих та сімей безвісти зниклих Захисників України,  сімей ВПО, які постраждали від бойових дій та тимчасової окупації, кількість сімей військовослужбовців, ветеранів війни.</w:t>
      </w:r>
    </w:p>
    <w:p w:rsidR="009E595C" w:rsidRPr="00CB6A0E" w:rsidRDefault="009E595C"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p>
    <w:p w:rsidR="00E97900" w:rsidRPr="00CB6A0E" w:rsidRDefault="00E97900" w:rsidP="009E595C">
      <w:pPr>
        <w:shd w:val="clear" w:color="auto" w:fill="FFFFFF"/>
        <w:spacing w:after="0" w:line="360" w:lineRule="atLeast"/>
        <w:jc w:val="center"/>
        <w:textAlignment w:val="baseline"/>
        <w:rPr>
          <w:rFonts w:ascii="Times New Roman" w:eastAsia="Times New Roman" w:hAnsi="Times New Roman" w:cs="Times New Roman"/>
          <w:b/>
          <w:sz w:val="28"/>
          <w:szCs w:val="27"/>
          <w:bdr w:val="none" w:sz="0" w:space="0" w:color="auto" w:frame="1"/>
          <w:lang w:eastAsia="uk-UA"/>
        </w:rPr>
      </w:pPr>
      <w:r w:rsidRPr="00CB6A0E">
        <w:rPr>
          <w:rFonts w:ascii="Times New Roman" w:eastAsia="Times New Roman" w:hAnsi="Times New Roman" w:cs="Times New Roman"/>
          <w:b/>
          <w:sz w:val="28"/>
          <w:szCs w:val="27"/>
          <w:bdr w:val="none" w:sz="0" w:space="0" w:color="auto" w:frame="1"/>
          <w:lang w:eastAsia="uk-UA"/>
        </w:rPr>
        <w:t>2.3. Стан охоплення соціальними послугами вразливих груп населення, осіб/сімей, які перебувають у складних життєвих обставинах</w:t>
      </w:r>
    </w:p>
    <w:p w:rsidR="009E595C" w:rsidRPr="00CB6A0E" w:rsidRDefault="009E595C" w:rsidP="00E97900">
      <w:pPr>
        <w:shd w:val="clear" w:color="auto" w:fill="FFFFFF"/>
        <w:spacing w:after="0" w:line="360" w:lineRule="atLeast"/>
        <w:textAlignment w:val="baseline"/>
        <w:rPr>
          <w:rFonts w:ascii="Arial" w:eastAsia="Times New Roman" w:hAnsi="Arial" w:cs="Arial"/>
          <w:sz w:val="24"/>
          <w:szCs w:val="24"/>
          <w:lang w:eastAsia="uk-UA"/>
        </w:rPr>
      </w:pP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Загальний стан охоплення соціальними послуг</w:t>
      </w:r>
      <w:r w:rsidR="009E595C" w:rsidRPr="00CB6A0E">
        <w:rPr>
          <w:rFonts w:ascii="Times New Roman" w:eastAsia="Times New Roman" w:hAnsi="Times New Roman" w:cs="Times New Roman"/>
          <w:sz w:val="27"/>
          <w:szCs w:val="27"/>
          <w:bdr w:val="none" w:sz="0" w:space="0" w:color="auto" w:frame="1"/>
          <w:lang w:eastAsia="uk-UA"/>
        </w:rPr>
        <w:t xml:space="preserve">ами вразливих груп у </w:t>
      </w:r>
      <w:proofErr w:type="spellStart"/>
      <w:r w:rsidR="009E595C" w:rsidRPr="00CB6A0E">
        <w:rPr>
          <w:rFonts w:ascii="Times New Roman" w:eastAsia="Times New Roman" w:hAnsi="Times New Roman" w:cs="Times New Roman"/>
          <w:sz w:val="27"/>
          <w:szCs w:val="27"/>
          <w:bdr w:val="none" w:sz="0" w:space="0" w:color="auto" w:frame="1"/>
          <w:lang w:eastAsia="uk-UA"/>
        </w:rPr>
        <w:t>Ворохтянській</w:t>
      </w:r>
      <w:proofErr w:type="spellEnd"/>
      <w:r w:rsidRPr="00CB6A0E">
        <w:rPr>
          <w:rFonts w:ascii="Times New Roman" w:eastAsia="Times New Roman" w:hAnsi="Times New Roman" w:cs="Times New Roman"/>
          <w:sz w:val="27"/>
          <w:szCs w:val="27"/>
          <w:bdr w:val="none" w:sz="0" w:space="0" w:color="auto" w:frame="1"/>
          <w:lang w:eastAsia="uk-UA"/>
        </w:rPr>
        <w:t xml:space="preserve"> територіальній громаді на </w:t>
      </w:r>
      <w:r w:rsidR="003F3A28" w:rsidRPr="00CB6A0E">
        <w:rPr>
          <w:rFonts w:ascii="Times New Roman" w:eastAsia="Times New Roman" w:hAnsi="Times New Roman" w:cs="Times New Roman"/>
          <w:sz w:val="27"/>
          <w:szCs w:val="27"/>
          <w:bdr w:val="none" w:sz="0" w:space="0" w:color="auto" w:frame="1"/>
          <w:lang w:eastAsia="uk-UA"/>
        </w:rPr>
        <w:t>достатньому</w:t>
      </w:r>
      <w:r w:rsidRPr="00CB6A0E">
        <w:rPr>
          <w:rFonts w:ascii="Times New Roman" w:eastAsia="Times New Roman" w:hAnsi="Times New Roman" w:cs="Times New Roman"/>
          <w:sz w:val="27"/>
          <w:szCs w:val="27"/>
          <w:bdr w:val="none" w:sz="0" w:space="0" w:color="auto" w:frame="1"/>
          <w:lang w:eastAsia="uk-UA"/>
        </w:rPr>
        <w:t xml:space="preserve"> рівні. Охоплено послугами із супроводу сімей, в яких виховуються діти сироти і діти, позбавлені батькі</w:t>
      </w:r>
      <w:r w:rsidR="003F3A28" w:rsidRPr="00CB6A0E">
        <w:rPr>
          <w:rFonts w:ascii="Times New Roman" w:eastAsia="Times New Roman" w:hAnsi="Times New Roman" w:cs="Times New Roman"/>
          <w:sz w:val="27"/>
          <w:szCs w:val="27"/>
          <w:bdr w:val="none" w:sz="0" w:space="0" w:color="auto" w:frame="1"/>
          <w:lang w:eastAsia="uk-UA"/>
        </w:rPr>
        <w:t>вського піклування</w:t>
      </w:r>
      <w:r w:rsidRPr="00CB6A0E">
        <w:rPr>
          <w:rFonts w:ascii="Times New Roman" w:eastAsia="Times New Roman" w:hAnsi="Times New Roman" w:cs="Times New Roman"/>
          <w:sz w:val="27"/>
          <w:szCs w:val="27"/>
          <w:bdr w:val="none" w:sz="0" w:space="0" w:color="auto" w:frame="1"/>
          <w:lang w:eastAsia="uk-UA"/>
        </w:rPr>
        <w:t xml:space="preserve">, надається соціальна послуга з догляду вдома </w:t>
      </w:r>
      <w:r w:rsidR="00FB1719" w:rsidRPr="00CB6A0E">
        <w:rPr>
          <w:rFonts w:ascii="Times New Roman" w:eastAsia="Times New Roman" w:hAnsi="Times New Roman" w:cs="Times New Roman"/>
          <w:sz w:val="27"/>
          <w:szCs w:val="27"/>
          <w:bdr w:val="none" w:sz="0" w:space="0" w:color="auto" w:frame="1"/>
          <w:lang w:eastAsia="uk-UA"/>
        </w:rPr>
        <w:t>9</w:t>
      </w:r>
      <w:r w:rsidRPr="00CB6A0E">
        <w:rPr>
          <w:rFonts w:ascii="Times New Roman" w:eastAsia="Times New Roman" w:hAnsi="Times New Roman" w:cs="Times New Roman"/>
          <w:sz w:val="27"/>
          <w:szCs w:val="27"/>
          <w:bdr w:val="none" w:sz="0" w:space="0" w:color="auto" w:frame="1"/>
          <w:lang w:eastAsia="uk-UA"/>
        </w:rPr>
        <w:t xml:space="preserve"> </w:t>
      </w:r>
      <w:r w:rsidRPr="00CB6A0E">
        <w:rPr>
          <w:rFonts w:ascii="Times New Roman" w:eastAsia="Times New Roman" w:hAnsi="Times New Roman" w:cs="Times New Roman"/>
          <w:sz w:val="27"/>
          <w:szCs w:val="27"/>
          <w:bdr w:val="none" w:sz="0" w:space="0" w:color="auto" w:frame="1"/>
          <w:lang w:eastAsia="uk-UA"/>
        </w:rPr>
        <w:lastRenderedPageBreak/>
        <w:t>одиноким особам.</w:t>
      </w:r>
      <w:r w:rsidR="00FB1719" w:rsidRPr="00CB6A0E">
        <w:rPr>
          <w:rFonts w:ascii="Times New Roman" w:eastAsia="Times New Roman" w:hAnsi="Times New Roman" w:cs="Times New Roman"/>
          <w:sz w:val="27"/>
          <w:szCs w:val="27"/>
          <w:bdr w:val="none" w:sz="0" w:space="0" w:color="auto" w:frame="1"/>
          <w:lang w:eastAsia="uk-UA"/>
        </w:rPr>
        <w:t xml:space="preserve"> Також закуповується соціальна послуга - </w:t>
      </w:r>
      <w:r w:rsidR="003F3A28" w:rsidRPr="00CB6A0E">
        <w:rPr>
          <w:rFonts w:ascii="Times New Roman" w:eastAsia="Times New Roman" w:hAnsi="Times New Roman" w:cs="Times New Roman"/>
          <w:sz w:val="27"/>
          <w:szCs w:val="27"/>
          <w:bdr w:val="none" w:sz="0" w:space="0" w:color="auto" w:frame="1"/>
          <w:lang w:eastAsia="uk-UA"/>
        </w:rPr>
        <w:t>догляд стаціонарний для - 3 осіб.</w:t>
      </w:r>
    </w:p>
    <w:p w:rsidR="00E97900" w:rsidRPr="00CB6A0E" w:rsidRDefault="00E97900" w:rsidP="00E97900">
      <w:pPr>
        <w:shd w:val="clear" w:color="auto" w:fill="FFFFFF"/>
        <w:spacing w:after="0" w:line="360" w:lineRule="atLeast"/>
        <w:ind w:firstLine="566"/>
        <w:jc w:val="both"/>
        <w:textAlignment w:val="baseline"/>
        <w:rPr>
          <w:rFonts w:ascii="Times New Roman" w:eastAsia="Times New Roman" w:hAnsi="Times New Roman" w:cs="Times New Roman"/>
          <w:sz w:val="27"/>
          <w:szCs w:val="27"/>
          <w:bdr w:val="none" w:sz="0" w:space="0" w:color="auto" w:frame="1"/>
          <w:lang w:eastAsia="uk-UA"/>
        </w:rPr>
      </w:pPr>
      <w:r w:rsidRPr="00CB6A0E">
        <w:rPr>
          <w:rFonts w:ascii="Times New Roman" w:eastAsia="Times New Roman" w:hAnsi="Times New Roman" w:cs="Times New Roman"/>
          <w:sz w:val="27"/>
          <w:szCs w:val="27"/>
          <w:bdr w:val="none" w:sz="0" w:space="0" w:color="auto" w:frame="1"/>
          <w:lang w:eastAsia="uk-UA"/>
        </w:rPr>
        <w:t>За результатами опитування визначено категорії населення, які першочергово потребують організації  базових соціальних послуг, а також супровід під час інклюзивного навчання, догляду та виховання дітей в умовах, наближених до сімейних.</w:t>
      </w:r>
    </w:p>
    <w:p w:rsidR="0041162D" w:rsidRPr="00CB6A0E" w:rsidRDefault="0041162D"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p>
    <w:p w:rsidR="00E97900" w:rsidRPr="00CB6A0E" w:rsidRDefault="00E97900" w:rsidP="00E97900">
      <w:pPr>
        <w:shd w:val="clear" w:color="auto" w:fill="FFFFFF"/>
        <w:spacing w:after="0" w:line="288" w:lineRule="atLeast"/>
        <w:jc w:val="center"/>
        <w:textAlignment w:val="baseline"/>
        <w:outlineLvl w:val="1"/>
        <w:rPr>
          <w:rFonts w:ascii="Times New Roman" w:eastAsia="Times New Roman" w:hAnsi="Times New Roman" w:cs="Times New Roman"/>
          <w:b/>
          <w:bCs/>
          <w:sz w:val="32"/>
          <w:szCs w:val="36"/>
          <w:bdr w:val="none" w:sz="0" w:space="0" w:color="auto" w:frame="1"/>
          <w:lang w:eastAsia="uk-UA"/>
        </w:rPr>
      </w:pPr>
      <w:r w:rsidRPr="00CB6A0E">
        <w:rPr>
          <w:rFonts w:ascii="Times New Roman" w:eastAsia="Times New Roman" w:hAnsi="Times New Roman" w:cs="Times New Roman"/>
          <w:b/>
          <w:bCs/>
          <w:sz w:val="36"/>
          <w:szCs w:val="36"/>
          <w:bdr w:val="none" w:sz="0" w:space="0" w:color="auto" w:frame="1"/>
          <w:lang w:eastAsia="uk-UA"/>
        </w:rPr>
        <w:t> </w:t>
      </w:r>
      <w:r w:rsidRPr="00CB6A0E">
        <w:rPr>
          <w:rFonts w:ascii="Times New Roman" w:eastAsia="Times New Roman" w:hAnsi="Times New Roman" w:cs="Times New Roman"/>
          <w:b/>
          <w:bCs/>
          <w:sz w:val="32"/>
          <w:szCs w:val="36"/>
          <w:bdr w:val="none" w:sz="0" w:space="0" w:color="auto" w:frame="1"/>
          <w:lang w:eastAsia="uk-UA"/>
        </w:rPr>
        <w:t>3. ОСНОВНІ СОЦІАЛЬНІ ПРОБЛЕМИ ТА ПОТРЕБИ У СОЦІАЛЬНИХ ПОСЛУГАХ ЖИТЕЛІВ ТЕРИТОРІАЛЬНОЇ ГРОМАДИ З ЧИСЛА ВРАЗЛИВИХ ГРУП НАСЕЛЕННЯ, ОСІБ/СІМЕЙ,  ЯКІ МАЮТЬ РИЗИК ПОТРАПЛЯННЯ У СКЛАДНІ ЖИТТЄВІ ОБСТАВИНИ</w:t>
      </w:r>
    </w:p>
    <w:p w:rsidR="0041162D" w:rsidRPr="00CB6A0E" w:rsidRDefault="0041162D" w:rsidP="00E97900">
      <w:pPr>
        <w:shd w:val="clear" w:color="auto" w:fill="FFFFFF"/>
        <w:spacing w:after="0" w:line="288" w:lineRule="atLeast"/>
        <w:jc w:val="center"/>
        <w:textAlignment w:val="baseline"/>
        <w:outlineLvl w:val="1"/>
        <w:rPr>
          <w:rFonts w:ascii="Arial" w:eastAsia="Times New Roman" w:hAnsi="Arial" w:cs="Arial"/>
          <w:b/>
          <w:bCs/>
          <w:sz w:val="36"/>
          <w:szCs w:val="36"/>
          <w:lang w:eastAsia="uk-UA"/>
        </w:rPr>
      </w:pPr>
    </w:p>
    <w:p w:rsidR="00E97900" w:rsidRPr="00CB6A0E" w:rsidRDefault="00E97900" w:rsidP="00E97900">
      <w:pPr>
        <w:shd w:val="clear" w:color="auto" w:fill="FFFFFF"/>
        <w:spacing w:after="0" w:line="288" w:lineRule="atLeast"/>
        <w:jc w:val="both"/>
        <w:textAlignment w:val="baseline"/>
        <w:outlineLvl w:val="2"/>
        <w:rPr>
          <w:rFonts w:ascii="Times New Roman" w:eastAsia="Times New Roman" w:hAnsi="Times New Roman" w:cs="Times New Roman"/>
          <w:b/>
          <w:bCs/>
          <w:sz w:val="27"/>
          <w:szCs w:val="27"/>
          <w:bdr w:val="none" w:sz="0" w:space="0" w:color="auto" w:frame="1"/>
          <w:lang w:eastAsia="uk-UA"/>
        </w:rPr>
      </w:pPr>
      <w:r w:rsidRPr="00CB6A0E">
        <w:rPr>
          <w:rFonts w:ascii="Times New Roman" w:eastAsia="Times New Roman" w:hAnsi="Times New Roman" w:cs="Times New Roman"/>
          <w:b/>
          <w:bCs/>
          <w:sz w:val="27"/>
          <w:szCs w:val="27"/>
          <w:bdr w:val="none" w:sz="0" w:space="0" w:color="auto" w:frame="1"/>
          <w:lang w:eastAsia="uk-UA"/>
        </w:rPr>
        <w:t> 3.1.Основні соціальні проблеми, актуальні для територіальної громади</w:t>
      </w:r>
    </w:p>
    <w:p w:rsidR="0041162D" w:rsidRPr="00CB6A0E" w:rsidRDefault="0041162D" w:rsidP="00E97900">
      <w:pPr>
        <w:shd w:val="clear" w:color="auto" w:fill="FFFFFF"/>
        <w:spacing w:after="0" w:line="288" w:lineRule="atLeast"/>
        <w:jc w:val="both"/>
        <w:textAlignment w:val="baseline"/>
        <w:outlineLvl w:val="2"/>
        <w:rPr>
          <w:rFonts w:ascii="Arial" w:eastAsia="Times New Roman" w:hAnsi="Arial" w:cs="Arial"/>
          <w:b/>
          <w:bCs/>
          <w:sz w:val="27"/>
          <w:szCs w:val="27"/>
          <w:lang w:eastAsia="uk-UA"/>
        </w:rPr>
      </w:pP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За результатами опитування представників цільових груп респондентів та  з управлінцями та надавача</w:t>
      </w:r>
      <w:r w:rsidR="009E595C" w:rsidRPr="00CB6A0E">
        <w:rPr>
          <w:rFonts w:ascii="Times New Roman" w:eastAsia="Times New Roman" w:hAnsi="Times New Roman" w:cs="Times New Roman"/>
          <w:sz w:val="27"/>
          <w:szCs w:val="27"/>
          <w:bdr w:val="none" w:sz="0" w:space="0" w:color="auto" w:frame="1"/>
          <w:lang w:eastAsia="uk-UA"/>
        </w:rPr>
        <w:t>ми соціальних послуг Ворохтянської</w:t>
      </w:r>
      <w:r w:rsidRPr="00CB6A0E">
        <w:rPr>
          <w:rFonts w:ascii="Times New Roman" w:eastAsia="Times New Roman" w:hAnsi="Times New Roman" w:cs="Times New Roman"/>
          <w:sz w:val="27"/>
          <w:szCs w:val="27"/>
          <w:bdr w:val="none" w:sz="0" w:space="0" w:color="auto" w:frame="1"/>
          <w:lang w:eastAsia="uk-UA"/>
        </w:rPr>
        <w:t xml:space="preserve"> селищної територіальної громади, основними соціальними проблемами громади є:</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збільшення кількості внутрішньо переміщених осіб та сімей, які мають ризик потрапляння у СЖО;</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збільшення кількості дітей з інвалідністю та дорослих осіб з інвалідністю;</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значну частину населення ТГ становлять люди похилого віку, в тому числі одинокі особи, які потребують стороннього догляду;</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збільшення кількості сімей військовослужбовців, ветеранів, сімей загиблих у російсько-українській війні, які потребують соціально-психологічної допомоги;</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актуальним є питання вдосконалення форм сімейного виховання;</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проблема безробіття, зниження рівня доходу населення;</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гострою є проблема, пов’язана з кількістю надавачів соціальних послуг.</w:t>
      </w:r>
    </w:p>
    <w:p w:rsidR="00E97900" w:rsidRPr="00CB6A0E" w:rsidRDefault="002716B5" w:rsidP="00E97900">
      <w:pPr>
        <w:shd w:val="clear" w:color="auto" w:fill="FFFFFF"/>
        <w:spacing w:after="0" w:line="360" w:lineRule="atLeast"/>
        <w:jc w:val="both"/>
        <w:textAlignment w:val="baseline"/>
        <w:rPr>
          <w:rFonts w:ascii="Times New Roman" w:eastAsia="Times New Roman" w:hAnsi="Times New Roman" w:cs="Times New Roman"/>
          <w:sz w:val="27"/>
          <w:szCs w:val="27"/>
          <w:bdr w:val="none" w:sz="0" w:space="0" w:color="auto" w:frame="1"/>
          <w:lang w:eastAsia="uk-UA"/>
        </w:rPr>
      </w:pPr>
      <w:r w:rsidRPr="00CB6A0E">
        <w:rPr>
          <w:rFonts w:ascii="Times New Roman" w:eastAsia="Times New Roman" w:hAnsi="Times New Roman" w:cs="Times New Roman"/>
          <w:sz w:val="27"/>
          <w:szCs w:val="27"/>
          <w:bdr w:val="none" w:sz="0" w:space="0" w:color="auto" w:frame="1"/>
          <w:lang w:eastAsia="uk-UA"/>
        </w:rPr>
        <w:t xml:space="preserve">  Серед труднощів : не </w:t>
      </w:r>
      <w:r w:rsidR="00E97900" w:rsidRPr="00CB6A0E">
        <w:rPr>
          <w:rFonts w:ascii="Times New Roman" w:eastAsia="Times New Roman" w:hAnsi="Times New Roman" w:cs="Times New Roman"/>
          <w:sz w:val="27"/>
          <w:szCs w:val="27"/>
          <w:bdr w:val="none" w:sz="0" w:space="0" w:color="auto" w:frame="1"/>
          <w:lang w:eastAsia="uk-UA"/>
        </w:rPr>
        <w:t>проінформованість про можливі соціальні послуги серед населення та небажання одержувачів добровільно отримувати послуги,  а також не відпрацьований механізм надання обов’язкових соціальних послуг згідно  ЗУ «Про соціальні послуги» організації та наданні базових соціальних послуг, а саме при наявності ресурсу фахівців надавачів соціальних послуг</w:t>
      </w:r>
      <w:r w:rsidR="00CD7FBF" w:rsidRPr="00CB6A0E">
        <w:rPr>
          <w:rFonts w:ascii="Times New Roman" w:eastAsia="Times New Roman" w:hAnsi="Times New Roman" w:cs="Times New Roman"/>
          <w:sz w:val="27"/>
          <w:szCs w:val="27"/>
          <w:bdr w:val="none" w:sz="0" w:space="0" w:color="auto" w:frame="1"/>
          <w:lang w:eastAsia="uk-UA"/>
        </w:rPr>
        <w:t xml:space="preserve"> </w:t>
      </w:r>
      <w:r w:rsidR="00E97900" w:rsidRPr="00CB6A0E">
        <w:rPr>
          <w:rFonts w:ascii="Times New Roman" w:eastAsia="Times New Roman" w:hAnsi="Times New Roman" w:cs="Times New Roman"/>
          <w:sz w:val="27"/>
          <w:szCs w:val="27"/>
          <w:bdr w:val="none" w:sz="0" w:space="0" w:color="auto" w:frame="1"/>
          <w:lang w:eastAsia="uk-UA"/>
        </w:rPr>
        <w:t>(</w:t>
      </w:r>
      <w:r w:rsidR="00CD7FBF" w:rsidRPr="00CB6A0E">
        <w:rPr>
          <w:rFonts w:ascii="Times New Roman" w:eastAsia="Times New Roman" w:hAnsi="Times New Roman" w:cs="Times New Roman"/>
          <w:sz w:val="27"/>
          <w:szCs w:val="27"/>
          <w:bdr w:val="none" w:sz="0" w:space="0" w:color="auto" w:frame="1"/>
          <w:lang w:eastAsia="uk-UA"/>
        </w:rPr>
        <w:t>1</w:t>
      </w:r>
      <w:r w:rsidRPr="00CB6A0E">
        <w:rPr>
          <w:rFonts w:ascii="Times New Roman" w:eastAsia="Times New Roman" w:hAnsi="Times New Roman" w:cs="Times New Roman"/>
          <w:sz w:val="27"/>
          <w:szCs w:val="27"/>
          <w:bdr w:val="none" w:sz="0" w:space="0" w:color="auto" w:frame="1"/>
          <w:lang w:eastAsia="uk-UA"/>
        </w:rPr>
        <w:t xml:space="preserve"> соціальний робітник</w:t>
      </w:r>
      <w:r w:rsidR="00E97900" w:rsidRPr="00CB6A0E">
        <w:rPr>
          <w:rFonts w:ascii="Times New Roman" w:eastAsia="Times New Roman" w:hAnsi="Times New Roman" w:cs="Times New Roman"/>
          <w:sz w:val="27"/>
          <w:szCs w:val="27"/>
          <w:bdr w:val="none" w:sz="0" w:space="0" w:color="auto" w:frame="1"/>
          <w:lang w:eastAsia="uk-UA"/>
        </w:rPr>
        <w:t xml:space="preserve"> з догляду вдома ) не прийнято необхідних управлінських  рішень щодо розвитку системи соціальних послуг в громаді для забезпечення надання базових соціальних послуг.</w:t>
      </w:r>
    </w:p>
    <w:p w:rsidR="00CD7FBF" w:rsidRPr="00CB6A0E" w:rsidRDefault="00CD7FBF" w:rsidP="00E97900">
      <w:pPr>
        <w:shd w:val="clear" w:color="auto" w:fill="FFFFFF"/>
        <w:spacing w:after="0" w:line="360" w:lineRule="atLeast"/>
        <w:jc w:val="both"/>
        <w:textAlignment w:val="baseline"/>
        <w:rPr>
          <w:rFonts w:ascii="Arial" w:eastAsia="Times New Roman" w:hAnsi="Arial" w:cs="Arial"/>
          <w:sz w:val="24"/>
          <w:szCs w:val="24"/>
          <w:lang w:eastAsia="uk-UA"/>
        </w:rPr>
      </w:pPr>
    </w:p>
    <w:p w:rsidR="00E97900" w:rsidRPr="00CB6A0E" w:rsidRDefault="00E97900" w:rsidP="00E97900">
      <w:pPr>
        <w:shd w:val="clear" w:color="auto" w:fill="FFFFFF"/>
        <w:spacing w:after="0" w:line="288" w:lineRule="atLeast"/>
        <w:textAlignment w:val="baseline"/>
        <w:outlineLvl w:val="2"/>
        <w:rPr>
          <w:rFonts w:ascii="Times New Roman" w:eastAsia="Times New Roman" w:hAnsi="Times New Roman" w:cs="Times New Roman"/>
          <w:b/>
          <w:bCs/>
          <w:sz w:val="27"/>
          <w:szCs w:val="27"/>
          <w:bdr w:val="none" w:sz="0" w:space="0" w:color="auto" w:frame="1"/>
          <w:lang w:eastAsia="uk-UA"/>
        </w:rPr>
      </w:pPr>
      <w:r w:rsidRPr="00CB6A0E">
        <w:rPr>
          <w:rFonts w:ascii="Times New Roman" w:eastAsia="Times New Roman" w:hAnsi="Times New Roman" w:cs="Times New Roman"/>
          <w:b/>
          <w:bCs/>
          <w:sz w:val="27"/>
          <w:szCs w:val="27"/>
          <w:bdr w:val="none" w:sz="0" w:space="0" w:color="auto" w:frame="1"/>
          <w:lang w:eastAsia="uk-UA"/>
        </w:rPr>
        <w:t>3.2. Можливі шляхи розв’язання існуючих соціальних проблем</w:t>
      </w:r>
    </w:p>
    <w:p w:rsidR="00CD7FBF" w:rsidRPr="00CB6A0E" w:rsidRDefault="00CD7FBF" w:rsidP="00E97900">
      <w:pPr>
        <w:shd w:val="clear" w:color="auto" w:fill="FFFFFF"/>
        <w:spacing w:after="0" w:line="288" w:lineRule="atLeast"/>
        <w:textAlignment w:val="baseline"/>
        <w:outlineLvl w:val="2"/>
        <w:rPr>
          <w:rFonts w:ascii="Arial" w:eastAsia="Times New Roman" w:hAnsi="Arial" w:cs="Arial"/>
          <w:b/>
          <w:bCs/>
          <w:sz w:val="27"/>
          <w:szCs w:val="27"/>
          <w:lang w:eastAsia="uk-UA"/>
        </w:rPr>
      </w:pP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Прийняття необхідних управлінських  рішень щодо розвитку системи соціальних послуг в громаді для забезпечення надання базових соціальних послуг:</w:t>
      </w: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lastRenderedPageBreak/>
        <w:t>    –  привести у відповідність штатний розпис соціальних робітників для забезпечення  якісного надання базових соціальних послуг;</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організувати надання соціальних, реабілітаційних та медичних послуг для дітей та дорослих осіб з інвалідністю;</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забезпечити дітей з ООП освітніми, корекційно-</w:t>
      </w:r>
      <w:proofErr w:type="spellStart"/>
      <w:r w:rsidRPr="00CB6A0E">
        <w:rPr>
          <w:rFonts w:ascii="Times New Roman" w:eastAsia="Times New Roman" w:hAnsi="Times New Roman" w:cs="Times New Roman"/>
          <w:sz w:val="27"/>
          <w:szCs w:val="27"/>
          <w:bdr w:val="none" w:sz="0" w:space="0" w:color="auto" w:frame="1"/>
          <w:lang w:eastAsia="uk-UA"/>
        </w:rPr>
        <w:t>розвитковими</w:t>
      </w:r>
      <w:proofErr w:type="spellEnd"/>
      <w:r w:rsidRPr="00CB6A0E">
        <w:rPr>
          <w:rFonts w:ascii="Times New Roman" w:eastAsia="Times New Roman" w:hAnsi="Times New Roman" w:cs="Times New Roman"/>
          <w:sz w:val="27"/>
          <w:szCs w:val="27"/>
          <w:bdr w:val="none" w:sz="0" w:space="0" w:color="auto" w:frame="1"/>
          <w:lang w:eastAsia="uk-UA"/>
        </w:rPr>
        <w:t>, психологічними, соціальними послугами у ТГ;</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 покращення інфраструктури, створення </w:t>
      </w:r>
      <w:proofErr w:type="spellStart"/>
      <w:r w:rsidRPr="00CB6A0E">
        <w:rPr>
          <w:rFonts w:ascii="Times New Roman" w:eastAsia="Times New Roman" w:hAnsi="Times New Roman" w:cs="Times New Roman"/>
          <w:sz w:val="27"/>
          <w:szCs w:val="27"/>
          <w:bdr w:val="none" w:sz="0" w:space="0" w:color="auto" w:frame="1"/>
          <w:lang w:eastAsia="uk-UA"/>
        </w:rPr>
        <w:t>безбар’єрного</w:t>
      </w:r>
      <w:proofErr w:type="spellEnd"/>
      <w:r w:rsidRPr="00CB6A0E">
        <w:rPr>
          <w:rFonts w:ascii="Times New Roman" w:eastAsia="Times New Roman" w:hAnsi="Times New Roman" w:cs="Times New Roman"/>
          <w:sz w:val="27"/>
          <w:szCs w:val="27"/>
          <w:bdr w:val="none" w:sz="0" w:space="0" w:color="auto" w:frame="1"/>
          <w:lang w:eastAsia="uk-UA"/>
        </w:rPr>
        <w:t xml:space="preserve"> середовища та забезпечення доступу до установ комунальної форми власності для </w:t>
      </w:r>
      <w:proofErr w:type="spellStart"/>
      <w:r w:rsidRPr="00CB6A0E">
        <w:rPr>
          <w:rFonts w:ascii="Times New Roman" w:eastAsia="Times New Roman" w:hAnsi="Times New Roman" w:cs="Times New Roman"/>
          <w:sz w:val="27"/>
          <w:szCs w:val="27"/>
          <w:bdr w:val="none" w:sz="0" w:space="0" w:color="auto" w:frame="1"/>
          <w:lang w:eastAsia="uk-UA"/>
        </w:rPr>
        <w:t>маломобільних</w:t>
      </w:r>
      <w:proofErr w:type="spellEnd"/>
      <w:r w:rsidRPr="00CB6A0E">
        <w:rPr>
          <w:rFonts w:ascii="Times New Roman" w:eastAsia="Times New Roman" w:hAnsi="Times New Roman" w:cs="Times New Roman"/>
          <w:sz w:val="27"/>
          <w:szCs w:val="27"/>
          <w:bdr w:val="none" w:sz="0" w:space="0" w:color="auto" w:frame="1"/>
          <w:lang w:eastAsia="uk-UA"/>
        </w:rPr>
        <w:t xml:space="preserve"> груп;</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створення  мобільних бригад соціально-психологічної допомоги, які зможуть надавати соціальні послуги безпосередньо за місцем проживання клієнта;</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підвищення рівня інформування населення. Громада потребує вдосконалення каналів інформування. Розробити систему інформування населення про соціальні послуги через налагодження мережі контактів між активним населенням громади, представниками органів місцевого самоврядування, працівниками суб’єктів комунальної форми власності, бізнесу. Залучати мешканців громади до процесу прийняття рішень через громадські слухання та інші форми інтерактивної взаємодії;</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 впроваджувати послугу соціальної профілактики та розробити і реалізувати локальну програму з профілактики </w:t>
      </w:r>
      <w:proofErr w:type="spellStart"/>
      <w:r w:rsidRPr="00CB6A0E">
        <w:rPr>
          <w:rFonts w:ascii="Times New Roman" w:eastAsia="Times New Roman" w:hAnsi="Times New Roman" w:cs="Times New Roman"/>
          <w:sz w:val="27"/>
          <w:szCs w:val="27"/>
          <w:bdr w:val="none" w:sz="0" w:space="0" w:color="auto" w:frame="1"/>
          <w:lang w:eastAsia="uk-UA"/>
        </w:rPr>
        <w:t>психоактивних</w:t>
      </w:r>
      <w:proofErr w:type="spellEnd"/>
      <w:r w:rsidRPr="00CB6A0E">
        <w:rPr>
          <w:rFonts w:ascii="Times New Roman" w:eastAsia="Times New Roman" w:hAnsi="Times New Roman" w:cs="Times New Roman"/>
          <w:sz w:val="27"/>
          <w:szCs w:val="27"/>
          <w:bdr w:val="none" w:sz="0" w:space="0" w:color="auto" w:frame="1"/>
          <w:lang w:eastAsia="uk-UA"/>
        </w:rPr>
        <w:t xml:space="preserve"> речовин за підтримки закладів освіти, поліції, органів недержавного сектору;</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 налагодити співпрацю із сусідніми ТГ для </w:t>
      </w:r>
      <w:proofErr w:type="spellStart"/>
      <w:r w:rsidRPr="00CB6A0E">
        <w:rPr>
          <w:rFonts w:ascii="Times New Roman" w:eastAsia="Times New Roman" w:hAnsi="Times New Roman" w:cs="Times New Roman"/>
          <w:sz w:val="27"/>
          <w:szCs w:val="27"/>
          <w:bdr w:val="none" w:sz="0" w:space="0" w:color="auto" w:frame="1"/>
          <w:lang w:eastAsia="uk-UA"/>
        </w:rPr>
        <w:t>співфінансування</w:t>
      </w:r>
      <w:proofErr w:type="spellEnd"/>
      <w:r w:rsidRPr="00CB6A0E">
        <w:rPr>
          <w:rFonts w:ascii="Times New Roman" w:eastAsia="Times New Roman" w:hAnsi="Times New Roman" w:cs="Times New Roman"/>
          <w:sz w:val="27"/>
          <w:szCs w:val="27"/>
          <w:bdr w:val="none" w:sz="0" w:space="0" w:color="auto" w:frame="1"/>
          <w:lang w:eastAsia="uk-UA"/>
        </w:rPr>
        <w:t xml:space="preserve"> або закупівлі соціальних послуг, визначених за результатами о</w:t>
      </w:r>
      <w:r w:rsidR="00E96DE5" w:rsidRPr="00CB6A0E">
        <w:rPr>
          <w:rFonts w:ascii="Times New Roman" w:eastAsia="Times New Roman" w:hAnsi="Times New Roman" w:cs="Times New Roman"/>
          <w:sz w:val="27"/>
          <w:szCs w:val="27"/>
          <w:bdr w:val="none" w:sz="0" w:space="0" w:color="auto" w:frame="1"/>
          <w:lang w:eastAsia="uk-UA"/>
        </w:rPr>
        <w:t xml:space="preserve">цінки потреб жителів Ворохтянської </w:t>
      </w:r>
      <w:r w:rsidRPr="00CB6A0E">
        <w:rPr>
          <w:rFonts w:ascii="Times New Roman" w:eastAsia="Times New Roman" w:hAnsi="Times New Roman" w:cs="Times New Roman"/>
          <w:sz w:val="27"/>
          <w:szCs w:val="27"/>
          <w:bdr w:val="none" w:sz="0" w:space="0" w:color="auto" w:frame="1"/>
          <w:lang w:eastAsia="uk-UA"/>
        </w:rPr>
        <w:t xml:space="preserve"> ТГ,  які розвивати наразі не рентабельно або на них немає ресурсів;</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залучати додаткові ресурси. Громада має активніше працювати над пошуком грантів, субвенцій та інвестицій з боку державних, міжнародних та неурядових організацій для фінансування необхідних соціальних послуг. Для спільного вирішення соціальних проблем необхідно посилювати співпрацю з благодійними фондами, бізнесом та громадськими організаціями. Важливо активізувати волонтерський рух для підтримки вразливих категорій населення та наданні їм соціальної допомоги;</w:t>
      </w:r>
    </w:p>
    <w:p w:rsidR="00E97900" w:rsidRPr="00CB6A0E" w:rsidRDefault="00E97900" w:rsidP="00E97900">
      <w:pPr>
        <w:shd w:val="clear" w:color="auto" w:fill="FFFFFF"/>
        <w:spacing w:after="0" w:line="360" w:lineRule="atLeast"/>
        <w:ind w:firstLine="566"/>
        <w:jc w:val="both"/>
        <w:textAlignment w:val="baseline"/>
        <w:rPr>
          <w:rFonts w:ascii="Times New Roman" w:eastAsia="Times New Roman" w:hAnsi="Times New Roman" w:cs="Times New Roman"/>
          <w:sz w:val="27"/>
          <w:szCs w:val="27"/>
          <w:bdr w:val="none" w:sz="0" w:space="0" w:color="auto" w:frame="1"/>
          <w:lang w:eastAsia="uk-UA"/>
        </w:rPr>
      </w:pPr>
      <w:r w:rsidRPr="00CB6A0E">
        <w:rPr>
          <w:rFonts w:ascii="Times New Roman" w:eastAsia="Times New Roman" w:hAnsi="Times New Roman" w:cs="Times New Roman"/>
          <w:sz w:val="27"/>
          <w:szCs w:val="27"/>
          <w:bdr w:val="none" w:sz="0" w:space="0" w:color="auto" w:frame="1"/>
          <w:lang w:eastAsia="uk-UA"/>
        </w:rPr>
        <w:t>– для осіб похилого віку можливе створення відділення соціальних допомог вдома, якою надаються соціальні послуги за місцем проживання. Для інших категорії СЖО, ВПО та ветеранів відділення соціальної адаптації, який буде працювати як індивідуально, так і в групах по категоріям.</w:t>
      </w:r>
    </w:p>
    <w:p w:rsidR="004D17A8" w:rsidRPr="00CB6A0E" w:rsidRDefault="004D17A8"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p>
    <w:p w:rsidR="00E97900" w:rsidRPr="00CB6A0E" w:rsidRDefault="00E97900" w:rsidP="002716B5">
      <w:pPr>
        <w:shd w:val="clear" w:color="auto" w:fill="FFFFFF"/>
        <w:spacing w:after="0" w:line="360" w:lineRule="atLeast"/>
        <w:jc w:val="center"/>
        <w:textAlignment w:val="baseline"/>
        <w:rPr>
          <w:rFonts w:ascii="Arial" w:eastAsia="Times New Roman" w:hAnsi="Arial" w:cs="Arial"/>
          <w:sz w:val="24"/>
          <w:szCs w:val="24"/>
          <w:lang w:eastAsia="uk-UA"/>
        </w:rPr>
      </w:pPr>
      <w:r w:rsidRPr="00CB6A0E">
        <w:rPr>
          <w:rFonts w:ascii="Times New Roman" w:eastAsia="Times New Roman" w:hAnsi="Times New Roman" w:cs="Times New Roman"/>
          <w:b/>
          <w:bCs/>
          <w:sz w:val="24"/>
          <w:szCs w:val="24"/>
          <w:bdr w:val="none" w:sz="0" w:space="0" w:color="auto" w:frame="1"/>
          <w:lang w:eastAsia="uk-UA"/>
        </w:rPr>
        <w:t>4. СТАН СИСТЕМИ НАДАННЯ СОЦІАЛЬНИХ ПОСЛУГ І ПОТРЕБИ ДЛЯ ЇЇ ПОДАЛЬШОГО РОЗВИТКУ</w:t>
      </w:r>
    </w:p>
    <w:p w:rsidR="00E97900" w:rsidRPr="00CB6A0E" w:rsidRDefault="00E97900" w:rsidP="00E97900">
      <w:pPr>
        <w:shd w:val="clear" w:color="auto" w:fill="FFFFFF"/>
        <w:spacing w:after="0" w:line="288" w:lineRule="atLeast"/>
        <w:textAlignment w:val="baseline"/>
        <w:outlineLvl w:val="2"/>
        <w:rPr>
          <w:rFonts w:ascii="Times New Roman" w:eastAsia="Times New Roman" w:hAnsi="Times New Roman" w:cs="Times New Roman"/>
          <w:b/>
          <w:bCs/>
          <w:sz w:val="27"/>
          <w:szCs w:val="27"/>
          <w:bdr w:val="none" w:sz="0" w:space="0" w:color="auto" w:frame="1"/>
          <w:lang w:eastAsia="uk-UA"/>
        </w:rPr>
      </w:pPr>
      <w:r w:rsidRPr="00CB6A0E">
        <w:rPr>
          <w:rFonts w:ascii="Times New Roman" w:eastAsia="Times New Roman" w:hAnsi="Times New Roman" w:cs="Times New Roman"/>
          <w:b/>
          <w:bCs/>
          <w:sz w:val="27"/>
          <w:szCs w:val="27"/>
          <w:bdr w:val="none" w:sz="0" w:space="0" w:color="auto" w:frame="1"/>
          <w:lang w:eastAsia="uk-UA"/>
        </w:rPr>
        <w:t>4.1. Наявні ресурси</w:t>
      </w:r>
    </w:p>
    <w:p w:rsidR="004D17A8" w:rsidRPr="00CB6A0E" w:rsidRDefault="004D17A8" w:rsidP="00E97900">
      <w:pPr>
        <w:shd w:val="clear" w:color="auto" w:fill="FFFFFF"/>
        <w:spacing w:after="0" w:line="288" w:lineRule="atLeast"/>
        <w:textAlignment w:val="baseline"/>
        <w:outlineLvl w:val="2"/>
        <w:rPr>
          <w:rFonts w:ascii="Arial" w:eastAsia="Times New Roman" w:hAnsi="Arial" w:cs="Arial"/>
          <w:b/>
          <w:bCs/>
          <w:sz w:val="27"/>
          <w:szCs w:val="27"/>
          <w:lang w:eastAsia="uk-UA"/>
        </w:rPr>
      </w:pPr>
    </w:p>
    <w:p w:rsidR="00E97900" w:rsidRPr="00CB6A0E" w:rsidRDefault="00E97900" w:rsidP="00E97900">
      <w:pPr>
        <w:shd w:val="clear" w:color="auto" w:fill="FFFFFF"/>
        <w:spacing w:after="0" w:line="360" w:lineRule="atLeast"/>
        <w:jc w:val="center"/>
        <w:textAlignment w:val="baseline"/>
        <w:rPr>
          <w:rFonts w:ascii="Times New Roman" w:eastAsia="Times New Roman" w:hAnsi="Times New Roman" w:cs="Times New Roman"/>
          <w:b/>
          <w:bCs/>
          <w:sz w:val="28"/>
          <w:szCs w:val="24"/>
          <w:bdr w:val="none" w:sz="0" w:space="0" w:color="auto" w:frame="1"/>
          <w:lang w:eastAsia="uk-UA"/>
        </w:rPr>
      </w:pPr>
      <w:r w:rsidRPr="00CB6A0E">
        <w:rPr>
          <w:rFonts w:ascii="Times New Roman" w:eastAsia="Times New Roman" w:hAnsi="Times New Roman" w:cs="Times New Roman"/>
          <w:b/>
          <w:bCs/>
          <w:sz w:val="32"/>
          <w:szCs w:val="24"/>
          <w:bdr w:val="none" w:sz="0" w:space="0" w:color="auto" w:frame="1"/>
          <w:lang w:eastAsia="uk-UA"/>
        </w:rPr>
        <w:t>Перелік надавачів соціальних послуг</w:t>
      </w:r>
    </w:p>
    <w:p w:rsidR="0068394E" w:rsidRPr="00CB6A0E" w:rsidRDefault="0068394E" w:rsidP="00E97900">
      <w:pPr>
        <w:shd w:val="clear" w:color="auto" w:fill="FFFFFF"/>
        <w:spacing w:after="0" w:line="360" w:lineRule="atLeast"/>
        <w:jc w:val="center"/>
        <w:textAlignment w:val="baseline"/>
        <w:rPr>
          <w:rFonts w:ascii="Arial" w:eastAsia="Times New Roman" w:hAnsi="Arial" w:cs="Arial"/>
          <w:sz w:val="28"/>
          <w:szCs w:val="24"/>
          <w:lang w:eastAsia="uk-UA"/>
        </w:rPr>
      </w:pPr>
    </w:p>
    <w:p w:rsidR="00E97900" w:rsidRPr="00CB6A0E" w:rsidRDefault="000762E4"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lastRenderedPageBreak/>
        <w:t>Н</w:t>
      </w:r>
      <w:r w:rsidR="0068394E" w:rsidRPr="00CB6A0E">
        <w:rPr>
          <w:rFonts w:ascii="Times New Roman" w:eastAsia="Times New Roman" w:hAnsi="Times New Roman" w:cs="Times New Roman"/>
          <w:sz w:val="27"/>
          <w:szCs w:val="27"/>
          <w:bdr w:val="none" w:sz="0" w:space="0" w:color="auto" w:frame="1"/>
          <w:lang w:eastAsia="uk-UA"/>
        </w:rPr>
        <w:t>а території Ворохтянської</w:t>
      </w:r>
      <w:r w:rsidR="00E97900" w:rsidRPr="00CB6A0E">
        <w:rPr>
          <w:rFonts w:ascii="Times New Roman" w:eastAsia="Times New Roman" w:hAnsi="Times New Roman" w:cs="Times New Roman"/>
          <w:sz w:val="27"/>
          <w:szCs w:val="27"/>
          <w:bdr w:val="none" w:sz="0" w:space="0" w:color="auto" w:frame="1"/>
          <w:lang w:eastAsia="uk-UA"/>
        </w:rPr>
        <w:t xml:space="preserve"> селищної ТГ</w:t>
      </w:r>
      <w:r w:rsidRPr="00CB6A0E">
        <w:rPr>
          <w:rFonts w:ascii="Times New Roman" w:eastAsia="Times New Roman" w:hAnsi="Times New Roman" w:cs="Times New Roman"/>
          <w:sz w:val="27"/>
          <w:szCs w:val="27"/>
          <w:bdr w:val="none" w:sz="0" w:space="0" w:color="auto" w:frame="1"/>
          <w:lang w:eastAsia="uk-UA"/>
        </w:rPr>
        <w:t xml:space="preserve"> соціальні послуги надаються через відділ соціального захисту населення</w:t>
      </w:r>
      <w:r w:rsidR="00E97900" w:rsidRPr="00CB6A0E">
        <w:rPr>
          <w:rFonts w:ascii="Times New Roman" w:eastAsia="Times New Roman" w:hAnsi="Times New Roman" w:cs="Times New Roman"/>
          <w:sz w:val="27"/>
          <w:szCs w:val="27"/>
          <w:bdr w:val="none" w:sz="0" w:space="0" w:color="auto" w:frame="1"/>
          <w:lang w:eastAsia="uk-UA"/>
        </w:rPr>
        <w:t>. Серед отримувачів соціальних послуг  – особи похилого віку та сім’ї з дітьми, зокрема з цільових категорій респондентів даного дослідження. Мешканцям надаються такі соціальні послуги:  соціальний супровід сімей, у яких виховуються діти-сироти і діти позбавлені батьківського піклування, догляд вдома. Також в громаді надаються послуги з догляду на непрофесійній основі. В разі потреби до надання соціальних послуг залучаються медичні працівники, працівники освіти та Сл</w:t>
      </w:r>
      <w:r w:rsidR="002431CC" w:rsidRPr="00CB6A0E">
        <w:rPr>
          <w:rFonts w:ascii="Times New Roman" w:eastAsia="Times New Roman" w:hAnsi="Times New Roman" w:cs="Times New Roman"/>
          <w:sz w:val="27"/>
          <w:szCs w:val="27"/>
          <w:bdr w:val="none" w:sz="0" w:space="0" w:color="auto" w:frame="1"/>
          <w:lang w:eastAsia="uk-UA"/>
        </w:rPr>
        <w:t>ужба у справах дітей Ворохтянської</w:t>
      </w:r>
      <w:r w:rsidR="00E97900" w:rsidRPr="00CB6A0E">
        <w:rPr>
          <w:rFonts w:ascii="Times New Roman" w:eastAsia="Times New Roman" w:hAnsi="Times New Roman" w:cs="Times New Roman"/>
          <w:sz w:val="27"/>
          <w:szCs w:val="27"/>
          <w:bdr w:val="none" w:sz="0" w:space="0" w:color="auto" w:frame="1"/>
          <w:lang w:eastAsia="uk-UA"/>
        </w:rPr>
        <w:t xml:space="preserve"> селищної ради.</w:t>
      </w:r>
    </w:p>
    <w:p w:rsidR="00E97900" w:rsidRPr="00CB6A0E" w:rsidRDefault="000762E4"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Також у громаді працює</w:t>
      </w:r>
      <w:r w:rsidR="00C846D6" w:rsidRPr="00CB6A0E">
        <w:rPr>
          <w:rFonts w:ascii="Times New Roman" w:eastAsia="Times New Roman" w:hAnsi="Times New Roman" w:cs="Times New Roman"/>
          <w:sz w:val="27"/>
          <w:szCs w:val="27"/>
          <w:bdr w:val="none" w:sz="0" w:space="0" w:color="auto" w:frame="1"/>
          <w:lang w:eastAsia="uk-UA"/>
        </w:rPr>
        <w:t xml:space="preserve"> один фахів</w:t>
      </w:r>
      <w:r w:rsidRPr="00CB6A0E">
        <w:rPr>
          <w:rFonts w:ascii="Times New Roman" w:eastAsia="Times New Roman" w:hAnsi="Times New Roman" w:cs="Times New Roman"/>
          <w:sz w:val="27"/>
          <w:szCs w:val="27"/>
          <w:bdr w:val="none" w:sz="0" w:space="0" w:color="auto" w:frame="1"/>
          <w:lang w:eastAsia="uk-UA"/>
        </w:rPr>
        <w:t>е</w:t>
      </w:r>
      <w:r w:rsidR="00C846D6" w:rsidRPr="00CB6A0E">
        <w:rPr>
          <w:rFonts w:ascii="Times New Roman" w:eastAsia="Times New Roman" w:hAnsi="Times New Roman" w:cs="Times New Roman"/>
          <w:sz w:val="27"/>
          <w:szCs w:val="27"/>
          <w:bdr w:val="none" w:sz="0" w:space="0" w:color="auto" w:frame="1"/>
          <w:lang w:eastAsia="uk-UA"/>
        </w:rPr>
        <w:t>ць</w:t>
      </w:r>
      <w:r w:rsidR="00E97900" w:rsidRPr="00CB6A0E">
        <w:rPr>
          <w:rFonts w:ascii="Times New Roman" w:eastAsia="Times New Roman" w:hAnsi="Times New Roman" w:cs="Times New Roman"/>
          <w:sz w:val="27"/>
          <w:szCs w:val="27"/>
          <w:bdr w:val="none" w:sz="0" w:space="0" w:color="auto" w:frame="1"/>
          <w:lang w:eastAsia="uk-UA"/>
        </w:rPr>
        <w:t xml:space="preserve"> із супроводу ветеранів війни та демобілізованих осіб.</w:t>
      </w:r>
    </w:p>
    <w:p w:rsidR="00E97900" w:rsidRPr="00CB6A0E" w:rsidRDefault="00E97900" w:rsidP="00E97900">
      <w:pPr>
        <w:shd w:val="clear" w:color="auto" w:fill="FFFFFF"/>
        <w:spacing w:after="0" w:line="360" w:lineRule="atLeast"/>
        <w:ind w:firstLine="566"/>
        <w:jc w:val="both"/>
        <w:textAlignment w:val="baseline"/>
        <w:rPr>
          <w:rFonts w:ascii="Times New Roman" w:eastAsia="Times New Roman" w:hAnsi="Times New Roman" w:cs="Times New Roman"/>
          <w:sz w:val="27"/>
          <w:szCs w:val="27"/>
          <w:bdr w:val="none" w:sz="0" w:space="0" w:color="auto" w:frame="1"/>
          <w:lang w:eastAsia="uk-UA"/>
        </w:rPr>
      </w:pPr>
      <w:r w:rsidRPr="00CB6A0E">
        <w:rPr>
          <w:rFonts w:ascii="Times New Roman" w:eastAsia="Times New Roman" w:hAnsi="Times New Roman" w:cs="Times New Roman"/>
          <w:sz w:val="27"/>
          <w:szCs w:val="27"/>
          <w:bdr w:val="none" w:sz="0" w:space="0" w:color="auto" w:frame="1"/>
          <w:lang w:eastAsia="uk-UA"/>
        </w:rPr>
        <w:t>У</w:t>
      </w:r>
      <w:r w:rsidR="002431CC" w:rsidRPr="00CB6A0E">
        <w:rPr>
          <w:rFonts w:ascii="Times New Roman" w:eastAsia="Times New Roman" w:hAnsi="Times New Roman" w:cs="Times New Roman"/>
          <w:sz w:val="27"/>
          <w:szCs w:val="27"/>
          <w:bdr w:val="none" w:sz="0" w:space="0" w:color="auto" w:frame="1"/>
          <w:lang w:eastAsia="uk-UA"/>
        </w:rPr>
        <w:t xml:space="preserve"> </w:t>
      </w:r>
      <w:proofErr w:type="spellStart"/>
      <w:r w:rsidR="002431CC" w:rsidRPr="00CB6A0E">
        <w:rPr>
          <w:rFonts w:ascii="Times New Roman" w:eastAsia="Times New Roman" w:hAnsi="Times New Roman" w:cs="Times New Roman"/>
          <w:sz w:val="27"/>
          <w:szCs w:val="27"/>
          <w:bdr w:val="none" w:sz="0" w:space="0" w:color="auto" w:frame="1"/>
          <w:lang w:eastAsia="uk-UA"/>
        </w:rPr>
        <w:t>Ворохтянській</w:t>
      </w:r>
      <w:proofErr w:type="spellEnd"/>
      <w:r w:rsidRPr="00CB6A0E">
        <w:rPr>
          <w:rFonts w:ascii="Times New Roman" w:eastAsia="Times New Roman" w:hAnsi="Times New Roman" w:cs="Times New Roman"/>
          <w:sz w:val="27"/>
          <w:szCs w:val="27"/>
          <w:bdr w:val="none" w:sz="0" w:space="0" w:color="auto" w:frame="1"/>
          <w:lang w:eastAsia="uk-UA"/>
        </w:rPr>
        <w:t xml:space="preserve"> селищній </w:t>
      </w:r>
      <w:r w:rsidR="000762E4" w:rsidRPr="00CB6A0E">
        <w:rPr>
          <w:rFonts w:ascii="Times New Roman" w:eastAsia="Times New Roman" w:hAnsi="Times New Roman" w:cs="Times New Roman"/>
          <w:sz w:val="27"/>
          <w:szCs w:val="27"/>
          <w:bdr w:val="none" w:sz="0" w:space="0" w:color="auto" w:frame="1"/>
          <w:lang w:eastAsia="uk-UA"/>
        </w:rPr>
        <w:t>територіальній громаді</w:t>
      </w:r>
      <w:r w:rsidRPr="00CB6A0E">
        <w:rPr>
          <w:rFonts w:ascii="Times New Roman" w:eastAsia="Times New Roman" w:hAnsi="Times New Roman" w:cs="Times New Roman"/>
          <w:sz w:val="27"/>
          <w:szCs w:val="27"/>
          <w:bdr w:val="none" w:sz="0" w:space="0" w:color="auto" w:frame="1"/>
          <w:lang w:eastAsia="uk-UA"/>
        </w:rPr>
        <w:t xml:space="preserve"> застосовується практика закупівлі соціальних послуг. Психологічні послуги не забезпечуються належним чином. Психологічні послуги, за необхідності, може надавати шкільний психолог, що не практикується в громаді.</w:t>
      </w:r>
    </w:p>
    <w:p w:rsidR="002431CC" w:rsidRPr="00CB6A0E" w:rsidRDefault="002431CC"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p>
    <w:p w:rsidR="00E97900" w:rsidRPr="00CB6A0E" w:rsidRDefault="00E97900" w:rsidP="00E97900">
      <w:pPr>
        <w:shd w:val="clear" w:color="auto" w:fill="FFFFFF"/>
        <w:spacing w:after="0" w:line="360" w:lineRule="atLeast"/>
        <w:jc w:val="center"/>
        <w:textAlignment w:val="baseline"/>
        <w:rPr>
          <w:rFonts w:ascii="Times New Roman" w:eastAsia="Times New Roman" w:hAnsi="Times New Roman" w:cs="Times New Roman"/>
          <w:b/>
          <w:bCs/>
          <w:sz w:val="32"/>
          <w:szCs w:val="24"/>
          <w:bdr w:val="none" w:sz="0" w:space="0" w:color="auto" w:frame="1"/>
          <w:lang w:eastAsia="uk-UA"/>
        </w:rPr>
      </w:pPr>
      <w:r w:rsidRPr="00CB6A0E">
        <w:rPr>
          <w:rFonts w:ascii="Times New Roman" w:eastAsia="Times New Roman" w:hAnsi="Times New Roman" w:cs="Times New Roman"/>
          <w:b/>
          <w:bCs/>
          <w:sz w:val="32"/>
          <w:szCs w:val="24"/>
          <w:bdr w:val="none" w:sz="0" w:space="0" w:color="auto" w:frame="1"/>
          <w:lang w:eastAsia="uk-UA"/>
        </w:rPr>
        <w:t>Кадрове забезпечення</w:t>
      </w:r>
    </w:p>
    <w:p w:rsidR="002431CC" w:rsidRPr="00CB6A0E" w:rsidRDefault="002431CC" w:rsidP="00E97900">
      <w:pPr>
        <w:shd w:val="clear" w:color="auto" w:fill="FFFFFF"/>
        <w:spacing w:after="0" w:line="360" w:lineRule="atLeast"/>
        <w:jc w:val="center"/>
        <w:textAlignment w:val="baseline"/>
        <w:rPr>
          <w:rFonts w:ascii="Arial" w:eastAsia="Times New Roman" w:hAnsi="Arial" w:cs="Arial"/>
          <w:sz w:val="28"/>
          <w:szCs w:val="24"/>
          <w:lang w:eastAsia="uk-UA"/>
        </w:rPr>
      </w:pPr>
    </w:p>
    <w:p w:rsidR="00E97900" w:rsidRPr="00CB6A0E" w:rsidRDefault="002431CC" w:rsidP="00E97900">
      <w:pPr>
        <w:shd w:val="clear" w:color="auto" w:fill="FFFFFF"/>
        <w:spacing w:after="0" w:line="360" w:lineRule="atLeast"/>
        <w:ind w:firstLine="566"/>
        <w:jc w:val="both"/>
        <w:textAlignment w:val="baseline"/>
        <w:rPr>
          <w:rFonts w:ascii="Times New Roman" w:eastAsia="Times New Roman" w:hAnsi="Times New Roman" w:cs="Times New Roman"/>
          <w:sz w:val="27"/>
          <w:szCs w:val="27"/>
          <w:bdr w:val="none" w:sz="0" w:space="0" w:color="auto" w:frame="1"/>
          <w:lang w:eastAsia="uk-UA"/>
        </w:rPr>
      </w:pPr>
      <w:r w:rsidRPr="00CB6A0E">
        <w:rPr>
          <w:rFonts w:ascii="Times New Roman" w:eastAsia="Times New Roman" w:hAnsi="Times New Roman" w:cs="Times New Roman"/>
          <w:sz w:val="27"/>
          <w:szCs w:val="27"/>
          <w:bdr w:val="none" w:sz="0" w:space="0" w:color="auto" w:frame="1"/>
          <w:lang w:eastAsia="uk-UA"/>
        </w:rPr>
        <w:t xml:space="preserve">У </w:t>
      </w:r>
      <w:proofErr w:type="spellStart"/>
      <w:r w:rsidRPr="00CB6A0E">
        <w:rPr>
          <w:rFonts w:ascii="Times New Roman" w:eastAsia="Times New Roman" w:hAnsi="Times New Roman" w:cs="Times New Roman"/>
          <w:sz w:val="27"/>
          <w:szCs w:val="27"/>
          <w:bdr w:val="none" w:sz="0" w:space="0" w:color="auto" w:frame="1"/>
          <w:lang w:eastAsia="uk-UA"/>
        </w:rPr>
        <w:t>Ворохтянській</w:t>
      </w:r>
      <w:proofErr w:type="spellEnd"/>
      <w:r w:rsidR="00E97900" w:rsidRPr="00CB6A0E">
        <w:rPr>
          <w:rFonts w:ascii="Times New Roman" w:eastAsia="Times New Roman" w:hAnsi="Times New Roman" w:cs="Times New Roman"/>
          <w:sz w:val="27"/>
          <w:szCs w:val="27"/>
          <w:bdr w:val="none" w:sz="0" w:space="0" w:color="auto" w:frame="1"/>
          <w:lang w:eastAsia="uk-UA"/>
        </w:rPr>
        <w:t xml:space="preserve"> територіальній громаді найактуальнішим є питання, що стосується кадрового забезпечення. Д</w:t>
      </w:r>
      <w:r w:rsidRPr="00CB6A0E">
        <w:rPr>
          <w:rFonts w:ascii="Times New Roman" w:eastAsia="Times New Roman" w:hAnsi="Times New Roman" w:cs="Times New Roman"/>
          <w:sz w:val="27"/>
          <w:szCs w:val="27"/>
          <w:bdr w:val="none" w:sz="0" w:space="0" w:color="auto" w:frame="1"/>
          <w:lang w:eastAsia="uk-UA"/>
        </w:rPr>
        <w:t>о структури та штатного розпису</w:t>
      </w:r>
      <w:r w:rsidR="00E97900" w:rsidRPr="00CB6A0E">
        <w:rPr>
          <w:rFonts w:ascii="Times New Roman" w:eastAsia="Times New Roman" w:hAnsi="Times New Roman" w:cs="Times New Roman"/>
          <w:sz w:val="27"/>
          <w:szCs w:val="27"/>
          <w:bdr w:val="none" w:sz="0" w:space="0" w:color="auto" w:frame="1"/>
          <w:lang w:eastAsia="uk-UA"/>
        </w:rPr>
        <w:t xml:space="preserve"> селищної ради включено</w:t>
      </w:r>
      <w:r w:rsidRPr="00CB6A0E">
        <w:rPr>
          <w:rFonts w:ascii="Times New Roman" w:eastAsia="Times New Roman" w:hAnsi="Times New Roman" w:cs="Times New Roman"/>
          <w:sz w:val="27"/>
          <w:szCs w:val="27"/>
          <w:bdr w:val="none" w:sz="0" w:space="0" w:color="auto" w:frame="1"/>
          <w:lang w:eastAsia="uk-UA"/>
        </w:rPr>
        <w:t xml:space="preserve"> одна штатна одиниця</w:t>
      </w:r>
      <w:r w:rsidR="00E97900" w:rsidRPr="00CB6A0E">
        <w:rPr>
          <w:rFonts w:ascii="Times New Roman" w:eastAsia="Times New Roman" w:hAnsi="Times New Roman" w:cs="Times New Roman"/>
          <w:sz w:val="27"/>
          <w:szCs w:val="27"/>
          <w:bdr w:val="none" w:sz="0" w:space="0" w:color="auto" w:frame="1"/>
          <w:lang w:eastAsia="uk-UA"/>
        </w:rPr>
        <w:t xml:space="preserve"> “соціальний робітник” по догляду за пристарілими</w:t>
      </w:r>
      <w:r w:rsidR="000762E4" w:rsidRPr="00CB6A0E">
        <w:rPr>
          <w:rFonts w:ascii="Times New Roman" w:eastAsia="Times New Roman" w:hAnsi="Times New Roman" w:cs="Times New Roman"/>
          <w:sz w:val="27"/>
          <w:szCs w:val="27"/>
          <w:bdr w:val="none" w:sz="0" w:space="0" w:color="auto" w:frame="1"/>
          <w:lang w:eastAsia="uk-UA"/>
        </w:rPr>
        <w:t xml:space="preserve"> особами</w:t>
      </w:r>
      <w:r w:rsidR="00E97900" w:rsidRPr="00CB6A0E">
        <w:rPr>
          <w:rFonts w:ascii="Times New Roman" w:eastAsia="Times New Roman" w:hAnsi="Times New Roman" w:cs="Times New Roman"/>
          <w:sz w:val="27"/>
          <w:szCs w:val="27"/>
          <w:bdr w:val="none" w:sz="0" w:space="0" w:color="auto" w:frame="1"/>
          <w:lang w:eastAsia="uk-UA"/>
        </w:rPr>
        <w:t xml:space="preserve"> вдома. Громаді потрібні фахові психологи. Особливо гостро ця проблема постає в умовах сьогодення, коли з кожним днем збільшується кількість ветеранів війни, військовослужбовців, загиблих воїнів, членів сімей загиблих і зниклих безвісти захисників.</w:t>
      </w:r>
    </w:p>
    <w:p w:rsidR="002431CC" w:rsidRPr="00CB6A0E" w:rsidRDefault="002431CC"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p>
    <w:p w:rsidR="00E97900" w:rsidRPr="00CB6A0E" w:rsidRDefault="00E97900" w:rsidP="00E97900">
      <w:pPr>
        <w:shd w:val="clear" w:color="auto" w:fill="FFFFFF"/>
        <w:spacing w:after="0" w:line="360" w:lineRule="atLeast"/>
        <w:jc w:val="center"/>
        <w:textAlignment w:val="baseline"/>
        <w:rPr>
          <w:rFonts w:ascii="Times New Roman" w:eastAsia="Times New Roman" w:hAnsi="Times New Roman" w:cs="Times New Roman"/>
          <w:b/>
          <w:bCs/>
          <w:sz w:val="28"/>
          <w:szCs w:val="24"/>
          <w:bdr w:val="none" w:sz="0" w:space="0" w:color="auto" w:frame="1"/>
          <w:lang w:eastAsia="uk-UA"/>
        </w:rPr>
      </w:pPr>
      <w:r w:rsidRPr="00CB6A0E">
        <w:rPr>
          <w:rFonts w:ascii="Times New Roman" w:eastAsia="Times New Roman" w:hAnsi="Times New Roman" w:cs="Times New Roman"/>
          <w:b/>
          <w:bCs/>
          <w:sz w:val="32"/>
          <w:szCs w:val="24"/>
          <w:bdr w:val="none" w:sz="0" w:space="0" w:color="auto" w:frame="1"/>
          <w:lang w:eastAsia="uk-UA"/>
        </w:rPr>
        <w:t>Доступність соціальних послуг</w:t>
      </w:r>
    </w:p>
    <w:p w:rsidR="002431CC" w:rsidRPr="00CB6A0E" w:rsidRDefault="002431CC" w:rsidP="00E97900">
      <w:pPr>
        <w:shd w:val="clear" w:color="auto" w:fill="FFFFFF"/>
        <w:spacing w:after="0" w:line="360" w:lineRule="atLeast"/>
        <w:jc w:val="center"/>
        <w:textAlignment w:val="baseline"/>
        <w:rPr>
          <w:rFonts w:ascii="Arial" w:eastAsia="Times New Roman" w:hAnsi="Arial" w:cs="Arial"/>
          <w:sz w:val="24"/>
          <w:szCs w:val="24"/>
          <w:lang w:eastAsia="uk-UA"/>
        </w:rPr>
      </w:pP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Послуги, які є у громаді доступні частково. Деякі послуги у громаді не надаються, зокрема: денний догляд для дорослих осіб з інвалідністю, денний догляд для дітей з інвалідністю, підтримане проживання, фізичний супровід осіб з інвалідністю, раннє втручання, догляд та виховання дітей в умовах, наближених до сімейних, соціально-психологічна реабілітація, медіація, переклад жестовою мовою, тощо. Крім того, місцеве населення недостатньо обізнане щодо змісту соціальних послуг та можливостей їх отримання.</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Безпосередній вплив має погане транспортне сполучення з віддаленими </w:t>
      </w:r>
      <w:r w:rsidR="000762E4" w:rsidRPr="00CB6A0E">
        <w:rPr>
          <w:rFonts w:ascii="Times New Roman" w:eastAsia="Times New Roman" w:hAnsi="Times New Roman" w:cs="Times New Roman"/>
          <w:sz w:val="27"/>
          <w:szCs w:val="27"/>
          <w:bdr w:val="none" w:sz="0" w:space="0" w:color="auto" w:frame="1"/>
          <w:lang w:eastAsia="uk-UA"/>
        </w:rPr>
        <w:t>куточками громадами</w:t>
      </w:r>
      <w:r w:rsidRPr="00CB6A0E">
        <w:rPr>
          <w:rFonts w:ascii="Times New Roman" w:eastAsia="Times New Roman" w:hAnsi="Times New Roman" w:cs="Times New Roman"/>
          <w:sz w:val="27"/>
          <w:szCs w:val="27"/>
          <w:bdr w:val="none" w:sz="0" w:space="0" w:color="auto" w:frame="1"/>
          <w:lang w:eastAsia="uk-UA"/>
        </w:rPr>
        <w:t xml:space="preserve">. Проблемою </w:t>
      </w:r>
      <w:r w:rsidR="000762E4" w:rsidRPr="00CB6A0E">
        <w:rPr>
          <w:rFonts w:ascii="Times New Roman" w:eastAsia="Times New Roman" w:hAnsi="Times New Roman" w:cs="Times New Roman"/>
          <w:sz w:val="27"/>
          <w:szCs w:val="27"/>
          <w:bdr w:val="none" w:sz="0" w:space="0" w:color="auto" w:frame="1"/>
          <w:lang w:eastAsia="uk-UA"/>
        </w:rPr>
        <w:t>є територіальна віддаленість</w:t>
      </w:r>
      <w:r w:rsidRPr="00CB6A0E">
        <w:rPr>
          <w:rFonts w:ascii="Times New Roman" w:eastAsia="Times New Roman" w:hAnsi="Times New Roman" w:cs="Times New Roman"/>
          <w:sz w:val="27"/>
          <w:szCs w:val="27"/>
          <w:bdr w:val="none" w:sz="0" w:space="0" w:color="auto" w:frame="1"/>
          <w:lang w:eastAsia="uk-UA"/>
        </w:rPr>
        <w:t xml:space="preserve"> в структурі громади. Однак, як зазначають надавачі, більшість соціальних послуг вразливим категоріям населення вони надають, відвідуючи їх за місцем проживання.</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Інфраструктура громади не повністю  пристосована для пересування осіб з інвалідністю та інших </w:t>
      </w:r>
      <w:proofErr w:type="spellStart"/>
      <w:r w:rsidRPr="00CB6A0E">
        <w:rPr>
          <w:rFonts w:ascii="Times New Roman" w:eastAsia="Times New Roman" w:hAnsi="Times New Roman" w:cs="Times New Roman"/>
          <w:sz w:val="27"/>
          <w:szCs w:val="27"/>
          <w:bdr w:val="none" w:sz="0" w:space="0" w:color="auto" w:frame="1"/>
          <w:lang w:eastAsia="uk-UA"/>
        </w:rPr>
        <w:t>маломобільних</w:t>
      </w:r>
      <w:proofErr w:type="spellEnd"/>
      <w:r w:rsidRPr="00CB6A0E">
        <w:rPr>
          <w:rFonts w:ascii="Times New Roman" w:eastAsia="Times New Roman" w:hAnsi="Times New Roman" w:cs="Times New Roman"/>
          <w:sz w:val="27"/>
          <w:szCs w:val="27"/>
          <w:bdr w:val="none" w:sz="0" w:space="0" w:color="auto" w:frame="1"/>
          <w:lang w:eastAsia="uk-UA"/>
        </w:rPr>
        <w:t xml:space="preserve"> груп населення</w:t>
      </w:r>
      <w:r w:rsidR="000762E4" w:rsidRPr="00CB6A0E">
        <w:rPr>
          <w:rFonts w:ascii="Times New Roman" w:eastAsia="Times New Roman" w:hAnsi="Times New Roman" w:cs="Times New Roman"/>
          <w:sz w:val="27"/>
          <w:szCs w:val="27"/>
          <w:bdr w:val="none" w:sz="0" w:space="0" w:color="auto" w:frame="1"/>
          <w:lang w:eastAsia="uk-UA"/>
        </w:rPr>
        <w:t xml:space="preserve"> через гірську місцевість громади</w:t>
      </w:r>
      <w:r w:rsidRPr="00CB6A0E">
        <w:rPr>
          <w:rFonts w:ascii="Times New Roman" w:eastAsia="Times New Roman" w:hAnsi="Times New Roman" w:cs="Times New Roman"/>
          <w:sz w:val="27"/>
          <w:szCs w:val="27"/>
          <w:bdr w:val="none" w:sz="0" w:space="0" w:color="auto" w:frame="1"/>
          <w:lang w:eastAsia="uk-UA"/>
        </w:rPr>
        <w:t xml:space="preserve">. Транспортне сполучення, розвиненість мережі доріг, стан дорожнього </w:t>
      </w:r>
      <w:r w:rsidRPr="00CB6A0E">
        <w:rPr>
          <w:rFonts w:ascii="Times New Roman" w:eastAsia="Times New Roman" w:hAnsi="Times New Roman" w:cs="Times New Roman"/>
          <w:sz w:val="27"/>
          <w:szCs w:val="27"/>
          <w:bdr w:val="none" w:sz="0" w:space="0" w:color="auto" w:frame="1"/>
          <w:lang w:eastAsia="uk-UA"/>
        </w:rPr>
        <w:lastRenderedPageBreak/>
        <w:t>покриття, розвиненість і доступність громадського транспорту потребують значного покращення.</w:t>
      </w:r>
    </w:p>
    <w:p w:rsidR="00E97900" w:rsidRPr="00CB6A0E" w:rsidRDefault="00E97900" w:rsidP="00E97900">
      <w:pPr>
        <w:shd w:val="clear" w:color="auto" w:fill="FFFFFF"/>
        <w:spacing w:after="360" w:line="360" w:lineRule="atLeast"/>
        <w:ind w:firstLine="566"/>
        <w:jc w:val="both"/>
        <w:textAlignment w:val="baseline"/>
        <w:rPr>
          <w:rFonts w:ascii="Arial" w:eastAsia="Times New Roman" w:hAnsi="Arial" w:cs="Arial"/>
          <w:sz w:val="24"/>
          <w:szCs w:val="24"/>
          <w:lang w:eastAsia="uk-UA"/>
        </w:rPr>
      </w:pPr>
      <w:r w:rsidRPr="00CB6A0E">
        <w:rPr>
          <w:rFonts w:ascii="Arial" w:eastAsia="Times New Roman" w:hAnsi="Arial" w:cs="Arial"/>
          <w:sz w:val="24"/>
          <w:szCs w:val="24"/>
          <w:lang w:eastAsia="uk-UA"/>
        </w:rPr>
        <w:t> </w:t>
      </w:r>
    </w:p>
    <w:p w:rsidR="00E97900" w:rsidRPr="00CB6A0E" w:rsidRDefault="00E97900" w:rsidP="00E97900">
      <w:pPr>
        <w:shd w:val="clear" w:color="auto" w:fill="FFFFFF"/>
        <w:spacing w:after="0" w:line="288" w:lineRule="atLeast"/>
        <w:jc w:val="both"/>
        <w:textAlignment w:val="baseline"/>
        <w:outlineLvl w:val="2"/>
        <w:rPr>
          <w:rFonts w:ascii="Times New Roman" w:eastAsia="Times New Roman" w:hAnsi="Times New Roman" w:cs="Times New Roman"/>
          <w:b/>
          <w:bCs/>
          <w:sz w:val="27"/>
          <w:szCs w:val="27"/>
          <w:bdr w:val="none" w:sz="0" w:space="0" w:color="auto" w:frame="1"/>
          <w:lang w:eastAsia="uk-UA"/>
        </w:rPr>
      </w:pPr>
      <w:r w:rsidRPr="00CB6A0E">
        <w:rPr>
          <w:rFonts w:ascii="Times New Roman" w:eastAsia="Times New Roman" w:hAnsi="Times New Roman" w:cs="Times New Roman"/>
          <w:b/>
          <w:bCs/>
          <w:sz w:val="27"/>
          <w:szCs w:val="27"/>
          <w:bdr w:val="none" w:sz="0" w:space="0" w:color="auto" w:frame="1"/>
          <w:lang w:eastAsia="uk-UA"/>
        </w:rPr>
        <w:t>4.2. Стан інформування та обізнаності населення про соціальні послуги, що надаються в територіальній громаді, їх зміст та порядок надання</w:t>
      </w:r>
    </w:p>
    <w:p w:rsidR="00413845" w:rsidRPr="00CB6A0E" w:rsidRDefault="00413845" w:rsidP="00E97900">
      <w:pPr>
        <w:shd w:val="clear" w:color="auto" w:fill="FFFFFF"/>
        <w:spacing w:after="0" w:line="288" w:lineRule="atLeast"/>
        <w:jc w:val="both"/>
        <w:textAlignment w:val="baseline"/>
        <w:outlineLvl w:val="2"/>
        <w:rPr>
          <w:rFonts w:ascii="Arial" w:eastAsia="Times New Roman" w:hAnsi="Arial" w:cs="Arial"/>
          <w:b/>
          <w:bCs/>
          <w:sz w:val="27"/>
          <w:szCs w:val="27"/>
          <w:lang w:eastAsia="uk-UA"/>
        </w:rPr>
      </w:pP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Під час проведення опитування респондентів з числа цільових груп встановлено, що основними каналами комунікації для інформування жителів про наявні соціальні послуги у </w:t>
      </w:r>
      <w:proofErr w:type="spellStart"/>
      <w:r w:rsidR="00413845" w:rsidRPr="00CB6A0E">
        <w:rPr>
          <w:rFonts w:ascii="Times New Roman" w:eastAsia="Times New Roman" w:hAnsi="Times New Roman" w:cs="Times New Roman"/>
          <w:sz w:val="27"/>
          <w:szCs w:val="27"/>
          <w:bdr w:val="none" w:sz="0" w:space="0" w:color="auto" w:frame="1"/>
          <w:lang w:eastAsia="uk-UA"/>
        </w:rPr>
        <w:t>Ворохтянській</w:t>
      </w:r>
      <w:proofErr w:type="spellEnd"/>
      <w:r w:rsidRPr="00CB6A0E">
        <w:rPr>
          <w:rFonts w:ascii="Times New Roman" w:eastAsia="Times New Roman" w:hAnsi="Times New Roman" w:cs="Times New Roman"/>
          <w:sz w:val="27"/>
          <w:szCs w:val="27"/>
          <w:bdr w:val="none" w:sz="0" w:space="0" w:color="auto" w:frame="1"/>
          <w:lang w:eastAsia="uk-UA"/>
        </w:rPr>
        <w:t xml:space="preserve"> селищній територіальній громаді є сайт громади, ФБ сторінка громади. Водночас результати аналізу інтернет-сторінок показали, що вони є активними, але в основному висвітлюють інформацію про заходи, які проводяться установами, гуманітарну допомогу, </w:t>
      </w:r>
      <w:proofErr w:type="spellStart"/>
      <w:r w:rsidRPr="00CB6A0E">
        <w:rPr>
          <w:rFonts w:ascii="Times New Roman" w:eastAsia="Times New Roman" w:hAnsi="Times New Roman" w:cs="Times New Roman"/>
          <w:sz w:val="27"/>
          <w:szCs w:val="27"/>
          <w:bdr w:val="none" w:sz="0" w:space="0" w:color="auto" w:frame="1"/>
          <w:lang w:eastAsia="uk-UA"/>
        </w:rPr>
        <w:t>репости</w:t>
      </w:r>
      <w:proofErr w:type="spellEnd"/>
      <w:r w:rsidRPr="00CB6A0E">
        <w:rPr>
          <w:rFonts w:ascii="Times New Roman" w:eastAsia="Times New Roman" w:hAnsi="Times New Roman" w:cs="Times New Roman"/>
          <w:sz w:val="27"/>
          <w:szCs w:val="27"/>
          <w:bdr w:val="none" w:sz="0" w:space="0" w:color="auto" w:frame="1"/>
          <w:lang w:eastAsia="uk-UA"/>
        </w:rPr>
        <w:t xml:space="preserve"> матеріалів на соціальну тематику. </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За словами мешканців, найбільше інформації вони отримують від надава</w:t>
      </w:r>
      <w:r w:rsidR="000762E4" w:rsidRPr="00CB6A0E">
        <w:rPr>
          <w:rFonts w:ascii="Times New Roman" w:eastAsia="Times New Roman" w:hAnsi="Times New Roman" w:cs="Times New Roman"/>
          <w:sz w:val="27"/>
          <w:szCs w:val="27"/>
          <w:bdr w:val="none" w:sz="0" w:space="0" w:color="auto" w:frame="1"/>
          <w:lang w:eastAsia="uk-UA"/>
        </w:rPr>
        <w:t>ча соціальних послуг, соціального робітника</w:t>
      </w:r>
      <w:r w:rsidRPr="00CB6A0E">
        <w:rPr>
          <w:rFonts w:ascii="Times New Roman" w:eastAsia="Times New Roman" w:hAnsi="Times New Roman" w:cs="Times New Roman"/>
          <w:sz w:val="27"/>
          <w:szCs w:val="27"/>
          <w:bdr w:val="none" w:sz="0" w:space="0" w:color="auto" w:frame="1"/>
          <w:lang w:eastAsia="uk-UA"/>
        </w:rPr>
        <w:t xml:space="preserve">, </w:t>
      </w:r>
      <w:r w:rsidR="00413845" w:rsidRPr="00CB6A0E">
        <w:rPr>
          <w:rFonts w:ascii="Times New Roman" w:eastAsia="Times New Roman" w:hAnsi="Times New Roman" w:cs="Times New Roman"/>
          <w:sz w:val="27"/>
          <w:szCs w:val="27"/>
          <w:bdr w:val="none" w:sz="0" w:space="0" w:color="auto" w:frame="1"/>
          <w:lang w:eastAsia="uk-UA"/>
        </w:rPr>
        <w:t>старости се</w:t>
      </w:r>
      <w:r w:rsidRPr="00CB6A0E">
        <w:rPr>
          <w:rFonts w:ascii="Times New Roman" w:eastAsia="Times New Roman" w:hAnsi="Times New Roman" w:cs="Times New Roman"/>
          <w:sz w:val="27"/>
          <w:szCs w:val="27"/>
          <w:bdr w:val="none" w:sz="0" w:space="0" w:color="auto" w:frame="1"/>
          <w:lang w:eastAsia="uk-UA"/>
        </w:rPr>
        <w:t>л</w:t>
      </w:r>
      <w:r w:rsidR="00413845" w:rsidRPr="00CB6A0E">
        <w:rPr>
          <w:rFonts w:ascii="Times New Roman" w:eastAsia="Times New Roman" w:hAnsi="Times New Roman" w:cs="Times New Roman"/>
          <w:sz w:val="27"/>
          <w:szCs w:val="27"/>
          <w:bdr w:val="none" w:sz="0" w:space="0" w:color="auto" w:frame="1"/>
          <w:lang w:eastAsia="uk-UA"/>
        </w:rPr>
        <w:t>а</w:t>
      </w:r>
      <w:r w:rsidRPr="00CB6A0E">
        <w:rPr>
          <w:rFonts w:ascii="Times New Roman" w:eastAsia="Times New Roman" w:hAnsi="Times New Roman" w:cs="Times New Roman"/>
          <w:sz w:val="27"/>
          <w:szCs w:val="27"/>
          <w:bdr w:val="none" w:sz="0" w:space="0" w:color="auto" w:frame="1"/>
          <w:lang w:eastAsia="uk-UA"/>
        </w:rPr>
        <w:t>, спеціалістів відділу соціального захисту та правової роботи, Служби у справах дітей.</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Водночас проведене опитування показало, що значна кількість респондентів не знають, що таке соціальні послуги та де їх отримати. Значна кількість респондентів, особливо з числа внутрішньо переміщених осіб, сімей, які виховують дітей з інвалідністю, особи з інвалідністю, сімей військовослужбовців, потребують інформації про соціальні послуги та порядок їх отримання.</w:t>
      </w:r>
    </w:p>
    <w:p w:rsidR="00E97900" w:rsidRPr="00CB6A0E" w:rsidRDefault="00E97900" w:rsidP="00E97900">
      <w:pPr>
        <w:shd w:val="clear" w:color="auto" w:fill="FFFFFF"/>
        <w:spacing w:after="360" w:line="288" w:lineRule="atLeast"/>
        <w:jc w:val="center"/>
        <w:textAlignment w:val="baseline"/>
        <w:outlineLvl w:val="2"/>
        <w:rPr>
          <w:rFonts w:ascii="Arial" w:eastAsia="Times New Roman" w:hAnsi="Arial" w:cs="Arial"/>
          <w:b/>
          <w:bCs/>
          <w:sz w:val="27"/>
          <w:szCs w:val="27"/>
          <w:lang w:eastAsia="uk-UA"/>
        </w:rPr>
      </w:pPr>
      <w:r w:rsidRPr="00CB6A0E">
        <w:rPr>
          <w:rFonts w:ascii="Arial" w:eastAsia="Times New Roman" w:hAnsi="Arial" w:cs="Arial"/>
          <w:b/>
          <w:bCs/>
          <w:sz w:val="27"/>
          <w:szCs w:val="27"/>
          <w:lang w:eastAsia="uk-UA"/>
        </w:rPr>
        <w:t> </w:t>
      </w:r>
    </w:p>
    <w:p w:rsidR="00E97900" w:rsidRPr="00CB6A0E" w:rsidRDefault="00E97900" w:rsidP="00E97900">
      <w:pPr>
        <w:shd w:val="clear" w:color="auto" w:fill="FFFFFF"/>
        <w:spacing w:after="0" w:line="288" w:lineRule="atLeast"/>
        <w:jc w:val="center"/>
        <w:textAlignment w:val="baseline"/>
        <w:outlineLvl w:val="2"/>
        <w:rPr>
          <w:rFonts w:ascii="Times New Roman" w:eastAsia="Times New Roman" w:hAnsi="Times New Roman" w:cs="Times New Roman"/>
          <w:b/>
          <w:bCs/>
          <w:sz w:val="27"/>
          <w:szCs w:val="27"/>
          <w:bdr w:val="none" w:sz="0" w:space="0" w:color="auto" w:frame="1"/>
          <w:lang w:eastAsia="uk-UA"/>
        </w:rPr>
      </w:pPr>
      <w:r w:rsidRPr="00CB6A0E">
        <w:rPr>
          <w:rFonts w:ascii="Times New Roman" w:eastAsia="Times New Roman" w:hAnsi="Times New Roman" w:cs="Times New Roman"/>
          <w:b/>
          <w:bCs/>
          <w:sz w:val="27"/>
          <w:szCs w:val="27"/>
          <w:bdr w:val="none" w:sz="0" w:space="0" w:color="auto" w:frame="1"/>
          <w:lang w:eastAsia="uk-UA"/>
        </w:rPr>
        <w:t>4.3. Висновки за результатами оцінювання організаційної спроможності територіальної громади у забезпеченні населення соціальними послугами та пропозиції щодо удосконалення.</w:t>
      </w:r>
    </w:p>
    <w:p w:rsidR="00413845" w:rsidRPr="00CB6A0E" w:rsidRDefault="00413845" w:rsidP="00E97900">
      <w:pPr>
        <w:shd w:val="clear" w:color="auto" w:fill="FFFFFF"/>
        <w:spacing w:after="0" w:line="288" w:lineRule="atLeast"/>
        <w:jc w:val="center"/>
        <w:textAlignment w:val="baseline"/>
        <w:outlineLvl w:val="2"/>
        <w:rPr>
          <w:rFonts w:ascii="Arial" w:eastAsia="Times New Roman" w:hAnsi="Arial" w:cs="Arial"/>
          <w:b/>
          <w:bCs/>
          <w:sz w:val="27"/>
          <w:szCs w:val="27"/>
          <w:lang w:eastAsia="uk-UA"/>
        </w:rPr>
      </w:pP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Аналіз інформації свідчить, що</w:t>
      </w:r>
      <w:r w:rsidR="00413845" w:rsidRPr="00CB6A0E">
        <w:rPr>
          <w:rFonts w:ascii="Times New Roman" w:eastAsia="Times New Roman" w:hAnsi="Times New Roman" w:cs="Times New Roman"/>
          <w:sz w:val="27"/>
          <w:szCs w:val="27"/>
          <w:bdr w:val="none" w:sz="0" w:space="0" w:color="auto" w:frame="1"/>
          <w:lang w:eastAsia="uk-UA"/>
        </w:rPr>
        <w:t xml:space="preserve"> </w:t>
      </w:r>
      <w:proofErr w:type="spellStart"/>
      <w:r w:rsidR="00413845" w:rsidRPr="00CB6A0E">
        <w:rPr>
          <w:rFonts w:ascii="Times New Roman" w:eastAsia="Times New Roman" w:hAnsi="Times New Roman" w:cs="Times New Roman"/>
          <w:sz w:val="27"/>
          <w:szCs w:val="27"/>
          <w:bdr w:val="none" w:sz="0" w:space="0" w:color="auto" w:frame="1"/>
          <w:lang w:eastAsia="uk-UA"/>
        </w:rPr>
        <w:t>Ворохтянська</w:t>
      </w:r>
      <w:proofErr w:type="spellEnd"/>
      <w:r w:rsidRPr="00CB6A0E">
        <w:rPr>
          <w:rFonts w:ascii="Times New Roman" w:eastAsia="Times New Roman" w:hAnsi="Times New Roman" w:cs="Times New Roman"/>
          <w:sz w:val="27"/>
          <w:szCs w:val="27"/>
          <w:bdr w:val="none" w:sz="0" w:space="0" w:color="auto" w:frame="1"/>
          <w:lang w:eastAsia="uk-UA"/>
        </w:rPr>
        <w:t xml:space="preserve"> територіальна громада є надавач</w:t>
      </w:r>
      <w:r w:rsidR="00172629" w:rsidRPr="00CB6A0E">
        <w:rPr>
          <w:rFonts w:ascii="Times New Roman" w:eastAsia="Times New Roman" w:hAnsi="Times New Roman" w:cs="Times New Roman"/>
          <w:sz w:val="27"/>
          <w:szCs w:val="27"/>
          <w:bdr w:val="none" w:sz="0" w:space="0" w:color="auto" w:frame="1"/>
          <w:lang w:eastAsia="uk-UA"/>
        </w:rPr>
        <w:t>ем</w:t>
      </w:r>
      <w:r w:rsidRPr="00CB6A0E">
        <w:rPr>
          <w:rFonts w:ascii="Times New Roman" w:eastAsia="Times New Roman" w:hAnsi="Times New Roman" w:cs="Times New Roman"/>
          <w:sz w:val="27"/>
          <w:szCs w:val="27"/>
          <w:bdr w:val="none" w:sz="0" w:space="0" w:color="auto" w:frame="1"/>
          <w:lang w:eastAsia="uk-UA"/>
        </w:rPr>
        <w:t xml:space="preserve"> соціальних послуг, працює Служба у справах дітей та функціонує відділ соціальн</w:t>
      </w:r>
      <w:r w:rsidR="00413845" w:rsidRPr="00CB6A0E">
        <w:rPr>
          <w:rFonts w:ascii="Times New Roman" w:eastAsia="Times New Roman" w:hAnsi="Times New Roman" w:cs="Times New Roman"/>
          <w:sz w:val="27"/>
          <w:szCs w:val="27"/>
          <w:bdr w:val="none" w:sz="0" w:space="0" w:color="auto" w:frame="1"/>
          <w:lang w:eastAsia="uk-UA"/>
        </w:rPr>
        <w:t>ого захисту населення.</w:t>
      </w:r>
      <w:r w:rsidRPr="00CB6A0E">
        <w:rPr>
          <w:rFonts w:ascii="Times New Roman" w:eastAsia="Times New Roman" w:hAnsi="Times New Roman" w:cs="Times New Roman"/>
          <w:sz w:val="27"/>
          <w:szCs w:val="27"/>
          <w:bdr w:val="none" w:sz="0" w:space="0" w:color="auto" w:frame="1"/>
          <w:lang w:eastAsia="uk-UA"/>
        </w:rPr>
        <w:t xml:space="preserve"> </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Для з</w:t>
      </w:r>
      <w:r w:rsidR="00413845" w:rsidRPr="00CB6A0E">
        <w:rPr>
          <w:rFonts w:ascii="Times New Roman" w:eastAsia="Times New Roman" w:hAnsi="Times New Roman" w:cs="Times New Roman"/>
          <w:sz w:val="27"/>
          <w:szCs w:val="27"/>
          <w:bdr w:val="none" w:sz="0" w:space="0" w:color="auto" w:frame="1"/>
          <w:lang w:eastAsia="uk-UA"/>
        </w:rPr>
        <w:t>адоволення потреб населення Ворохтянської</w:t>
      </w:r>
      <w:r w:rsidRPr="00CB6A0E">
        <w:rPr>
          <w:rFonts w:ascii="Times New Roman" w:eastAsia="Times New Roman" w:hAnsi="Times New Roman" w:cs="Times New Roman"/>
          <w:sz w:val="27"/>
          <w:szCs w:val="27"/>
          <w:bdr w:val="none" w:sz="0" w:space="0" w:color="auto" w:frame="1"/>
          <w:lang w:eastAsia="uk-UA"/>
        </w:rPr>
        <w:t xml:space="preserve"> територіальної громади у  базових соціальних послугах пріоритетним напрямком в розвитку соціальних послуг громади є розширення змісту окремих соціальних послуг, зокрема це послуги натуральна допомога та соціальна адаптація ветеранів.</w:t>
      </w:r>
    </w:p>
    <w:p w:rsidR="00E97900" w:rsidRPr="00CB6A0E" w:rsidRDefault="00E97900" w:rsidP="00E97900">
      <w:pPr>
        <w:shd w:val="clear" w:color="auto" w:fill="FFFFFF"/>
        <w:spacing w:after="0" w:line="360" w:lineRule="atLeast"/>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Пропозиції щодо удосконалення:</w:t>
      </w: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при плануванні видатків врахувати завдання щодо удосконалення розвитку соціальних послуг;</w:t>
      </w: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при плануванні бюджету проводити його обговорення, в тому числі в частині надання соціальних послуг;</w:t>
      </w: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посилити роботу щодо виявлення осіб, які знаходяться в складних життєвих обставинах та потребують соціальних послуг;</w:t>
      </w: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lastRenderedPageBreak/>
        <w:t>– посилити роботу з виявлення одиноких громадян на території громади з метою забезпечення їх своєчасного охоплення соціальною послугою догляду вдома;</w:t>
      </w: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проводити профілактичну роботу з сім’ями з вразливих категорій громадян з метою запобігання потраплянню їх у складні життєві обставини;</w:t>
      </w:r>
    </w:p>
    <w:p w:rsidR="00E97900" w:rsidRPr="00CB6A0E" w:rsidRDefault="00E97900" w:rsidP="00E97900">
      <w:pPr>
        <w:shd w:val="clear" w:color="auto" w:fill="FFFFFF"/>
        <w:spacing w:after="0" w:line="360" w:lineRule="atLeast"/>
        <w:jc w:val="both"/>
        <w:textAlignment w:val="baseline"/>
        <w:rPr>
          <w:rFonts w:ascii="Times New Roman" w:eastAsia="Times New Roman" w:hAnsi="Times New Roman" w:cs="Times New Roman"/>
          <w:sz w:val="27"/>
          <w:szCs w:val="27"/>
          <w:bdr w:val="none" w:sz="0" w:space="0" w:color="auto" w:frame="1"/>
          <w:lang w:eastAsia="uk-UA"/>
        </w:rPr>
      </w:pPr>
      <w:r w:rsidRPr="00CB6A0E">
        <w:rPr>
          <w:rFonts w:ascii="Times New Roman" w:eastAsia="Times New Roman" w:hAnsi="Times New Roman" w:cs="Times New Roman"/>
          <w:sz w:val="27"/>
          <w:szCs w:val="27"/>
          <w:bdr w:val="none" w:sz="0" w:space="0" w:color="auto" w:frame="1"/>
          <w:lang w:eastAsia="uk-UA"/>
        </w:rPr>
        <w:t>– розвивати заходи з профілактики домашнього насильства;</w:t>
      </w:r>
    </w:p>
    <w:p w:rsidR="00413845" w:rsidRPr="00CB6A0E" w:rsidRDefault="00413845" w:rsidP="00E97900">
      <w:pPr>
        <w:shd w:val="clear" w:color="auto" w:fill="FFFFFF"/>
        <w:spacing w:after="0" w:line="360" w:lineRule="atLeast"/>
        <w:jc w:val="both"/>
        <w:textAlignment w:val="baseline"/>
        <w:rPr>
          <w:rFonts w:ascii="Arial" w:eastAsia="Times New Roman" w:hAnsi="Arial" w:cs="Arial"/>
          <w:sz w:val="24"/>
          <w:szCs w:val="24"/>
          <w:lang w:eastAsia="uk-UA"/>
        </w:rPr>
      </w:pPr>
    </w:p>
    <w:p w:rsidR="00E97900" w:rsidRPr="00CB6A0E" w:rsidRDefault="00E97900" w:rsidP="00E97900">
      <w:pPr>
        <w:shd w:val="clear" w:color="auto" w:fill="FFFFFF"/>
        <w:spacing w:after="0" w:line="288" w:lineRule="atLeast"/>
        <w:jc w:val="center"/>
        <w:textAlignment w:val="baseline"/>
        <w:outlineLvl w:val="1"/>
        <w:rPr>
          <w:rFonts w:ascii="Times New Roman" w:eastAsia="Times New Roman" w:hAnsi="Times New Roman" w:cs="Times New Roman"/>
          <w:b/>
          <w:bCs/>
          <w:sz w:val="32"/>
          <w:szCs w:val="36"/>
          <w:bdr w:val="none" w:sz="0" w:space="0" w:color="auto" w:frame="1"/>
          <w:lang w:eastAsia="uk-UA"/>
        </w:rPr>
      </w:pPr>
      <w:r w:rsidRPr="00CB6A0E">
        <w:rPr>
          <w:rFonts w:ascii="Times New Roman" w:eastAsia="Times New Roman" w:hAnsi="Times New Roman" w:cs="Times New Roman"/>
          <w:b/>
          <w:bCs/>
          <w:sz w:val="32"/>
          <w:szCs w:val="36"/>
          <w:bdr w:val="none" w:sz="0" w:space="0" w:color="auto" w:frame="1"/>
          <w:lang w:eastAsia="uk-UA"/>
        </w:rPr>
        <w:t>5. ВИСНОВКИ ЩОДО ПРІОРИТЕТІВ ОРГАНІЗАЦІЇ НАДАННЯ СОЦІАЛЬНИХ ПОСЛУГ У ТЕРИТОРІАЛЬНІЙ ГРОМАДІ В СЕРЕДНЬОСТРОКОВІЙ І КОРОТКОСТРОКОВІЙ ПЕРСПЕКТИВІ З УРАХУВАННЯМ ВИЯВЛЕНИХ ПОТРЕБ ТА НАЯВНИХ РЕСУРСІВ</w:t>
      </w:r>
    </w:p>
    <w:p w:rsidR="00413845" w:rsidRPr="00CB6A0E" w:rsidRDefault="00413845" w:rsidP="00E97900">
      <w:pPr>
        <w:shd w:val="clear" w:color="auto" w:fill="FFFFFF"/>
        <w:spacing w:after="0" w:line="288" w:lineRule="atLeast"/>
        <w:jc w:val="center"/>
        <w:textAlignment w:val="baseline"/>
        <w:outlineLvl w:val="1"/>
        <w:rPr>
          <w:rFonts w:ascii="Arial" w:eastAsia="Times New Roman" w:hAnsi="Arial" w:cs="Arial"/>
          <w:b/>
          <w:bCs/>
          <w:sz w:val="36"/>
          <w:szCs w:val="36"/>
          <w:lang w:eastAsia="uk-UA"/>
        </w:rPr>
      </w:pP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Результати проведеного дослідження виявили потребу у забезпеченні базових соціальних послугах та рівня їх надання. На території громади функціонують структурні підрозділи органів місцевого самоврядування, відповідальні за адміністрування соціальних послуг  Слід зазначити, що через низький рівень кадрового забезпечення, про</w:t>
      </w:r>
      <w:r w:rsidR="00413845" w:rsidRPr="00CB6A0E">
        <w:rPr>
          <w:rFonts w:ascii="Times New Roman" w:eastAsia="Times New Roman" w:hAnsi="Times New Roman" w:cs="Times New Roman"/>
          <w:sz w:val="27"/>
          <w:szCs w:val="27"/>
          <w:bdr w:val="none" w:sz="0" w:space="0" w:color="auto" w:frame="1"/>
          <w:lang w:eastAsia="uk-UA"/>
        </w:rPr>
        <w:t xml:space="preserve"> </w:t>
      </w:r>
      <w:r w:rsidRPr="00CB6A0E">
        <w:rPr>
          <w:rFonts w:ascii="Times New Roman" w:eastAsia="Times New Roman" w:hAnsi="Times New Roman" w:cs="Times New Roman"/>
          <w:sz w:val="27"/>
          <w:szCs w:val="27"/>
          <w:bdr w:val="none" w:sz="0" w:space="0" w:color="auto" w:frame="1"/>
          <w:lang w:eastAsia="uk-UA"/>
        </w:rPr>
        <w:t>інформованості та доступності повністю не вдається охопити усі вразливі категорії населення. Соціальні послуги надаються за результатами звернень, повідомлень та виявлень громадян.</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За результатами аналізу інформації, зібраної під час обговорень  з отримувачами та з надавачами варто зробити певні висновки. Зокрема, у короткостроковій перспективі необхідно переглянути  суб’єктів у сфері надання соціальних послуг з точки зору їх участі в розвитку системи надання соціальних послуг у громаді; </w:t>
      </w:r>
      <w:r w:rsidR="001D1400" w:rsidRPr="00CB6A0E">
        <w:rPr>
          <w:rFonts w:ascii="Times New Roman" w:eastAsia="Times New Roman" w:hAnsi="Times New Roman" w:cs="Times New Roman"/>
          <w:sz w:val="27"/>
          <w:szCs w:val="27"/>
          <w:bdr w:val="none" w:sz="0" w:space="0" w:color="auto" w:frame="1"/>
          <w:lang w:eastAsia="uk-UA"/>
        </w:rPr>
        <w:t xml:space="preserve">створення КУ «ЦНСП» </w:t>
      </w:r>
      <w:r w:rsidRPr="00CB6A0E">
        <w:rPr>
          <w:rFonts w:ascii="Times New Roman" w:eastAsia="Times New Roman" w:hAnsi="Times New Roman" w:cs="Times New Roman"/>
          <w:sz w:val="27"/>
          <w:szCs w:val="27"/>
          <w:bdr w:val="none" w:sz="0" w:space="0" w:color="auto" w:frame="1"/>
          <w:lang w:eastAsia="uk-UA"/>
        </w:rPr>
        <w:t xml:space="preserve">затвердження документів, що регулюють діяльність КУ “ЦНСП” та штатного розпису з врахуванням результатів оцінки потреб жителів </w:t>
      </w:r>
      <w:r w:rsidR="001D1400" w:rsidRPr="00CB6A0E">
        <w:rPr>
          <w:rFonts w:ascii="Times New Roman" w:eastAsia="Times New Roman" w:hAnsi="Times New Roman" w:cs="Times New Roman"/>
          <w:sz w:val="27"/>
          <w:szCs w:val="27"/>
          <w:bdr w:val="none" w:sz="0" w:space="0" w:color="auto" w:frame="1"/>
          <w:lang w:eastAsia="uk-UA"/>
        </w:rPr>
        <w:t>Ворохтянської</w:t>
      </w:r>
      <w:r w:rsidRPr="00CB6A0E">
        <w:rPr>
          <w:rFonts w:ascii="Times New Roman" w:eastAsia="Times New Roman" w:hAnsi="Times New Roman" w:cs="Times New Roman"/>
          <w:sz w:val="27"/>
          <w:szCs w:val="27"/>
          <w:bdr w:val="none" w:sz="0" w:space="0" w:color="auto" w:frame="1"/>
          <w:lang w:eastAsia="uk-UA"/>
        </w:rPr>
        <w:t xml:space="preserve"> ТГ у соціальних послугах; розробити дієві механізми інформування населення про соціальні послуги та порядок їх отримання; вивчити спроможність сусідніх громад створювати мережі соціальних послуг та надавачів соціальних послуг і укладати з ними відповідні угоди, договори, меморандуми про співпрацю, співробітництво; залучити активних мешканців та бізнес до розбудови системи надання соціальних послуг в громаді. </w:t>
      </w:r>
    </w:p>
    <w:p w:rsidR="00E97900" w:rsidRPr="00CB6A0E" w:rsidRDefault="00E97900" w:rsidP="00E97900">
      <w:pPr>
        <w:shd w:val="clear" w:color="auto" w:fill="FFFFFF"/>
        <w:spacing w:after="0" w:line="360" w:lineRule="atLeast"/>
        <w:ind w:firstLine="566"/>
        <w:jc w:val="both"/>
        <w:textAlignment w:val="baseline"/>
        <w:rPr>
          <w:rFonts w:ascii="Times New Roman" w:eastAsia="Times New Roman" w:hAnsi="Times New Roman" w:cs="Times New Roman"/>
          <w:sz w:val="27"/>
          <w:szCs w:val="27"/>
          <w:bdr w:val="none" w:sz="0" w:space="0" w:color="auto" w:frame="1"/>
          <w:lang w:eastAsia="uk-UA"/>
        </w:rPr>
      </w:pPr>
      <w:r w:rsidRPr="00CB6A0E">
        <w:rPr>
          <w:rFonts w:ascii="Times New Roman" w:eastAsia="Times New Roman" w:hAnsi="Times New Roman" w:cs="Times New Roman"/>
          <w:sz w:val="27"/>
          <w:szCs w:val="27"/>
          <w:bdr w:val="none" w:sz="0" w:space="0" w:color="auto" w:frame="1"/>
          <w:lang w:eastAsia="uk-UA"/>
        </w:rPr>
        <w:t>У середньостроковій перспективі необхідно розвивати Центр надання соціальних послуг, облаштувати приміщення, збільшити кількість працівників КУ, ССД, розробити оперативний план розвитку соціальних послуг у ТГ; запланувати видатки на соціальні послуги у бюджеті громади; залучити донорські організації до посилення ресурсної спроможності ТГ у сфері надання соціальних послуг; залучити кошти державного бюджету, недержавного сектору до фінансування окремих соціальних послуг; напрацювати механізми соціального замовлення, співробітництва між сусідніми ТГ, спрямовані на розвиток та фінансування соціальних послуг; розвивати та залучати до роботи у сусідніх ТГ недержавних надавачів соціальних, реабілітаційних та корекційно-</w:t>
      </w:r>
      <w:proofErr w:type="spellStart"/>
      <w:r w:rsidRPr="00CB6A0E">
        <w:rPr>
          <w:rFonts w:ascii="Times New Roman" w:eastAsia="Times New Roman" w:hAnsi="Times New Roman" w:cs="Times New Roman"/>
          <w:sz w:val="27"/>
          <w:szCs w:val="27"/>
          <w:bdr w:val="none" w:sz="0" w:space="0" w:color="auto" w:frame="1"/>
          <w:lang w:eastAsia="uk-UA"/>
        </w:rPr>
        <w:t>розвиткових</w:t>
      </w:r>
      <w:proofErr w:type="spellEnd"/>
      <w:r w:rsidRPr="00CB6A0E">
        <w:rPr>
          <w:rFonts w:ascii="Times New Roman" w:eastAsia="Times New Roman" w:hAnsi="Times New Roman" w:cs="Times New Roman"/>
          <w:sz w:val="27"/>
          <w:szCs w:val="27"/>
          <w:bdr w:val="none" w:sz="0" w:space="0" w:color="auto" w:frame="1"/>
          <w:lang w:eastAsia="uk-UA"/>
        </w:rPr>
        <w:t xml:space="preserve"> послуг; охопити </w:t>
      </w:r>
      <w:r w:rsidRPr="00CB6A0E">
        <w:rPr>
          <w:rFonts w:ascii="Times New Roman" w:eastAsia="Times New Roman" w:hAnsi="Times New Roman" w:cs="Times New Roman"/>
          <w:sz w:val="27"/>
          <w:szCs w:val="27"/>
          <w:bdr w:val="none" w:sz="0" w:space="0" w:color="auto" w:frame="1"/>
          <w:lang w:eastAsia="uk-UA"/>
        </w:rPr>
        <w:lastRenderedPageBreak/>
        <w:t>соціальними послугами сім’ї, які виховують дітей з інвалідністю, осіб з інвалідністю, сімейні форми виховання, осіб із залежностями, військовослужбовців, ветеранів та членів їх сімей; розвивати альтернативні форми сімейного догляду, раннє виявлення та раннє втручання, послуги з догляду; підвищувати батьківську компетентність, запобігати домашньому насильству; інформувати населення про соціальні гарантії, передбачені чинним законодавством окремим цільовим групам.</w:t>
      </w:r>
    </w:p>
    <w:p w:rsidR="001D1400" w:rsidRPr="00CB6A0E" w:rsidRDefault="001D14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p>
    <w:p w:rsidR="00E97900" w:rsidRPr="00CB6A0E" w:rsidRDefault="00E97900" w:rsidP="00E97900">
      <w:pPr>
        <w:shd w:val="clear" w:color="auto" w:fill="FFFFFF"/>
        <w:spacing w:after="0" w:line="360" w:lineRule="atLeast"/>
        <w:jc w:val="center"/>
        <w:textAlignment w:val="baseline"/>
        <w:rPr>
          <w:rFonts w:ascii="Times New Roman" w:eastAsia="Times New Roman" w:hAnsi="Times New Roman" w:cs="Times New Roman"/>
          <w:b/>
          <w:bCs/>
          <w:sz w:val="32"/>
          <w:szCs w:val="24"/>
          <w:bdr w:val="none" w:sz="0" w:space="0" w:color="auto" w:frame="1"/>
          <w:lang w:eastAsia="uk-UA"/>
        </w:rPr>
      </w:pPr>
      <w:r w:rsidRPr="00CB6A0E">
        <w:rPr>
          <w:rFonts w:ascii="Times New Roman" w:eastAsia="Times New Roman" w:hAnsi="Times New Roman" w:cs="Times New Roman"/>
          <w:b/>
          <w:bCs/>
          <w:sz w:val="32"/>
          <w:szCs w:val="24"/>
          <w:bdr w:val="none" w:sz="0" w:space="0" w:color="auto" w:frame="1"/>
          <w:lang w:eastAsia="uk-UA"/>
        </w:rPr>
        <w:t>6 . Надання мешканцям територіальної громади якісної інформації про соціальні послуги, їх зміст і порядок отримання.</w:t>
      </w:r>
    </w:p>
    <w:p w:rsidR="001D1400" w:rsidRPr="00CB6A0E" w:rsidRDefault="001D1400" w:rsidP="00E97900">
      <w:pPr>
        <w:shd w:val="clear" w:color="auto" w:fill="FFFFFF"/>
        <w:spacing w:after="0" w:line="360" w:lineRule="atLeast"/>
        <w:jc w:val="center"/>
        <w:textAlignment w:val="baseline"/>
        <w:rPr>
          <w:rFonts w:ascii="Arial" w:eastAsia="Times New Roman" w:hAnsi="Arial" w:cs="Arial"/>
          <w:sz w:val="32"/>
          <w:szCs w:val="24"/>
          <w:lang w:eastAsia="uk-UA"/>
        </w:rPr>
      </w:pPr>
    </w:p>
    <w:p w:rsidR="00E97900" w:rsidRPr="00CB6A0E" w:rsidRDefault="00E97900" w:rsidP="00E97900">
      <w:pPr>
        <w:shd w:val="clear" w:color="auto" w:fill="FFFFFF"/>
        <w:spacing w:after="0" w:line="360" w:lineRule="atLeast"/>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Рекомендації щодо покращення інформування в громаді:</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проведення опитувань серед мешканців, щоб визначити найбільш ефективні канали та методи комунікації;</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розробка комплексного плану зв’язків з громадськістю з чітко визначеними цілями, групами, повідомленнями та каналами для поширення інформації;</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регулярне оновлення офіційного веб-сайту громади про новини, події, послуги та ресурси, ефективне використання соціальних мереж для швидкого поширення інформації;</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надавати різні інформаційні канали цільовим категоріям. Наприклад, організовувати особисті зустрічі та консультації для людей похилого віку; розповсюджувати інформаційні листівки і плакати у аптеках, магазинах, церквах тощо;</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сприяти створенню інформаційного центр</w:t>
      </w:r>
      <w:r w:rsidR="00172629" w:rsidRPr="00CB6A0E">
        <w:rPr>
          <w:rFonts w:ascii="Times New Roman" w:eastAsia="Times New Roman" w:hAnsi="Times New Roman" w:cs="Times New Roman"/>
          <w:sz w:val="27"/>
          <w:szCs w:val="27"/>
          <w:bdr w:val="none" w:sz="0" w:space="0" w:color="auto" w:frame="1"/>
          <w:lang w:eastAsia="uk-UA"/>
        </w:rPr>
        <w:t xml:space="preserve">у у </w:t>
      </w:r>
      <w:proofErr w:type="spellStart"/>
      <w:r w:rsidR="00172629" w:rsidRPr="00CB6A0E">
        <w:rPr>
          <w:rFonts w:ascii="Times New Roman" w:eastAsia="Times New Roman" w:hAnsi="Times New Roman" w:cs="Times New Roman"/>
          <w:sz w:val="27"/>
          <w:szCs w:val="27"/>
          <w:bdr w:val="none" w:sz="0" w:space="0" w:color="auto" w:frame="1"/>
          <w:lang w:eastAsia="uk-UA"/>
        </w:rPr>
        <w:t>старостинському</w:t>
      </w:r>
      <w:proofErr w:type="spellEnd"/>
      <w:r w:rsidR="00172629" w:rsidRPr="00CB6A0E">
        <w:rPr>
          <w:rFonts w:ascii="Times New Roman" w:eastAsia="Times New Roman" w:hAnsi="Times New Roman" w:cs="Times New Roman"/>
          <w:sz w:val="27"/>
          <w:szCs w:val="27"/>
          <w:bdr w:val="none" w:sz="0" w:space="0" w:color="auto" w:frame="1"/>
          <w:lang w:eastAsia="uk-UA"/>
        </w:rPr>
        <w:t xml:space="preserve"> окрузі</w:t>
      </w:r>
      <w:r w:rsidRPr="00CB6A0E">
        <w:rPr>
          <w:rFonts w:ascii="Times New Roman" w:eastAsia="Times New Roman" w:hAnsi="Times New Roman" w:cs="Times New Roman"/>
          <w:sz w:val="27"/>
          <w:szCs w:val="27"/>
          <w:bdr w:val="none" w:sz="0" w:space="0" w:color="auto" w:frame="1"/>
          <w:lang w:eastAsia="uk-UA"/>
        </w:rPr>
        <w:t>;</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забезпечити механізм отримання зворотного зв’язку від мешканців щодо якості та ефективності інформаційних кампаній;</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першочергово забезпечити соціально-психологічними послугами сім’ї загиблих військовослужбовців, ветеранів та їх сімей, військовослужбовців та їх сімей шляхом введення до штатного розпису додаткових ставок психологів і підвищення їх кваліфікації для роботи з цими категоріями населення;</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залучення фахівців з реабілітації, психології, соціальної роботи та спеціальної педагогіки;</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сприяння розвитку послуги супроводу під час інклюзивного навчання;</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 організація спеціального транспорту для </w:t>
      </w:r>
      <w:proofErr w:type="spellStart"/>
      <w:r w:rsidRPr="00CB6A0E">
        <w:rPr>
          <w:rFonts w:ascii="Times New Roman" w:eastAsia="Times New Roman" w:hAnsi="Times New Roman" w:cs="Times New Roman"/>
          <w:sz w:val="27"/>
          <w:szCs w:val="27"/>
          <w:bdr w:val="none" w:sz="0" w:space="0" w:color="auto" w:frame="1"/>
          <w:lang w:eastAsia="uk-UA"/>
        </w:rPr>
        <w:t>доїзду</w:t>
      </w:r>
      <w:proofErr w:type="spellEnd"/>
      <w:r w:rsidRPr="00CB6A0E">
        <w:rPr>
          <w:rFonts w:ascii="Times New Roman" w:eastAsia="Times New Roman" w:hAnsi="Times New Roman" w:cs="Times New Roman"/>
          <w:sz w:val="27"/>
          <w:szCs w:val="27"/>
          <w:bdr w:val="none" w:sz="0" w:space="0" w:color="auto" w:frame="1"/>
          <w:lang w:eastAsia="uk-UA"/>
        </w:rPr>
        <w:t xml:space="preserve"> дітей з інвалідністю;</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надання консультацій та підтримки батькам дітей з інвалідністю, щоб краще розуміти їхні потреби та можливості;</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підвищення батьківської компетентності щодо особливостей виховання дітей з інвалідністю;</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створення терапевтичних груп для батьків та груп взаємодопомоги.</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 xml:space="preserve">– розвиток та популяризація сімейних форми виховання через організацію інформаційних кампаній, просвітницьких заходів, семінарів та тренінгів для </w:t>
      </w:r>
      <w:r w:rsidRPr="00CB6A0E">
        <w:rPr>
          <w:rFonts w:ascii="Times New Roman" w:eastAsia="Times New Roman" w:hAnsi="Times New Roman" w:cs="Times New Roman"/>
          <w:sz w:val="27"/>
          <w:szCs w:val="27"/>
          <w:bdr w:val="none" w:sz="0" w:space="0" w:color="auto" w:frame="1"/>
          <w:lang w:eastAsia="uk-UA"/>
        </w:rPr>
        <w:lastRenderedPageBreak/>
        <w:t>батьків про переваги та особливості сімейного виховання, співпраці з релігійними громадами, медичними установами, закладами освіти.</w:t>
      </w:r>
    </w:p>
    <w:p w:rsidR="00E97900" w:rsidRPr="00CB6A0E" w:rsidRDefault="00E97900" w:rsidP="00E97900">
      <w:pPr>
        <w:shd w:val="clear" w:color="auto" w:fill="FFFFFF"/>
        <w:spacing w:after="0" w:line="360" w:lineRule="atLeast"/>
        <w:ind w:firstLine="566"/>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Удосконалити профілактичні і попереджувальні заходи щодо вразливих категорій населення та осіб, які потрапили у складні життєві обставини:</w:t>
      </w:r>
    </w:p>
    <w:p w:rsidR="00E97900" w:rsidRPr="00CB6A0E" w:rsidRDefault="00E97900" w:rsidP="00E97900">
      <w:pPr>
        <w:numPr>
          <w:ilvl w:val="0"/>
          <w:numId w:val="2"/>
        </w:numPr>
        <w:shd w:val="clear" w:color="auto" w:fill="FFFFFF"/>
        <w:spacing w:after="0" w:line="240" w:lineRule="auto"/>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проведення інформаційних кампаній та навчальних заходів з метою ознайомлення населення з ризиками та способами уникнення складних життєвих ситуацій;</w:t>
      </w:r>
    </w:p>
    <w:p w:rsidR="00E97900" w:rsidRPr="00CB6A0E" w:rsidRDefault="00E97900" w:rsidP="00E97900">
      <w:pPr>
        <w:numPr>
          <w:ilvl w:val="0"/>
          <w:numId w:val="2"/>
        </w:numPr>
        <w:shd w:val="clear" w:color="auto" w:fill="FFFFFF"/>
        <w:spacing w:after="0" w:line="240" w:lineRule="auto"/>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надання консультаційної підтримки сім'ям з вразливих категорій для вирішення проблем та запобігання їх поглиблення;</w:t>
      </w:r>
    </w:p>
    <w:p w:rsidR="00E97900" w:rsidRPr="00CB6A0E" w:rsidRDefault="00E97900" w:rsidP="00E97900">
      <w:pPr>
        <w:numPr>
          <w:ilvl w:val="0"/>
          <w:numId w:val="2"/>
        </w:numPr>
        <w:shd w:val="clear" w:color="auto" w:fill="FFFFFF"/>
        <w:spacing w:after="0" w:line="240" w:lineRule="auto"/>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створення мережі підтримки громади, яка включає організації, установи та окремих фахівців, для надання допомоги в разі потреби;</w:t>
      </w:r>
    </w:p>
    <w:p w:rsidR="00E97900" w:rsidRPr="00CB6A0E" w:rsidRDefault="00E97900" w:rsidP="00E97900">
      <w:pPr>
        <w:numPr>
          <w:ilvl w:val="0"/>
          <w:numId w:val="2"/>
        </w:numPr>
        <w:shd w:val="clear" w:color="auto" w:fill="FFFFFF"/>
        <w:spacing w:after="0" w:line="240" w:lineRule="auto"/>
        <w:jc w:val="both"/>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розробка та впровадження спеціалізованих програм, призначених для конкретних вразливих категорій;</w:t>
      </w:r>
    </w:p>
    <w:p w:rsidR="00E97900" w:rsidRPr="00CB6A0E" w:rsidRDefault="00E97900" w:rsidP="00E97900">
      <w:pPr>
        <w:shd w:val="clear" w:color="auto" w:fill="FFFFFF"/>
        <w:spacing w:after="0" w:line="360" w:lineRule="atLeast"/>
        <w:textAlignment w:val="baseline"/>
        <w:rPr>
          <w:rFonts w:ascii="Arial" w:eastAsia="Times New Roman" w:hAnsi="Arial" w:cs="Arial"/>
          <w:sz w:val="24"/>
          <w:szCs w:val="24"/>
          <w:lang w:eastAsia="uk-UA"/>
        </w:rPr>
      </w:pPr>
      <w:r w:rsidRPr="00CB6A0E">
        <w:rPr>
          <w:rFonts w:ascii="Times New Roman" w:eastAsia="Times New Roman" w:hAnsi="Times New Roman" w:cs="Times New Roman"/>
          <w:sz w:val="27"/>
          <w:szCs w:val="27"/>
          <w:bdr w:val="none" w:sz="0" w:space="0" w:color="auto" w:frame="1"/>
          <w:lang w:eastAsia="uk-UA"/>
        </w:rPr>
        <w:t>організація програм та заходів для запобігання насильства в сім’ях та сприяння збереження безпечного середовища для дітей та дорослих.</w:t>
      </w:r>
    </w:p>
    <w:p w:rsidR="000376C6" w:rsidRPr="00CB6A0E" w:rsidRDefault="00CB6A0E"/>
    <w:sectPr w:rsidR="000376C6" w:rsidRPr="00CB6A0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swiss"/>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F1841"/>
    <w:multiLevelType w:val="multilevel"/>
    <w:tmpl w:val="5B30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197D76"/>
    <w:multiLevelType w:val="multilevel"/>
    <w:tmpl w:val="C2060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87"/>
    <w:rsid w:val="00002219"/>
    <w:rsid w:val="00014395"/>
    <w:rsid w:val="000762E4"/>
    <w:rsid w:val="0013475F"/>
    <w:rsid w:val="00172629"/>
    <w:rsid w:val="001D1400"/>
    <w:rsid w:val="002431CC"/>
    <w:rsid w:val="002716B5"/>
    <w:rsid w:val="003629D6"/>
    <w:rsid w:val="003C14B0"/>
    <w:rsid w:val="003F3A28"/>
    <w:rsid w:val="0041162D"/>
    <w:rsid w:val="00413845"/>
    <w:rsid w:val="00455CCE"/>
    <w:rsid w:val="00461D87"/>
    <w:rsid w:val="004D17A8"/>
    <w:rsid w:val="005E036D"/>
    <w:rsid w:val="005F2B12"/>
    <w:rsid w:val="0068394E"/>
    <w:rsid w:val="00696E05"/>
    <w:rsid w:val="009839A9"/>
    <w:rsid w:val="009B7D1E"/>
    <w:rsid w:val="009E595C"/>
    <w:rsid w:val="00BC6041"/>
    <w:rsid w:val="00C63605"/>
    <w:rsid w:val="00C846D6"/>
    <w:rsid w:val="00CB6A0E"/>
    <w:rsid w:val="00CD7FBF"/>
    <w:rsid w:val="00CE7A11"/>
    <w:rsid w:val="00D60666"/>
    <w:rsid w:val="00D63586"/>
    <w:rsid w:val="00D75394"/>
    <w:rsid w:val="00DC475E"/>
    <w:rsid w:val="00E96DE5"/>
    <w:rsid w:val="00E97900"/>
    <w:rsid w:val="00FB1719"/>
    <w:rsid w:val="00FE22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9E6A39-9004-4343-835F-B5F8F7467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63605"/>
    <w:rPr>
      <w:color w:val="0000FF" w:themeColor="hyperlink"/>
      <w:u w:val="single"/>
    </w:rPr>
  </w:style>
  <w:style w:type="paragraph" w:styleId="a4">
    <w:name w:val="Body Text"/>
    <w:basedOn w:val="a"/>
    <w:link w:val="a5"/>
    <w:rsid w:val="00DC475E"/>
    <w:pPr>
      <w:widowControl w:val="0"/>
      <w:suppressAutoHyphens/>
      <w:spacing w:after="140"/>
    </w:pPr>
    <w:rPr>
      <w:rFonts w:ascii="Liberation Serif" w:eastAsia="NSimSun" w:hAnsi="Liberation Serif" w:cs="Arial"/>
      <w:kern w:val="2"/>
      <w:sz w:val="24"/>
      <w:szCs w:val="24"/>
      <w:lang w:eastAsia="zh-CN" w:bidi="hi-IN"/>
    </w:rPr>
  </w:style>
  <w:style w:type="character" w:customStyle="1" w:styleId="a5">
    <w:name w:val="Основной текст Знак"/>
    <w:basedOn w:val="a0"/>
    <w:link w:val="a4"/>
    <w:rsid w:val="00DC475E"/>
    <w:rPr>
      <w:rFonts w:ascii="Liberation Serif" w:eastAsia="NSimSun" w:hAnsi="Liberation Serif" w:cs="Arial"/>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5936116">
      <w:bodyDiv w:val="1"/>
      <w:marLeft w:val="0"/>
      <w:marRight w:val="0"/>
      <w:marTop w:val="0"/>
      <w:marBottom w:val="0"/>
      <w:divBdr>
        <w:top w:val="none" w:sz="0" w:space="0" w:color="auto"/>
        <w:left w:val="none" w:sz="0" w:space="0" w:color="auto"/>
        <w:bottom w:val="none" w:sz="0" w:space="0" w:color="auto"/>
        <w:right w:val="none" w:sz="0" w:space="0" w:color="auto"/>
      </w:divBdr>
      <w:divsChild>
        <w:div w:id="494149729">
          <w:marLeft w:val="0"/>
          <w:marRight w:val="0"/>
          <w:marTop w:val="0"/>
          <w:marBottom w:val="0"/>
          <w:divBdr>
            <w:top w:val="none" w:sz="0" w:space="0" w:color="auto"/>
            <w:left w:val="none" w:sz="0" w:space="0" w:color="auto"/>
            <w:bottom w:val="none" w:sz="0" w:space="0" w:color="auto"/>
            <w:right w:val="none" w:sz="0" w:space="0" w:color="auto"/>
          </w:divBdr>
        </w:div>
        <w:div w:id="15498020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530</TotalTime>
  <Pages>10</Pages>
  <Words>13991</Words>
  <Characters>7975</Characters>
  <Application>Microsoft Office Word</Application>
  <DocSecurity>0</DocSecurity>
  <Lines>66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Yuriy Savchyk</dc:creator>
  <cp:keywords/>
  <dc:description/>
  <cp:lastModifiedBy>Юсипчук С</cp:lastModifiedBy>
  <cp:revision>11</cp:revision>
  <dcterms:created xsi:type="dcterms:W3CDTF">2026-10-22T06:07:00Z</dcterms:created>
  <dcterms:modified xsi:type="dcterms:W3CDTF">2026-10-29T08:52:00Z</dcterms:modified>
</cp:coreProperties>
</file>