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4AEF" w:rsidRPr="00B64AEF" w:rsidRDefault="00B64AEF" w:rsidP="00D26443">
      <w:pPr>
        <w:autoSpaceDE w:val="0"/>
        <w:autoSpaceDN w:val="0"/>
        <w:adjustRightInd w:val="0"/>
        <w:spacing w:line="276" w:lineRule="auto"/>
        <w:jc w:val="center"/>
        <w:rPr>
          <w:rFonts w:ascii="Times New Roman" w:eastAsia="Times New Roman" w:hAnsi="Times New Roman" w:cs="Times New Roman"/>
          <w:b/>
          <w:bCs/>
          <w:sz w:val="28"/>
          <w:szCs w:val="28"/>
          <w:lang w:eastAsia="ru-RU"/>
        </w:rPr>
      </w:pPr>
      <w:r w:rsidRPr="00B64AEF">
        <w:rPr>
          <w:rFonts w:ascii="Times New Roman" w:eastAsia="Times New Roman" w:hAnsi="Times New Roman" w:cs="Times New Roman"/>
          <w:noProof/>
          <w:sz w:val="28"/>
          <w:szCs w:val="28"/>
          <w:lang w:eastAsia="uk-UA"/>
        </w:rPr>
        <w:drawing>
          <wp:inline distT="0" distB="0" distL="0" distR="0" wp14:anchorId="4083C3CB" wp14:editId="232F4C98">
            <wp:extent cx="472440" cy="548640"/>
            <wp:effectExtent l="0" t="0" r="381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2440" cy="548640"/>
                    </a:xfrm>
                    <a:prstGeom prst="rect">
                      <a:avLst/>
                    </a:prstGeom>
                    <a:blipFill dpi="0" rotWithShape="0">
                      <a:blip/>
                      <a:srcRect/>
                      <a:stretch>
                        <a:fillRect/>
                      </a:stretch>
                    </a:blipFill>
                    <a:ln>
                      <a:noFill/>
                    </a:ln>
                  </pic:spPr>
                </pic:pic>
              </a:graphicData>
            </a:graphic>
          </wp:inline>
        </w:drawing>
      </w:r>
    </w:p>
    <w:p w:rsidR="00B64AEF" w:rsidRPr="00B64AEF" w:rsidRDefault="00B64AEF" w:rsidP="00B64AEF">
      <w:pPr>
        <w:widowControl w:val="0"/>
        <w:autoSpaceDE w:val="0"/>
        <w:autoSpaceDN w:val="0"/>
        <w:adjustRightInd w:val="0"/>
        <w:snapToGrid w:val="0"/>
        <w:spacing w:after="0" w:line="276" w:lineRule="auto"/>
        <w:jc w:val="center"/>
        <w:rPr>
          <w:rFonts w:ascii="Times New Roman" w:eastAsia="Times New Roman" w:hAnsi="Times New Roman" w:cs="Times New Roman"/>
          <w:b/>
          <w:bCs/>
          <w:sz w:val="28"/>
          <w:szCs w:val="28"/>
          <w:lang w:eastAsia="ru-RU"/>
        </w:rPr>
      </w:pPr>
      <w:r w:rsidRPr="00B64AEF">
        <w:rPr>
          <w:rFonts w:ascii="Times New Roman" w:eastAsia="Times New Roman" w:hAnsi="Times New Roman" w:cs="Times New Roman"/>
          <w:b/>
          <w:bCs/>
          <w:sz w:val="28"/>
          <w:szCs w:val="28"/>
          <w:lang w:eastAsia="ru-RU"/>
        </w:rPr>
        <w:t>УКРАЇНА</w:t>
      </w:r>
    </w:p>
    <w:p w:rsidR="00B64AEF" w:rsidRPr="00B64AEF" w:rsidRDefault="00B64AEF" w:rsidP="00B64AEF">
      <w:pPr>
        <w:widowControl w:val="0"/>
        <w:tabs>
          <w:tab w:val="left" w:leader="underscore" w:pos="8240"/>
        </w:tabs>
        <w:autoSpaceDE w:val="0"/>
        <w:autoSpaceDN w:val="0"/>
        <w:adjustRightInd w:val="0"/>
        <w:snapToGrid w:val="0"/>
        <w:spacing w:before="57" w:after="0" w:line="276" w:lineRule="auto"/>
        <w:jc w:val="center"/>
        <w:rPr>
          <w:rFonts w:ascii="Times New Roman" w:eastAsia="Times New Roman" w:hAnsi="Times New Roman" w:cs="Times New Roman"/>
          <w:b/>
          <w:bCs/>
          <w:sz w:val="28"/>
          <w:szCs w:val="28"/>
          <w:lang w:eastAsia="ru-RU"/>
        </w:rPr>
      </w:pPr>
      <w:r w:rsidRPr="00B64AEF">
        <w:rPr>
          <w:rFonts w:ascii="Times New Roman" w:eastAsia="Times New Roman" w:hAnsi="Times New Roman" w:cs="Times New Roman"/>
          <w:b/>
          <w:sz w:val="28"/>
          <w:szCs w:val="28"/>
          <w:lang w:eastAsia="ru-RU"/>
        </w:rPr>
        <w:t>ВОРОХТЯНСЬКА СЕЛИЩНА РАДА</w:t>
      </w:r>
    </w:p>
    <w:p w:rsidR="00B64AEF" w:rsidRPr="00B64AEF" w:rsidRDefault="00B64AEF" w:rsidP="00B64AEF">
      <w:pPr>
        <w:widowControl w:val="0"/>
        <w:pBdr>
          <w:bottom w:val="single" w:sz="12" w:space="3" w:color="auto"/>
        </w:pBdr>
        <w:snapToGrid w:val="0"/>
        <w:spacing w:after="0" w:line="276" w:lineRule="auto"/>
        <w:jc w:val="center"/>
        <w:rPr>
          <w:rFonts w:ascii="Times New Roman" w:eastAsia="Times New Roman" w:hAnsi="Times New Roman" w:cs="Times New Roman"/>
          <w:b/>
          <w:sz w:val="28"/>
          <w:szCs w:val="28"/>
          <w:lang w:eastAsia="ru-RU"/>
        </w:rPr>
      </w:pPr>
      <w:r w:rsidRPr="00B64AEF">
        <w:rPr>
          <w:rFonts w:ascii="Times New Roman" w:eastAsia="Times New Roman" w:hAnsi="Times New Roman" w:cs="Times New Roman"/>
          <w:b/>
          <w:sz w:val="28"/>
          <w:szCs w:val="28"/>
          <w:lang w:eastAsia="ru-RU"/>
        </w:rPr>
        <w:t>НАДВІРНЯНСЬКОГО РАЙОНУ ІВАНО-ФРАНКІВСЬКОЇ ОБЛАСТІ</w:t>
      </w:r>
    </w:p>
    <w:p w:rsidR="00B64AEF" w:rsidRPr="00B64AEF" w:rsidRDefault="00B64AEF" w:rsidP="00B64AEF">
      <w:pPr>
        <w:widowControl w:val="0"/>
        <w:snapToGrid w:val="0"/>
        <w:spacing w:after="0" w:line="276" w:lineRule="auto"/>
        <w:jc w:val="center"/>
        <w:rPr>
          <w:rFonts w:ascii="Times New Roman" w:eastAsia="Times New Roman" w:hAnsi="Times New Roman" w:cs="Times New Roman"/>
          <w:b/>
          <w:sz w:val="28"/>
          <w:szCs w:val="28"/>
          <w:lang w:eastAsia="ru-RU"/>
        </w:rPr>
      </w:pPr>
      <w:r w:rsidRPr="00B64AEF">
        <w:rPr>
          <w:rFonts w:ascii="Times New Roman" w:eastAsia="Times New Roman" w:hAnsi="Times New Roman" w:cs="Times New Roman"/>
          <w:b/>
          <w:sz w:val="28"/>
          <w:szCs w:val="28"/>
          <w:lang w:eastAsia="ru-RU"/>
        </w:rPr>
        <w:t>ВИКОНАВЧИЙ КОМІТЕТ</w:t>
      </w:r>
    </w:p>
    <w:p w:rsidR="00B64AEF" w:rsidRPr="00B64AEF" w:rsidRDefault="00B64AEF" w:rsidP="00B64AEF">
      <w:pPr>
        <w:widowControl w:val="0"/>
        <w:snapToGrid w:val="0"/>
        <w:spacing w:after="0" w:line="360" w:lineRule="auto"/>
        <w:jc w:val="center"/>
        <w:rPr>
          <w:rFonts w:ascii="Times New Roman" w:eastAsia="Times New Roman" w:hAnsi="Times New Roman" w:cs="Times New Roman"/>
          <w:b/>
          <w:sz w:val="28"/>
          <w:szCs w:val="28"/>
          <w:lang w:eastAsia="ru-RU"/>
        </w:rPr>
      </w:pPr>
      <w:r w:rsidRPr="00B64AEF">
        <w:rPr>
          <w:rFonts w:ascii="Times New Roman" w:eastAsia="Times New Roman" w:hAnsi="Times New Roman" w:cs="Times New Roman"/>
          <w:b/>
          <w:sz w:val="28"/>
          <w:szCs w:val="28"/>
          <w:lang w:eastAsia="ru-RU"/>
        </w:rPr>
        <w:t xml:space="preserve">РІШЕННЯ </w:t>
      </w:r>
    </w:p>
    <w:p w:rsidR="00B64AEF" w:rsidRPr="00B64AEF" w:rsidRDefault="00B64AEF" w:rsidP="00B64AEF">
      <w:pPr>
        <w:widowControl w:val="0"/>
        <w:snapToGrid w:val="0"/>
        <w:spacing w:after="0" w:line="240" w:lineRule="auto"/>
        <w:rPr>
          <w:rFonts w:ascii="Times New Roman" w:eastAsia="Times New Roman" w:hAnsi="Times New Roman" w:cs="Times New Roman"/>
          <w:b/>
          <w:sz w:val="28"/>
          <w:szCs w:val="28"/>
          <w:lang w:eastAsia="ru-RU"/>
        </w:rPr>
      </w:pPr>
      <w:r w:rsidRPr="00B64AEF">
        <w:rPr>
          <w:rFonts w:ascii="Times New Roman" w:eastAsia="Times New Roman" w:hAnsi="Times New Roman" w:cs="Times New Roman"/>
          <w:b/>
          <w:color w:val="1A1A1A"/>
          <w:sz w:val="28"/>
          <w:szCs w:val="28"/>
          <w:lang w:eastAsia="ru-RU"/>
        </w:rPr>
        <w:t>від 27</w:t>
      </w:r>
      <w:r w:rsidRPr="00B64AEF">
        <w:rPr>
          <w:rFonts w:ascii="Times New Roman" w:eastAsia="Times New Roman" w:hAnsi="Times New Roman" w:cs="Times New Roman"/>
          <w:b/>
          <w:color w:val="000000"/>
          <w:sz w:val="28"/>
          <w:szCs w:val="28"/>
          <w:lang w:eastAsia="ru-RU"/>
        </w:rPr>
        <w:t>.</w:t>
      </w:r>
      <w:r w:rsidRPr="00B64AEF">
        <w:rPr>
          <w:rFonts w:ascii="Times New Roman" w:eastAsia="Times New Roman" w:hAnsi="Times New Roman" w:cs="Times New Roman"/>
          <w:b/>
          <w:sz w:val="28"/>
          <w:szCs w:val="28"/>
          <w:lang w:eastAsia="ru-RU"/>
        </w:rPr>
        <w:t xml:space="preserve">08.2026  </w:t>
      </w:r>
      <w:r w:rsidRPr="00B64AEF">
        <w:rPr>
          <w:rFonts w:ascii="Times New Roman" w:eastAsia="Times New Roman" w:hAnsi="Times New Roman" w:cs="Times New Roman"/>
          <w:b/>
          <w:color w:val="000000"/>
          <w:sz w:val="28"/>
          <w:szCs w:val="28"/>
          <w:lang w:eastAsia="ru-RU"/>
        </w:rPr>
        <w:t xml:space="preserve">року                    селище Ворохта                                 </w:t>
      </w:r>
      <w:r w:rsidRPr="00B64AEF">
        <w:rPr>
          <w:rFonts w:ascii="Times New Roman" w:eastAsia="Times New Roman" w:hAnsi="Times New Roman" w:cs="Times New Roman"/>
          <w:b/>
          <w:color w:val="1A1A1A"/>
          <w:sz w:val="28"/>
          <w:szCs w:val="28"/>
          <w:lang w:eastAsia="ru-RU"/>
        </w:rPr>
        <w:t>№ 43</w:t>
      </w:r>
    </w:p>
    <w:p w:rsidR="00B64AEF" w:rsidRPr="00B64AEF" w:rsidRDefault="00B64AEF" w:rsidP="00B64AEF">
      <w:pPr>
        <w:widowControl w:val="0"/>
        <w:snapToGrid w:val="0"/>
        <w:spacing w:after="0" w:line="240" w:lineRule="auto"/>
        <w:rPr>
          <w:rFonts w:ascii="Times New Roman" w:eastAsia="Times New Roman" w:hAnsi="Times New Roman" w:cs="Times New Roman"/>
          <w:b/>
          <w:color w:val="1A1A1A"/>
          <w:sz w:val="28"/>
          <w:szCs w:val="28"/>
          <w:lang w:eastAsia="ru-RU"/>
        </w:rPr>
      </w:pPr>
    </w:p>
    <w:tbl>
      <w:tblPr>
        <w:tblW w:w="0" w:type="auto"/>
        <w:tblInd w:w="-142" w:type="dxa"/>
        <w:tblLook w:val="04A0" w:firstRow="1" w:lastRow="0" w:firstColumn="1" w:lastColumn="0" w:noHBand="0" w:noVBand="1"/>
      </w:tblPr>
      <w:tblGrid>
        <w:gridCol w:w="7479"/>
      </w:tblGrid>
      <w:tr w:rsidR="00B64AEF" w:rsidRPr="00B64AEF" w:rsidTr="00B64AEF">
        <w:trPr>
          <w:trHeight w:val="70"/>
        </w:trPr>
        <w:tc>
          <w:tcPr>
            <w:tcW w:w="7479" w:type="dxa"/>
            <w:hideMark/>
          </w:tcPr>
          <w:p w:rsidR="00B64AEF" w:rsidRPr="00B64AEF" w:rsidRDefault="00B64AEF" w:rsidP="00B64AEF">
            <w:pPr>
              <w:widowControl w:val="0"/>
              <w:shd w:val="clear" w:color="auto" w:fill="FFFFFF"/>
              <w:snapToGrid w:val="0"/>
              <w:spacing w:after="0" w:line="240" w:lineRule="auto"/>
              <w:textAlignment w:val="baseline"/>
              <w:rPr>
                <w:rFonts w:ascii="Times New Roman" w:eastAsia="Times New Roman" w:hAnsi="Times New Roman" w:cs="Times New Roman"/>
                <w:sz w:val="28"/>
                <w:szCs w:val="28"/>
                <w:lang w:eastAsia="uk-UA"/>
              </w:rPr>
            </w:pPr>
            <w:r w:rsidRPr="00B64AEF">
              <w:rPr>
                <w:rFonts w:ascii="Times New Roman" w:eastAsia="Times New Roman" w:hAnsi="Times New Roman" w:cs="Times New Roman"/>
                <w:b/>
                <w:sz w:val="28"/>
                <w:szCs w:val="28"/>
                <w:lang w:eastAsia="ru-RU"/>
              </w:rPr>
              <w:t xml:space="preserve">Про затвердження </w:t>
            </w:r>
            <w:r w:rsidRPr="00B64AEF">
              <w:rPr>
                <w:rFonts w:ascii="Times New Roman" w:eastAsia="Times New Roman" w:hAnsi="Times New Roman" w:cs="Times New Roman"/>
                <w:b/>
                <w:bCs/>
                <w:sz w:val="28"/>
                <w:szCs w:val="28"/>
                <w:bdr w:val="none" w:sz="0" w:space="0" w:color="auto" w:frame="1"/>
                <w:lang w:eastAsia="uk-UA"/>
              </w:rPr>
              <w:t>Середньострокового плану</w:t>
            </w:r>
          </w:p>
          <w:p w:rsidR="00B64AEF" w:rsidRPr="00B64AEF" w:rsidRDefault="00B64AEF" w:rsidP="00B64AEF">
            <w:pPr>
              <w:widowControl w:val="0"/>
              <w:shd w:val="clear" w:color="auto" w:fill="FFFFFF"/>
              <w:snapToGrid w:val="0"/>
              <w:spacing w:after="0" w:line="240" w:lineRule="auto"/>
              <w:textAlignment w:val="baseline"/>
              <w:rPr>
                <w:rFonts w:ascii="Times New Roman" w:eastAsia="Times New Roman" w:hAnsi="Times New Roman" w:cs="Times New Roman"/>
                <w:sz w:val="28"/>
                <w:szCs w:val="28"/>
                <w:lang w:eastAsia="uk-UA"/>
              </w:rPr>
            </w:pPr>
            <w:r w:rsidRPr="00B64AEF">
              <w:rPr>
                <w:rFonts w:ascii="Times New Roman" w:eastAsia="Times New Roman" w:hAnsi="Times New Roman" w:cs="Times New Roman"/>
                <w:b/>
                <w:bCs/>
                <w:sz w:val="28"/>
                <w:szCs w:val="28"/>
                <w:bdr w:val="none" w:sz="0" w:space="0" w:color="auto" w:frame="1"/>
                <w:lang w:eastAsia="uk-UA"/>
              </w:rPr>
              <w:t>пріоритетних публічних інвестицій</w:t>
            </w:r>
          </w:p>
          <w:p w:rsidR="00B64AEF" w:rsidRPr="00B64AEF" w:rsidRDefault="00B64AEF" w:rsidP="00B64AEF">
            <w:pPr>
              <w:widowControl w:val="0"/>
              <w:shd w:val="clear" w:color="auto" w:fill="FFFFFF"/>
              <w:snapToGrid w:val="0"/>
              <w:spacing w:after="0" w:line="240" w:lineRule="auto"/>
              <w:textAlignment w:val="baseline"/>
              <w:rPr>
                <w:rFonts w:ascii="Times New Roman" w:eastAsia="Times New Roman" w:hAnsi="Times New Roman" w:cs="Times New Roman"/>
                <w:b/>
                <w:bCs/>
                <w:sz w:val="28"/>
                <w:szCs w:val="28"/>
                <w:bdr w:val="none" w:sz="0" w:space="0" w:color="auto" w:frame="1"/>
                <w:lang w:eastAsia="uk-UA"/>
              </w:rPr>
            </w:pPr>
            <w:r w:rsidRPr="00B64AEF">
              <w:rPr>
                <w:rFonts w:ascii="Times New Roman" w:eastAsia="Times New Roman" w:hAnsi="Times New Roman" w:cs="Times New Roman"/>
                <w:b/>
                <w:bCs/>
                <w:sz w:val="28"/>
                <w:szCs w:val="28"/>
                <w:bdr w:val="none" w:sz="0" w:space="0" w:color="auto" w:frame="1"/>
                <w:lang w:eastAsia="uk-UA"/>
              </w:rPr>
              <w:t xml:space="preserve">Ворохтянської селищної територіальної громади </w:t>
            </w:r>
          </w:p>
          <w:p w:rsidR="00B64AEF" w:rsidRPr="00B64AEF" w:rsidRDefault="00B64AEF" w:rsidP="00B64AEF">
            <w:pPr>
              <w:widowControl w:val="0"/>
              <w:shd w:val="clear" w:color="auto" w:fill="FFFFFF"/>
              <w:snapToGrid w:val="0"/>
              <w:spacing w:after="0" w:line="240" w:lineRule="auto"/>
              <w:textAlignment w:val="baseline"/>
              <w:rPr>
                <w:rFonts w:ascii="Times New Roman" w:eastAsia="Times New Roman" w:hAnsi="Times New Roman" w:cs="Times New Roman"/>
                <w:b/>
                <w:bCs/>
                <w:sz w:val="28"/>
                <w:szCs w:val="28"/>
                <w:bdr w:val="none" w:sz="0" w:space="0" w:color="auto" w:frame="1"/>
                <w:lang w:eastAsia="uk-UA"/>
              </w:rPr>
            </w:pPr>
            <w:r w:rsidRPr="00B64AEF">
              <w:rPr>
                <w:rFonts w:ascii="Times New Roman" w:eastAsia="Times New Roman" w:hAnsi="Times New Roman" w:cs="Times New Roman"/>
                <w:b/>
                <w:bCs/>
                <w:sz w:val="28"/>
                <w:szCs w:val="28"/>
                <w:bdr w:val="none" w:sz="0" w:space="0" w:color="auto" w:frame="1"/>
                <w:lang w:eastAsia="uk-UA"/>
              </w:rPr>
              <w:t>на 2027</w:t>
            </w:r>
            <w:r w:rsidRPr="00B64AEF">
              <w:rPr>
                <w:rFonts w:ascii="Times New Roman" w:eastAsia="Times New Roman" w:hAnsi="Times New Roman" w:cs="Times New Roman"/>
                <w:sz w:val="28"/>
                <w:szCs w:val="28"/>
                <w:lang w:eastAsia="uk-UA"/>
              </w:rPr>
              <w:t>–</w:t>
            </w:r>
            <w:r w:rsidRPr="00B64AEF">
              <w:rPr>
                <w:rFonts w:ascii="Times New Roman" w:eastAsia="Times New Roman" w:hAnsi="Times New Roman" w:cs="Times New Roman"/>
                <w:b/>
                <w:bCs/>
                <w:sz w:val="28"/>
                <w:szCs w:val="28"/>
                <w:bdr w:val="none" w:sz="0" w:space="0" w:color="auto" w:frame="1"/>
                <w:lang w:eastAsia="uk-UA"/>
              </w:rPr>
              <w:t>2029 роки</w:t>
            </w:r>
          </w:p>
        </w:tc>
      </w:tr>
    </w:tbl>
    <w:p w:rsidR="00B64AEF" w:rsidRPr="00B64AEF" w:rsidRDefault="00B64AEF" w:rsidP="00B64AEF">
      <w:pPr>
        <w:widowControl w:val="0"/>
        <w:shd w:val="clear" w:color="auto" w:fill="FFFFFF"/>
        <w:spacing w:after="0" w:line="240" w:lineRule="auto"/>
        <w:jc w:val="both"/>
        <w:rPr>
          <w:rFonts w:ascii="Times New Roman" w:eastAsia="Calibri" w:hAnsi="Times New Roman" w:cs="Times New Roman"/>
          <w:bCs/>
          <w:sz w:val="28"/>
          <w:szCs w:val="28"/>
          <w:lang w:eastAsia="uk-UA"/>
        </w:rPr>
      </w:pPr>
    </w:p>
    <w:p w:rsidR="00B64AEF" w:rsidRPr="00B64AEF" w:rsidRDefault="00B64AEF" w:rsidP="00B64AEF">
      <w:pPr>
        <w:widowControl w:val="0"/>
        <w:shd w:val="clear" w:color="auto" w:fill="FFFFFF"/>
        <w:spacing w:after="0" w:line="240" w:lineRule="auto"/>
        <w:ind w:firstLine="708"/>
        <w:jc w:val="both"/>
        <w:rPr>
          <w:rFonts w:ascii="Times New Roman" w:eastAsia="Calibri" w:hAnsi="Times New Roman" w:cs="Times New Roman"/>
          <w:bCs/>
          <w:sz w:val="28"/>
          <w:szCs w:val="28"/>
        </w:rPr>
      </w:pPr>
      <w:r w:rsidRPr="00B64AEF">
        <w:rPr>
          <w:rFonts w:ascii="Times New Roman" w:eastAsia="Times New Roman" w:hAnsi="Times New Roman" w:cs="Times New Roman"/>
          <w:sz w:val="28"/>
          <w:szCs w:val="28"/>
        </w:rPr>
        <w:t>З метою впровадження ефективного механізму планування та реалізації пріоритетних публічних інвестицій, забезпечення відкритості та прозорості в управлінні бюджетними ресурсами, відповідно до статей 75, 75¹, 75² Бюджетного кодексу України, з урахуванням Порядку розроблення та моніторингу реалізації середньострокового плану пріоритетних публічних інвестицій держави, затвердженого постановою Кабінету Міністрів України від 28 лютого 2025 року № 294, листа Міністерства економіки, довкілля та сільського господарства України від 25.07.2025 № 3502-05/50224-06, керуючись статтями 27, 28, 40 Закону України «Про місцеве самоврядування в Україні», враховуючи рішення Селищної інвестиційної ради Ворохтянської селищної територіальної громади, оформлене протоколом №3 від 26.03.2026, з метою ефективного планування, підготовки та реалізації публічних інвестиційних проєктів та програм публічних інвестицій на місцевому рівні, виконавчий комітет селищної ради</w:t>
      </w:r>
      <w:r w:rsidRPr="00B64AEF">
        <w:rPr>
          <w:rFonts w:ascii="Times New Roman" w:eastAsia="Calibri" w:hAnsi="Times New Roman" w:cs="Times New Roman"/>
          <w:bCs/>
          <w:sz w:val="28"/>
          <w:szCs w:val="28"/>
        </w:rPr>
        <w:t xml:space="preserve">,  </w:t>
      </w:r>
    </w:p>
    <w:p w:rsidR="00B64AEF" w:rsidRPr="00B64AEF" w:rsidRDefault="00B64AEF" w:rsidP="00B64AEF">
      <w:pPr>
        <w:widowControl w:val="0"/>
        <w:snapToGrid w:val="0"/>
        <w:spacing w:after="0" w:line="240" w:lineRule="auto"/>
        <w:ind w:firstLine="851"/>
        <w:jc w:val="center"/>
        <w:rPr>
          <w:rFonts w:ascii="Times New Roman" w:eastAsia="Times New Roman" w:hAnsi="Times New Roman" w:cs="Times New Roman"/>
          <w:b/>
          <w:sz w:val="28"/>
          <w:szCs w:val="28"/>
          <w:lang w:eastAsia="ru-RU"/>
        </w:rPr>
      </w:pPr>
    </w:p>
    <w:p w:rsidR="00B64AEF" w:rsidRPr="00B64AEF" w:rsidRDefault="00B64AEF" w:rsidP="00B64AEF">
      <w:pPr>
        <w:widowControl w:val="0"/>
        <w:snapToGrid w:val="0"/>
        <w:spacing w:after="0" w:line="240" w:lineRule="auto"/>
        <w:ind w:firstLine="851"/>
        <w:jc w:val="center"/>
        <w:rPr>
          <w:rFonts w:ascii="Times New Roman" w:eastAsia="Times New Roman" w:hAnsi="Times New Roman" w:cs="Times New Roman"/>
          <w:b/>
          <w:sz w:val="28"/>
          <w:szCs w:val="28"/>
          <w:lang w:eastAsia="ru-RU"/>
        </w:rPr>
      </w:pPr>
      <w:r w:rsidRPr="00B64AEF">
        <w:rPr>
          <w:rFonts w:ascii="Times New Roman" w:eastAsia="Times New Roman" w:hAnsi="Times New Roman" w:cs="Times New Roman"/>
          <w:b/>
          <w:sz w:val="28"/>
          <w:szCs w:val="28"/>
          <w:lang w:eastAsia="ru-RU"/>
        </w:rPr>
        <w:t xml:space="preserve">В И Р І Ш И В: </w:t>
      </w:r>
    </w:p>
    <w:p w:rsidR="00B64AEF" w:rsidRPr="00B64AEF" w:rsidRDefault="00B64AEF" w:rsidP="00B64AEF">
      <w:pPr>
        <w:widowControl w:val="0"/>
        <w:snapToGrid w:val="0"/>
        <w:spacing w:after="0" w:line="240" w:lineRule="auto"/>
        <w:rPr>
          <w:rFonts w:ascii="Times New Roman" w:eastAsia="Times New Roman" w:hAnsi="Symbol" w:cs="Times New Roman"/>
          <w:sz w:val="24"/>
          <w:szCs w:val="24"/>
          <w:lang w:eastAsia="uk-UA"/>
        </w:rPr>
      </w:pPr>
    </w:p>
    <w:p w:rsidR="00B64AEF" w:rsidRPr="00B64AEF" w:rsidRDefault="00B64AEF" w:rsidP="00B64AEF">
      <w:pPr>
        <w:snapToGrid w:val="0"/>
        <w:spacing w:after="0" w:line="240" w:lineRule="auto"/>
        <w:ind w:firstLine="709"/>
        <w:jc w:val="both"/>
        <w:rPr>
          <w:rFonts w:ascii="Times New Roman" w:eastAsia="Times New Roman" w:hAnsi="Times New Roman" w:cs="Times New Roman"/>
          <w:sz w:val="28"/>
          <w:szCs w:val="24"/>
          <w:lang w:eastAsia="uk-UA"/>
        </w:rPr>
      </w:pPr>
      <w:r w:rsidRPr="00B64AEF">
        <w:rPr>
          <w:rFonts w:ascii="Times New Roman" w:eastAsia="Times New Roman" w:hAnsi="Times New Roman" w:cs="Times New Roman"/>
          <w:sz w:val="28"/>
          <w:szCs w:val="24"/>
          <w:lang w:eastAsia="uk-UA"/>
        </w:rPr>
        <w:t>1. Затвердити Середньостроковий план пріоритетних публічних інвестицій Ворохтянської селищної територіальної громади на 2027–2029 роки згідно з додатком 1.</w:t>
      </w:r>
    </w:p>
    <w:p w:rsidR="00B64AEF" w:rsidRPr="00B64AEF" w:rsidRDefault="00B64AEF" w:rsidP="00B64AEF">
      <w:pPr>
        <w:snapToGrid w:val="0"/>
        <w:spacing w:after="0" w:line="240" w:lineRule="auto"/>
        <w:ind w:firstLine="709"/>
        <w:jc w:val="both"/>
        <w:rPr>
          <w:rFonts w:ascii="Times New Roman" w:eastAsia="Times New Roman" w:hAnsi="Times New Roman" w:cs="Times New Roman"/>
          <w:sz w:val="28"/>
          <w:szCs w:val="24"/>
          <w:lang w:eastAsia="uk-UA"/>
        </w:rPr>
      </w:pPr>
      <w:r w:rsidRPr="00B64AEF">
        <w:rPr>
          <w:rFonts w:ascii="Times New Roman" w:eastAsia="Times New Roman" w:hAnsi="Times New Roman" w:cs="Times New Roman"/>
          <w:sz w:val="28"/>
          <w:szCs w:val="24"/>
          <w:lang w:eastAsia="uk-UA"/>
        </w:rPr>
        <w:t>2. Розпорядникам коштів бюджету Ворохтянської селищної територіальної громади забезпечити виконання Середньострокового плану пріоритетних публічних інвестицій Ворохтянської селищної територіальної громади на 2027–2029 роки.</w:t>
      </w:r>
    </w:p>
    <w:p w:rsidR="00B64AEF" w:rsidRPr="00B64AEF" w:rsidRDefault="00B64AEF" w:rsidP="00B64AEF">
      <w:pPr>
        <w:snapToGrid w:val="0"/>
        <w:spacing w:after="0" w:line="240" w:lineRule="auto"/>
        <w:ind w:firstLine="709"/>
        <w:jc w:val="both"/>
        <w:rPr>
          <w:rFonts w:ascii="Times New Roman" w:eastAsia="Times New Roman" w:hAnsi="Times New Roman" w:cs="Times New Roman"/>
          <w:sz w:val="28"/>
          <w:szCs w:val="24"/>
          <w:lang w:eastAsia="uk-UA"/>
        </w:rPr>
      </w:pPr>
      <w:r w:rsidRPr="00B64AEF">
        <w:rPr>
          <w:rFonts w:ascii="Times New Roman" w:eastAsia="Times New Roman" w:hAnsi="Times New Roman" w:cs="Times New Roman"/>
          <w:sz w:val="28"/>
          <w:szCs w:val="24"/>
          <w:lang w:eastAsia="uk-UA"/>
        </w:rPr>
        <w:t>3. Контроль за виконанням цього рішення покласти на керуючого справами (секретаря) виконавчого комітету Ворохтянської селищної ради.</w:t>
      </w:r>
    </w:p>
    <w:p w:rsidR="00B64AEF" w:rsidRPr="00B64AEF" w:rsidRDefault="00B64AEF" w:rsidP="00B64AEF">
      <w:pPr>
        <w:widowControl w:val="0"/>
        <w:snapToGrid w:val="0"/>
        <w:spacing w:after="0" w:line="240" w:lineRule="auto"/>
        <w:ind w:firstLine="964"/>
        <w:rPr>
          <w:rFonts w:ascii="Times New Roman" w:eastAsia="Times New Roman" w:hAnsi="Times New Roman" w:cs="Times New Roman"/>
          <w:color w:val="1A1A1A"/>
          <w:sz w:val="28"/>
          <w:szCs w:val="28"/>
          <w:lang w:eastAsia="ru-RU"/>
        </w:rPr>
      </w:pPr>
    </w:p>
    <w:p w:rsidR="00B64AEF" w:rsidRPr="00B64AEF" w:rsidRDefault="00B64AEF" w:rsidP="00B64AEF">
      <w:pPr>
        <w:widowControl w:val="0"/>
        <w:snapToGrid w:val="0"/>
        <w:spacing w:after="0" w:line="240" w:lineRule="auto"/>
        <w:ind w:firstLine="964"/>
        <w:rPr>
          <w:rFonts w:ascii="Times New Roman" w:eastAsia="Times New Roman" w:hAnsi="Times New Roman" w:cs="Times New Roman"/>
          <w:b/>
          <w:color w:val="1A1A1A"/>
          <w:sz w:val="28"/>
          <w:szCs w:val="28"/>
          <w:lang w:eastAsia="ru-RU"/>
        </w:rPr>
      </w:pPr>
    </w:p>
    <w:p w:rsidR="00B64AEF" w:rsidRPr="00B64AEF" w:rsidRDefault="00B64AEF" w:rsidP="00B64AEF">
      <w:pPr>
        <w:widowControl w:val="0"/>
        <w:snapToGrid w:val="0"/>
        <w:spacing w:after="0" w:line="240" w:lineRule="auto"/>
        <w:rPr>
          <w:rFonts w:ascii="Times New Roman" w:eastAsia="Times New Roman" w:hAnsi="Times New Roman" w:cs="Times New Roman"/>
          <w:b/>
          <w:color w:val="1A1A1A"/>
          <w:sz w:val="28"/>
          <w:szCs w:val="28"/>
          <w:lang w:eastAsia="ru-RU"/>
        </w:rPr>
      </w:pPr>
      <w:r w:rsidRPr="00B64AEF">
        <w:rPr>
          <w:rFonts w:ascii="Times New Roman" w:eastAsia="Times New Roman" w:hAnsi="Times New Roman" w:cs="Times New Roman"/>
          <w:b/>
          <w:color w:val="1A1A1A"/>
          <w:sz w:val="28"/>
          <w:szCs w:val="28"/>
          <w:lang w:eastAsia="ru-RU"/>
        </w:rPr>
        <w:t xml:space="preserve">Селищний голова                                           </w:t>
      </w:r>
      <w:r>
        <w:rPr>
          <w:rFonts w:ascii="Times New Roman" w:eastAsia="Times New Roman" w:hAnsi="Times New Roman" w:cs="Times New Roman"/>
          <w:b/>
          <w:color w:val="1A1A1A"/>
          <w:sz w:val="28"/>
          <w:szCs w:val="28"/>
          <w:lang w:eastAsia="ru-RU"/>
        </w:rPr>
        <w:t xml:space="preserve">                             </w:t>
      </w:r>
      <w:r w:rsidRPr="00B64AEF">
        <w:rPr>
          <w:rFonts w:ascii="Times New Roman" w:eastAsia="Times New Roman" w:hAnsi="Times New Roman" w:cs="Times New Roman"/>
          <w:b/>
          <w:color w:val="1A1A1A"/>
          <w:sz w:val="28"/>
          <w:szCs w:val="28"/>
          <w:lang w:eastAsia="ru-RU"/>
        </w:rPr>
        <w:t xml:space="preserve"> Олег ДЗЕМ’ЮК</w:t>
      </w:r>
    </w:p>
    <w:p w:rsidR="00B64AEF" w:rsidRDefault="00B64AEF">
      <w:pPr>
        <w:spacing w:after="200" w:line="276" w:lineRule="auto"/>
        <w:rPr>
          <w:rFonts w:ascii="Times New Roman" w:eastAsia="Times New Roman" w:hAnsi="Times New Roman" w:cs="Times New Roman"/>
          <w:bCs/>
          <w:sz w:val="28"/>
          <w:szCs w:val="28"/>
          <w:bdr w:val="none" w:sz="0" w:space="0" w:color="auto" w:frame="1"/>
          <w:lang w:eastAsia="uk-UA"/>
        </w:rPr>
      </w:pPr>
    </w:p>
    <w:p w:rsidR="00033A28" w:rsidRDefault="00033A28" w:rsidP="00033A28">
      <w:pPr>
        <w:shd w:val="clear" w:color="auto" w:fill="FFFFFF"/>
        <w:spacing w:after="0" w:line="240" w:lineRule="auto"/>
        <w:ind w:left="4678" w:firstLine="1276"/>
        <w:jc w:val="right"/>
        <w:textAlignment w:val="baseline"/>
        <w:rPr>
          <w:rFonts w:ascii="Times New Roman" w:eastAsia="Times New Roman" w:hAnsi="Times New Roman" w:cs="Times New Roman"/>
          <w:bCs/>
          <w:sz w:val="28"/>
          <w:szCs w:val="28"/>
          <w:bdr w:val="none" w:sz="0" w:space="0" w:color="auto" w:frame="1"/>
          <w:lang w:eastAsia="uk-UA"/>
        </w:rPr>
      </w:pPr>
      <w:r w:rsidRPr="00033A28">
        <w:rPr>
          <w:rFonts w:ascii="Times New Roman" w:eastAsia="Times New Roman" w:hAnsi="Times New Roman" w:cs="Times New Roman"/>
          <w:bCs/>
          <w:sz w:val="28"/>
          <w:szCs w:val="28"/>
          <w:bdr w:val="none" w:sz="0" w:space="0" w:color="auto" w:frame="1"/>
          <w:lang w:eastAsia="uk-UA"/>
        </w:rPr>
        <w:lastRenderedPageBreak/>
        <w:t>Додаток</w:t>
      </w:r>
      <w:r w:rsidR="00F44313">
        <w:rPr>
          <w:rFonts w:ascii="Times New Roman" w:eastAsia="Times New Roman" w:hAnsi="Times New Roman" w:cs="Times New Roman"/>
          <w:bCs/>
          <w:sz w:val="28"/>
          <w:szCs w:val="28"/>
          <w:bdr w:val="none" w:sz="0" w:space="0" w:color="auto" w:frame="1"/>
          <w:lang w:eastAsia="uk-UA"/>
        </w:rPr>
        <w:t xml:space="preserve"> 1</w:t>
      </w:r>
      <w:r w:rsidRPr="00033A28">
        <w:rPr>
          <w:rFonts w:ascii="Times New Roman" w:eastAsia="Times New Roman" w:hAnsi="Times New Roman" w:cs="Times New Roman"/>
          <w:bCs/>
          <w:sz w:val="28"/>
          <w:szCs w:val="28"/>
          <w:bdr w:val="none" w:sz="0" w:space="0" w:color="auto" w:frame="1"/>
          <w:lang w:eastAsia="uk-UA"/>
        </w:rPr>
        <w:t xml:space="preserve"> </w:t>
      </w:r>
    </w:p>
    <w:p w:rsidR="00033A28" w:rsidRPr="00033A28" w:rsidRDefault="00033A28" w:rsidP="00033A28">
      <w:pPr>
        <w:shd w:val="clear" w:color="auto" w:fill="FFFFFF"/>
        <w:spacing w:after="0" w:line="240" w:lineRule="auto"/>
        <w:ind w:left="4678" w:firstLine="1276"/>
        <w:jc w:val="right"/>
        <w:textAlignment w:val="baseline"/>
        <w:rPr>
          <w:rFonts w:ascii="Times New Roman" w:eastAsia="Times New Roman" w:hAnsi="Times New Roman" w:cs="Times New Roman"/>
          <w:bCs/>
          <w:sz w:val="28"/>
          <w:szCs w:val="28"/>
          <w:bdr w:val="none" w:sz="0" w:space="0" w:color="auto" w:frame="1"/>
          <w:lang w:eastAsia="uk-UA"/>
        </w:rPr>
      </w:pPr>
      <w:r w:rsidRPr="00033A28">
        <w:rPr>
          <w:rFonts w:ascii="Times New Roman" w:eastAsia="Times New Roman" w:hAnsi="Times New Roman" w:cs="Times New Roman"/>
          <w:bCs/>
          <w:sz w:val="28"/>
          <w:szCs w:val="28"/>
          <w:bdr w:val="none" w:sz="0" w:space="0" w:color="auto" w:frame="1"/>
          <w:lang w:eastAsia="uk-UA"/>
        </w:rPr>
        <w:t>до рішення виконавчого комітету Ворохтянської селищної ради від 27.08.2026 року №43</w:t>
      </w:r>
    </w:p>
    <w:p w:rsidR="00033A28" w:rsidRDefault="00033A28" w:rsidP="0077699A">
      <w:pPr>
        <w:shd w:val="clear" w:color="auto" w:fill="FFFFFF"/>
        <w:spacing w:after="0" w:line="240" w:lineRule="auto"/>
        <w:jc w:val="center"/>
        <w:textAlignment w:val="baseline"/>
        <w:rPr>
          <w:rFonts w:ascii="Times New Roman" w:eastAsia="Times New Roman" w:hAnsi="Times New Roman" w:cs="Times New Roman"/>
          <w:b/>
          <w:bCs/>
          <w:sz w:val="28"/>
          <w:szCs w:val="28"/>
          <w:bdr w:val="none" w:sz="0" w:space="0" w:color="auto" w:frame="1"/>
          <w:lang w:eastAsia="uk-UA"/>
        </w:rPr>
      </w:pPr>
    </w:p>
    <w:p w:rsidR="0077699A" w:rsidRPr="002E3CD2" w:rsidRDefault="0077699A" w:rsidP="0077699A">
      <w:pPr>
        <w:shd w:val="clear" w:color="auto" w:fill="FFFFFF"/>
        <w:spacing w:after="0" w:line="240" w:lineRule="auto"/>
        <w:jc w:val="center"/>
        <w:textAlignment w:val="baseline"/>
        <w:rPr>
          <w:rFonts w:ascii="Times New Roman" w:eastAsia="Times New Roman" w:hAnsi="Times New Roman" w:cs="Times New Roman"/>
          <w:sz w:val="28"/>
          <w:szCs w:val="28"/>
          <w:lang w:eastAsia="uk-UA"/>
        </w:rPr>
      </w:pPr>
      <w:r w:rsidRPr="002E3CD2">
        <w:rPr>
          <w:rFonts w:ascii="Times New Roman" w:eastAsia="Times New Roman" w:hAnsi="Times New Roman" w:cs="Times New Roman"/>
          <w:b/>
          <w:bCs/>
          <w:sz w:val="28"/>
          <w:szCs w:val="28"/>
          <w:bdr w:val="none" w:sz="0" w:space="0" w:color="auto" w:frame="1"/>
          <w:lang w:eastAsia="uk-UA"/>
        </w:rPr>
        <w:t>СЕРЕДНЬОСТРОКОВИЙ ПЛАН</w:t>
      </w:r>
    </w:p>
    <w:p w:rsidR="0077699A" w:rsidRPr="002E3CD2" w:rsidRDefault="0077699A" w:rsidP="0077699A">
      <w:pPr>
        <w:shd w:val="clear" w:color="auto" w:fill="FFFFFF"/>
        <w:spacing w:after="0" w:line="240" w:lineRule="auto"/>
        <w:jc w:val="center"/>
        <w:textAlignment w:val="baseline"/>
        <w:rPr>
          <w:rFonts w:ascii="Times New Roman" w:eastAsia="Times New Roman" w:hAnsi="Times New Roman" w:cs="Times New Roman"/>
          <w:sz w:val="28"/>
          <w:szCs w:val="28"/>
          <w:lang w:eastAsia="uk-UA"/>
        </w:rPr>
      </w:pPr>
      <w:r w:rsidRPr="002E3CD2">
        <w:rPr>
          <w:rFonts w:ascii="Times New Roman" w:eastAsia="Times New Roman" w:hAnsi="Times New Roman" w:cs="Times New Roman"/>
          <w:b/>
          <w:bCs/>
          <w:sz w:val="28"/>
          <w:szCs w:val="28"/>
          <w:bdr w:val="none" w:sz="0" w:space="0" w:color="auto" w:frame="1"/>
          <w:lang w:eastAsia="uk-UA"/>
        </w:rPr>
        <w:t>пріоритетних публічних інвестицій</w:t>
      </w:r>
    </w:p>
    <w:p w:rsidR="0077456F" w:rsidRDefault="0077699A" w:rsidP="0077456F">
      <w:pPr>
        <w:shd w:val="clear" w:color="auto" w:fill="FFFFFF"/>
        <w:spacing w:after="0" w:line="240" w:lineRule="auto"/>
        <w:jc w:val="center"/>
        <w:textAlignment w:val="baseline"/>
        <w:rPr>
          <w:rFonts w:ascii="Times New Roman" w:eastAsia="Times New Roman" w:hAnsi="Times New Roman" w:cs="Times New Roman"/>
          <w:b/>
          <w:bCs/>
          <w:sz w:val="28"/>
          <w:szCs w:val="28"/>
          <w:bdr w:val="none" w:sz="0" w:space="0" w:color="auto" w:frame="1"/>
          <w:lang w:eastAsia="uk-UA"/>
        </w:rPr>
      </w:pPr>
      <w:r>
        <w:rPr>
          <w:rFonts w:ascii="Times New Roman" w:eastAsia="Times New Roman" w:hAnsi="Times New Roman" w:cs="Times New Roman"/>
          <w:b/>
          <w:bCs/>
          <w:sz w:val="28"/>
          <w:szCs w:val="28"/>
          <w:bdr w:val="none" w:sz="0" w:space="0" w:color="auto" w:frame="1"/>
          <w:lang w:eastAsia="uk-UA"/>
        </w:rPr>
        <w:t>Ворохтянської селищної територіальної громади на 2027</w:t>
      </w:r>
      <w:r w:rsidRPr="002E3CD2">
        <w:rPr>
          <w:rFonts w:ascii="Times New Roman" w:eastAsia="Times New Roman" w:hAnsi="Times New Roman" w:cs="Times New Roman"/>
          <w:sz w:val="28"/>
          <w:szCs w:val="28"/>
          <w:lang w:eastAsia="uk-UA"/>
        </w:rPr>
        <w:t>–</w:t>
      </w:r>
      <w:r w:rsidRPr="002E3CD2">
        <w:rPr>
          <w:rFonts w:ascii="Times New Roman" w:eastAsia="Times New Roman" w:hAnsi="Times New Roman" w:cs="Times New Roman"/>
          <w:b/>
          <w:bCs/>
          <w:sz w:val="28"/>
          <w:szCs w:val="28"/>
          <w:bdr w:val="none" w:sz="0" w:space="0" w:color="auto" w:frame="1"/>
          <w:lang w:eastAsia="uk-UA"/>
        </w:rPr>
        <w:t>202</w:t>
      </w:r>
      <w:r>
        <w:rPr>
          <w:rFonts w:ascii="Times New Roman" w:eastAsia="Times New Roman" w:hAnsi="Times New Roman" w:cs="Times New Roman"/>
          <w:b/>
          <w:bCs/>
          <w:sz w:val="28"/>
          <w:szCs w:val="28"/>
          <w:bdr w:val="none" w:sz="0" w:space="0" w:color="auto" w:frame="1"/>
          <w:lang w:eastAsia="uk-UA"/>
        </w:rPr>
        <w:t>9</w:t>
      </w:r>
      <w:r w:rsidRPr="002E3CD2">
        <w:rPr>
          <w:rFonts w:ascii="Times New Roman" w:eastAsia="Times New Roman" w:hAnsi="Times New Roman" w:cs="Times New Roman"/>
          <w:b/>
          <w:bCs/>
          <w:sz w:val="28"/>
          <w:szCs w:val="28"/>
          <w:bdr w:val="none" w:sz="0" w:space="0" w:color="auto" w:frame="1"/>
          <w:lang w:eastAsia="uk-UA"/>
        </w:rPr>
        <w:t xml:space="preserve"> роки</w:t>
      </w:r>
    </w:p>
    <w:p w:rsidR="00033A28" w:rsidRDefault="00033A28" w:rsidP="0077456F">
      <w:pPr>
        <w:shd w:val="clear" w:color="auto" w:fill="FFFFFF"/>
        <w:spacing w:after="0" w:line="240" w:lineRule="auto"/>
        <w:jc w:val="center"/>
        <w:textAlignment w:val="baseline"/>
        <w:rPr>
          <w:rFonts w:ascii="Times New Roman" w:eastAsia="Times New Roman" w:hAnsi="Times New Roman" w:cs="Times New Roman"/>
          <w:b/>
          <w:bCs/>
          <w:sz w:val="28"/>
          <w:szCs w:val="28"/>
          <w:bdr w:val="none" w:sz="0" w:space="0" w:color="auto" w:frame="1"/>
          <w:lang w:eastAsia="uk-UA"/>
        </w:rPr>
      </w:pPr>
    </w:p>
    <w:p w:rsidR="0077456F" w:rsidRPr="002E3CD2" w:rsidRDefault="0077456F" w:rsidP="0077456F">
      <w:pPr>
        <w:shd w:val="clear" w:color="auto" w:fill="FFFFFF"/>
        <w:spacing w:after="0" w:line="240" w:lineRule="auto"/>
        <w:textAlignment w:val="baseline"/>
        <w:rPr>
          <w:rFonts w:ascii="Times New Roman" w:eastAsia="Times New Roman" w:hAnsi="Times New Roman" w:cs="Times New Roman"/>
          <w:sz w:val="24"/>
          <w:szCs w:val="24"/>
          <w:lang w:eastAsia="uk-UA"/>
        </w:rPr>
      </w:pPr>
      <w:r w:rsidRPr="003F15C0">
        <w:rPr>
          <w:rFonts w:ascii="Times New Roman" w:eastAsia="Times New Roman" w:hAnsi="Times New Roman" w:cs="Times New Roman"/>
          <w:b/>
          <w:bCs/>
          <w:sz w:val="24"/>
          <w:szCs w:val="24"/>
          <w:bdr w:val="none" w:sz="0" w:space="0" w:color="auto" w:frame="1"/>
          <w:lang w:eastAsia="uk-UA"/>
        </w:rPr>
        <w:t>ЗАГАЛЬНА ЧАСТИНА</w:t>
      </w:r>
    </w:p>
    <w:p w:rsidR="0077456F" w:rsidRPr="00033A28" w:rsidRDefault="0077456F" w:rsidP="00033A28">
      <w:pPr>
        <w:ind w:firstLine="709"/>
        <w:contextualSpacing/>
        <w:jc w:val="both"/>
        <w:rPr>
          <w:rFonts w:ascii="Times New Roman" w:hAnsi="Times New Roman" w:cs="Times New Roman"/>
          <w:sz w:val="28"/>
          <w:szCs w:val="28"/>
        </w:rPr>
      </w:pPr>
      <w:r w:rsidRPr="00033A28">
        <w:rPr>
          <w:rFonts w:ascii="Times New Roman" w:hAnsi="Times New Roman" w:cs="Times New Roman"/>
          <w:sz w:val="28"/>
          <w:szCs w:val="28"/>
        </w:rPr>
        <w:t>Середньостроковий план пріоритетних публічних інвестицій Ворохтянської селищної територіальної громади на 2027–2029 роки (далі – середньостроковий план ППІ) розроблено відповідно до Бюджетного кодексу України, Порядку розроблення та моніторингу реалізації середньострокового плану пріоритетних публічних інвестицій держави, затвердженого постановою Кабінету Міністрів України від 28 лютого 2025 року № 294.</w:t>
      </w:r>
    </w:p>
    <w:p w:rsidR="0077456F" w:rsidRPr="00033A28" w:rsidRDefault="0077456F" w:rsidP="00033A28">
      <w:pPr>
        <w:ind w:firstLine="709"/>
        <w:contextualSpacing/>
        <w:jc w:val="both"/>
        <w:rPr>
          <w:rFonts w:ascii="Times New Roman" w:hAnsi="Times New Roman" w:cs="Times New Roman"/>
          <w:sz w:val="28"/>
          <w:szCs w:val="28"/>
        </w:rPr>
      </w:pPr>
      <w:r w:rsidRPr="00033A28">
        <w:rPr>
          <w:rFonts w:ascii="Times New Roman" w:hAnsi="Times New Roman" w:cs="Times New Roman"/>
          <w:sz w:val="28"/>
          <w:szCs w:val="28"/>
        </w:rPr>
        <w:t>Середньостроковий план ППІ формує основу для побудови ефективної та дієвої системи управління публічними інвестиціями, що забезпечує оптимізацію використання бюджетних ресурсів, підвищення прозорості у використанні публічних коштів та інтеграцію публічних інвестицій у загальний процес стратегічного планування, а також дозволяє зосередити ресурси на найбільш важливих для суспільства публічних інвестиційних проєктах (далі – проєкт) та програмах публічних інвестицій (далі – програма).</w:t>
      </w:r>
    </w:p>
    <w:p w:rsidR="0077456F" w:rsidRPr="00033A28" w:rsidRDefault="0077456F" w:rsidP="00033A28">
      <w:pPr>
        <w:shd w:val="clear" w:color="auto" w:fill="FFFFFF"/>
        <w:spacing w:after="300" w:line="240" w:lineRule="auto"/>
        <w:ind w:firstLine="709"/>
        <w:contextualSpacing/>
        <w:jc w:val="both"/>
        <w:textAlignment w:val="baseline"/>
        <w:rPr>
          <w:rFonts w:ascii="Times New Roman" w:eastAsia="Times New Roman" w:hAnsi="Times New Roman" w:cs="Times New Roman"/>
          <w:sz w:val="28"/>
          <w:szCs w:val="28"/>
          <w:lang w:eastAsia="uk-UA"/>
        </w:rPr>
      </w:pPr>
      <w:r w:rsidRPr="00033A28">
        <w:rPr>
          <w:rFonts w:ascii="Times New Roman" w:eastAsia="Times New Roman" w:hAnsi="Times New Roman" w:cs="Times New Roman"/>
          <w:sz w:val="28"/>
          <w:szCs w:val="28"/>
          <w:lang w:eastAsia="uk-UA"/>
        </w:rPr>
        <w:t>Середньостроковий план ППІ визначає:</w:t>
      </w:r>
    </w:p>
    <w:p w:rsidR="0077456F" w:rsidRPr="00033A28" w:rsidRDefault="0077456F" w:rsidP="00033A28">
      <w:pPr>
        <w:shd w:val="clear" w:color="auto" w:fill="FFFFFF"/>
        <w:spacing w:after="300" w:line="240" w:lineRule="auto"/>
        <w:ind w:firstLine="709"/>
        <w:contextualSpacing/>
        <w:jc w:val="both"/>
        <w:textAlignment w:val="baseline"/>
        <w:rPr>
          <w:rFonts w:ascii="Times New Roman" w:eastAsia="Times New Roman" w:hAnsi="Times New Roman" w:cs="Times New Roman"/>
          <w:sz w:val="28"/>
          <w:szCs w:val="28"/>
          <w:lang w:eastAsia="uk-UA"/>
        </w:rPr>
      </w:pPr>
      <w:r w:rsidRPr="00033A28">
        <w:rPr>
          <w:rFonts w:ascii="Times New Roman" w:eastAsia="Times New Roman" w:hAnsi="Times New Roman" w:cs="Times New Roman"/>
          <w:sz w:val="28"/>
          <w:szCs w:val="28"/>
          <w:lang w:eastAsia="uk-UA"/>
        </w:rPr>
        <w:t xml:space="preserve">– наскрізні стратегічні цілі здійснення публічних інвестицій; </w:t>
      </w:r>
    </w:p>
    <w:p w:rsidR="0077456F" w:rsidRPr="00033A28" w:rsidRDefault="0077456F" w:rsidP="00033A28">
      <w:pPr>
        <w:shd w:val="clear" w:color="auto" w:fill="FFFFFF"/>
        <w:spacing w:after="300" w:line="240" w:lineRule="auto"/>
        <w:ind w:firstLine="709"/>
        <w:contextualSpacing/>
        <w:jc w:val="both"/>
        <w:textAlignment w:val="baseline"/>
        <w:rPr>
          <w:rFonts w:ascii="Times New Roman" w:eastAsia="Times New Roman" w:hAnsi="Times New Roman" w:cs="Times New Roman"/>
          <w:sz w:val="28"/>
          <w:szCs w:val="28"/>
          <w:lang w:eastAsia="uk-UA"/>
        </w:rPr>
      </w:pPr>
      <w:r w:rsidRPr="00033A28">
        <w:rPr>
          <w:rFonts w:ascii="Times New Roman" w:eastAsia="Times New Roman" w:hAnsi="Times New Roman" w:cs="Times New Roman"/>
          <w:sz w:val="28"/>
          <w:szCs w:val="28"/>
          <w:lang w:eastAsia="uk-UA"/>
        </w:rPr>
        <w:t xml:space="preserve">– </w:t>
      </w:r>
      <w:r w:rsidR="00231A93" w:rsidRPr="00033A28">
        <w:rPr>
          <w:rFonts w:ascii="Times New Roman" w:eastAsia="Times New Roman" w:hAnsi="Times New Roman" w:cs="Times New Roman"/>
          <w:sz w:val="28"/>
          <w:szCs w:val="28"/>
          <w:lang w:eastAsia="uk-UA"/>
        </w:rPr>
        <w:t>пріоритетні галузі (сектори) публічного інвестування;</w:t>
      </w:r>
    </w:p>
    <w:p w:rsidR="0077456F" w:rsidRPr="00033A28" w:rsidRDefault="00D26443" w:rsidP="00033A28">
      <w:pPr>
        <w:shd w:val="clear" w:color="auto" w:fill="FFFFFF"/>
        <w:spacing w:after="300" w:line="240" w:lineRule="auto"/>
        <w:ind w:firstLine="709"/>
        <w:contextualSpacing/>
        <w:jc w:val="both"/>
        <w:textAlignment w:val="baseline"/>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231A93" w:rsidRPr="00033A28">
        <w:rPr>
          <w:rFonts w:ascii="Times New Roman" w:eastAsia="Times New Roman" w:hAnsi="Times New Roman" w:cs="Times New Roman"/>
          <w:sz w:val="28"/>
          <w:szCs w:val="28"/>
          <w:lang w:eastAsia="uk-UA"/>
        </w:rPr>
        <w:t>основні напрями публічного інвестування, цільові показники</w:t>
      </w:r>
      <w:r w:rsidR="003F558C" w:rsidRPr="00033A28">
        <w:rPr>
          <w:rFonts w:ascii="Times New Roman" w:eastAsia="Times New Roman" w:hAnsi="Times New Roman" w:cs="Times New Roman"/>
          <w:sz w:val="28"/>
          <w:szCs w:val="28"/>
          <w:lang w:eastAsia="uk-UA"/>
        </w:rPr>
        <w:t xml:space="preserve"> та індикатори</w:t>
      </w:r>
      <w:r w:rsidR="00231A93" w:rsidRPr="00033A28">
        <w:rPr>
          <w:rFonts w:ascii="Times New Roman" w:eastAsia="Times New Roman" w:hAnsi="Times New Roman" w:cs="Times New Roman"/>
          <w:sz w:val="28"/>
          <w:szCs w:val="28"/>
          <w:lang w:eastAsia="uk-UA"/>
        </w:rPr>
        <w:t xml:space="preserve"> їх реалізації та відповідний орієнтовний розподіл коштів бюджету Ворохтянської селищної територіальної громади для реалізації визначених напрямів.</w:t>
      </w:r>
    </w:p>
    <w:p w:rsidR="0077456F" w:rsidRDefault="0077456F" w:rsidP="00033A28">
      <w:pPr>
        <w:shd w:val="clear" w:color="auto" w:fill="FFFFFF"/>
        <w:spacing w:after="300" w:line="240" w:lineRule="auto"/>
        <w:ind w:firstLine="709"/>
        <w:contextualSpacing/>
        <w:jc w:val="both"/>
        <w:textAlignment w:val="baseline"/>
        <w:rPr>
          <w:rFonts w:ascii="Times New Roman" w:eastAsia="Times New Roman" w:hAnsi="Times New Roman" w:cs="Times New Roman"/>
          <w:sz w:val="28"/>
          <w:szCs w:val="28"/>
          <w:lang w:eastAsia="uk-UA"/>
        </w:rPr>
      </w:pPr>
      <w:r w:rsidRPr="00033A28">
        <w:rPr>
          <w:rFonts w:ascii="Times New Roman" w:eastAsia="Times New Roman" w:hAnsi="Times New Roman" w:cs="Times New Roman"/>
          <w:sz w:val="28"/>
          <w:szCs w:val="28"/>
          <w:lang w:eastAsia="uk-UA"/>
        </w:rPr>
        <w:t>Сфера дії середньострокового плану ППІ включає публічні інвестиції, що спрямовані на реалізацію проєктів та програм. Водночас не охоплює компенсації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а також гранти, програми підтримки бізнесу, фінансування від міжнародних фінансових організацій для приватного сектора та інші інструменти і форми підтримки бізнесу та громадян, які не є публічними інвестиціями у розумінні Бюджетного кодексу України.</w:t>
      </w:r>
    </w:p>
    <w:p w:rsidR="00033A28" w:rsidRPr="00033A28" w:rsidRDefault="00033A28" w:rsidP="00033A28">
      <w:pPr>
        <w:shd w:val="clear" w:color="auto" w:fill="FFFFFF"/>
        <w:spacing w:after="300" w:line="240" w:lineRule="auto"/>
        <w:ind w:firstLine="709"/>
        <w:contextualSpacing/>
        <w:jc w:val="both"/>
        <w:textAlignment w:val="baseline"/>
        <w:rPr>
          <w:rFonts w:ascii="Times New Roman" w:eastAsia="Times New Roman" w:hAnsi="Times New Roman" w:cs="Times New Roman"/>
          <w:sz w:val="28"/>
          <w:szCs w:val="28"/>
          <w:lang w:eastAsia="uk-UA"/>
        </w:rPr>
      </w:pPr>
    </w:p>
    <w:p w:rsidR="00442067" w:rsidRPr="00033A28" w:rsidRDefault="00442067" w:rsidP="00033A28">
      <w:pPr>
        <w:shd w:val="clear" w:color="auto" w:fill="FFFFFF"/>
        <w:spacing w:after="0" w:line="240" w:lineRule="auto"/>
        <w:jc w:val="both"/>
        <w:textAlignment w:val="baseline"/>
        <w:rPr>
          <w:rFonts w:ascii="Times New Roman" w:eastAsia="Times New Roman" w:hAnsi="Times New Roman" w:cs="Times New Roman"/>
          <w:sz w:val="28"/>
          <w:szCs w:val="28"/>
          <w:lang w:eastAsia="uk-UA"/>
        </w:rPr>
      </w:pPr>
      <w:r w:rsidRPr="00033A28">
        <w:rPr>
          <w:rFonts w:ascii="Times New Roman" w:eastAsia="Times New Roman" w:hAnsi="Times New Roman" w:cs="Times New Roman"/>
          <w:b/>
          <w:bCs/>
          <w:sz w:val="28"/>
          <w:szCs w:val="28"/>
          <w:bdr w:val="none" w:sz="0" w:space="0" w:color="auto" w:frame="1"/>
          <w:lang w:eastAsia="uk-UA"/>
        </w:rPr>
        <w:t>ОПИСОВА ЧАСТИНА</w:t>
      </w:r>
    </w:p>
    <w:p w:rsidR="00442067" w:rsidRPr="00033A28" w:rsidRDefault="00442067" w:rsidP="00033A28">
      <w:pPr>
        <w:shd w:val="clear" w:color="auto" w:fill="FFFFFF"/>
        <w:spacing w:after="300" w:line="240" w:lineRule="auto"/>
        <w:ind w:firstLine="709"/>
        <w:jc w:val="both"/>
        <w:textAlignment w:val="baseline"/>
        <w:rPr>
          <w:rFonts w:ascii="Times New Roman" w:eastAsia="Times New Roman" w:hAnsi="Times New Roman" w:cs="Times New Roman"/>
          <w:sz w:val="28"/>
          <w:szCs w:val="28"/>
          <w:lang w:eastAsia="uk-UA"/>
        </w:rPr>
      </w:pPr>
      <w:r w:rsidRPr="00033A28">
        <w:rPr>
          <w:rFonts w:ascii="Times New Roman" w:eastAsia="Times New Roman" w:hAnsi="Times New Roman" w:cs="Times New Roman"/>
          <w:sz w:val="28"/>
          <w:szCs w:val="28"/>
          <w:lang w:eastAsia="uk-UA"/>
        </w:rPr>
        <w:t>Середньостроковий план ППІ розроблено відділом туризму, зовнішніх зв’язків, інвестицій та економіки</w:t>
      </w:r>
      <w:r w:rsidR="00FE5505" w:rsidRPr="00033A28">
        <w:rPr>
          <w:rFonts w:ascii="Times New Roman" w:eastAsia="Times New Roman" w:hAnsi="Times New Roman" w:cs="Times New Roman"/>
          <w:sz w:val="28"/>
          <w:szCs w:val="28"/>
          <w:lang w:eastAsia="uk-UA"/>
        </w:rPr>
        <w:t xml:space="preserve"> </w:t>
      </w:r>
      <w:r w:rsidRPr="00033A28">
        <w:rPr>
          <w:rFonts w:ascii="Times New Roman" w:eastAsia="Times New Roman" w:hAnsi="Times New Roman" w:cs="Times New Roman"/>
          <w:sz w:val="28"/>
          <w:szCs w:val="28"/>
          <w:lang w:eastAsia="uk-UA"/>
        </w:rPr>
        <w:t xml:space="preserve">Ворохтянської селищної ради на підставі пропозицій структурних підрозділів Ворохтянської селищної ради, відповідальних за галузі (сектори) для публічного інвестування, відповідно до </w:t>
      </w:r>
      <w:r w:rsidRPr="00033A28">
        <w:rPr>
          <w:rFonts w:ascii="Times New Roman" w:eastAsia="Times New Roman" w:hAnsi="Times New Roman" w:cs="Times New Roman"/>
          <w:sz w:val="28"/>
          <w:szCs w:val="28"/>
          <w:lang w:eastAsia="uk-UA"/>
        </w:rPr>
        <w:lastRenderedPageBreak/>
        <w:t>цілей і завдань, визначених документами стратегічного планування, у межах орієнтовного граничного сукупного обсягу публічних інвестицій на середньостроковий період, доведеного фінансовим відділом</w:t>
      </w:r>
      <w:r w:rsidR="0048111A" w:rsidRPr="00033A28">
        <w:rPr>
          <w:rFonts w:ascii="Times New Roman" w:eastAsia="Times New Roman" w:hAnsi="Times New Roman" w:cs="Times New Roman"/>
          <w:sz w:val="28"/>
          <w:szCs w:val="28"/>
          <w:lang w:eastAsia="uk-UA"/>
        </w:rPr>
        <w:t xml:space="preserve"> </w:t>
      </w:r>
      <w:r w:rsidRPr="00033A28">
        <w:rPr>
          <w:rFonts w:ascii="Times New Roman" w:eastAsia="Times New Roman" w:hAnsi="Times New Roman" w:cs="Times New Roman"/>
          <w:sz w:val="28"/>
          <w:szCs w:val="28"/>
          <w:lang w:eastAsia="uk-UA"/>
        </w:rPr>
        <w:t>Ворохтянської селищної ради.</w:t>
      </w:r>
    </w:p>
    <w:p w:rsidR="00442067" w:rsidRDefault="00442067" w:rsidP="00033A28">
      <w:pPr>
        <w:shd w:val="clear" w:color="auto" w:fill="FFFFFF"/>
        <w:spacing w:after="0" w:line="240" w:lineRule="auto"/>
        <w:ind w:firstLine="709"/>
        <w:jc w:val="center"/>
        <w:textAlignment w:val="baseline"/>
        <w:rPr>
          <w:rFonts w:ascii="Times New Roman" w:eastAsia="Times New Roman" w:hAnsi="Times New Roman" w:cs="Times New Roman"/>
          <w:i/>
          <w:iCs/>
          <w:sz w:val="28"/>
          <w:szCs w:val="28"/>
          <w:bdr w:val="none" w:sz="0" w:space="0" w:color="auto" w:frame="1"/>
          <w:lang w:eastAsia="uk-UA"/>
        </w:rPr>
      </w:pPr>
      <w:r w:rsidRPr="00033A28">
        <w:rPr>
          <w:rFonts w:ascii="Times New Roman" w:eastAsia="Times New Roman" w:hAnsi="Times New Roman" w:cs="Times New Roman"/>
          <w:i/>
          <w:iCs/>
          <w:sz w:val="28"/>
          <w:szCs w:val="28"/>
          <w:bdr w:val="none" w:sz="0" w:space="0" w:color="auto" w:frame="1"/>
          <w:lang w:eastAsia="uk-UA"/>
        </w:rPr>
        <w:t>Наскрізні стратегічні цілі здійснення публічних інвестицій</w:t>
      </w:r>
    </w:p>
    <w:p w:rsidR="00033A28" w:rsidRPr="00033A28" w:rsidRDefault="00033A28" w:rsidP="00033A28">
      <w:pPr>
        <w:shd w:val="clear" w:color="auto" w:fill="FFFFFF"/>
        <w:spacing w:after="0" w:line="240" w:lineRule="auto"/>
        <w:ind w:firstLine="709"/>
        <w:jc w:val="center"/>
        <w:textAlignment w:val="baseline"/>
        <w:rPr>
          <w:rFonts w:ascii="Times New Roman" w:eastAsia="Times New Roman" w:hAnsi="Times New Roman" w:cs="Times New Roman"/>
          <w:sz w:val="28"/>
          <w:szCs w:val="28"/>
          <w:lang w:eastAsia="uk-UA"/>
        </w:rPr>
      </w:pPr>
    </w:p>
    <w:p w:rsidR="00442067" w:rsidRPr="00033A28" w:rsidRDefault="00442067" w:rsidP="00033A28">
      <w:pPr>
        <w:shd w:val="clear" w:color="auto" w:fill="FFFFFF"/>
        <w:spacing w:after="300" w:line="240" w:lineRule="auto"/>
        <w:ind w:firstLine="709"/>
        <w:contextualSpacing/>
        <w:jc w:val="both"/>
        <w:textAlignment w:val="baseline"/>
        <w:rPr>
          <w:rFonts w:ascii="Times New Roman" w:eastAsia="Times New Roman" w:hAnsi="Times New Roman" w:cs="Times New Roman"/>
          <w:sz w:val="28"/>
          <w:szCs w:val="28"/>
          <w:lang w:eastAsia="uk-UA"/>
        </w:rPr>
      </w:pPr>
      <w:r w:rsidRPr="00033A28">
        <w:rPr>
          <w:rFonts w:ascii="Times New Roman" w:eastAsia="Times New Roman" w:hAnsi="Times New Roman" w:cs="Times New Roman"/>
          <w:sz w:val="28"/>
          <w:szCs w:val="28"/>
          <w:lang w:eastAsia="uk-UA"/>
        </w:rPr>
        <w:t>Наскрізними стратегічними цілями здійснення публічних інвестицій (далі – наскрізні стратегічні цілі) є цілі, що мають міжгалузевий (міжсекторальний) характер, відповідають національним або глобальним пріоритетам розвитку, для досягнення яких об’єднують зусилля органи влади та фізичні і юридичні особи, громадські об’єднання, інші суб’єкти, які можуть вплинути на процес досягнення цілей та/або на яких можуть вплинути їх результати.</w:t>
      </w:r>
    </w:p>
    <w:p w:rsidR="00442067" w:rsidRPr="00033A28" w:rsidRDefault="00442067" w:rsidP="00033A28">
      <w:pPr>
        <w:shd w:val="clear" w:color="auto" w:fill="FFFFFF"/>
        <w:spacing w:after="300" w:line="240" w:lineRule="auto"/>
        <w:ind w:firstLine="709"/>
        <w:contextualSpacing/>
        <w:jc w:val="both"/>
        <w:textAlignment w:val="baseline"/>
        <w:rPr>
          <w:rFonts w:ascii="Times New Roman" w:eastAsia="Times New Roman" w:hAnsi="Times New Roman" w:cs="Times New Roman"/>
          <w:sz w:val="28"/>
          <w:szCs w:val="28"/>
          <w:lang w:eastAsia="uk-UA"/>
        </w:rPr>
      </w:pPr>
      <w:r w:rsidRPr="00033A28">
        <w:rPr>
          <w:rFonts w:ascii="Times New Roman" w:eastAsia="Times New Roman" w:hAnsi="Times New Roman" w:cs="Times New Roman"/>
          <w:sz w:val="28"/>
          <w:szCs w:val="28"/>
          <w:lang w:eastAsia="uk-UA"/>
        </w:rPr>
        <w:t>На 202</w:t>
      </w:r>
      <w:r w:rsidR="0046329F" w:rsidRPr="00033A28">
        <w:rPr>
          <w:rFonts w:ascii="Times New Roman" w:eastAsia="Times New Roman" w:hAnsi="Times New Roman" w:cs="Times New Roman"/>
          <w:sz w:val="28"/>
          <w:szCs w:val="28"/>
          <w:lang w:eastAsia="uk-UA"/>
        </w:rPr>
        <w:t>7</w:t>
      </w:r>
      <w:r w:rsidRPr="00033A28">
        <w:rPr>
          <w:rFonts w:ascii="Times New Roman" w:eastAsia="Times New Roman" w:hAnsi="Times New Roman" w:cs="Times New Roman"/>
          <w:sz w:val="28"/>
          <w:szCs w:val="28"/>
          <w:lang w:eastAsia="uk-UA"/>
        </w:rPr>
        <w:t>–202</w:t>
      </w:r>
      <w:r w:rsidR="0046329F" w:rsidRPr="00033A28">
        <w:rPr>
          <w:rFonts w:ascii="Times New Roman" w:eastAsia="Times New Roman" w:hAnsi="Times New Roman" w:cs="Times New Roman"/>
          <w:sz w:val="28"/>
          <w:szCs w:val="28"/>
          <w:lang w:eastAsia="uk-UA"/>
        </w:rPr>
        <w:t>9</w:t>
      </w:r>
      <w:r w:rsidRPr="00033A28">
        <w:rPr>
          <w:rFonts w:ascii="Times New Roman" w:eastAsia="Times New Roman" w:hAnsi="Times New Roman" w:cs="Times New Roman"/>
          <w:sz w:val="28"/>
          <w:szCs w:val="28"/>
          <w:lang w:eastAsia="uk-UA"/>
        </w:rPr>
        <w:t xml:space="preserve"> роки наскрізними стратегічними цілями є енергоефективність, реагування на зміни клімату, гендерна рівність та безбар’єрність.</w:t>
      </w:r>
    </w:p>
    <w:p w:rsidR="00442067" w:rsidRDefault="00442067" w:rsidP="00033A28">
      <w:pPr>
        <w:shd w:val="clear" w:color="auto" w:fill="FFFFFF"/>
        <w:spacing w:after="300" w:line="240" w:lineRule="auto"/>
        <w:ind w:firstLine="709"/>
        <w:contextualSpacing/>
        <w:jc w:val="both"/>
        <w:textAlignment w:val="baseline"/>
        <w:rPr>
          <w:rFonts w:ascii="Times New Roman" w:eastAsia="Times New Roman" w:hAnsi="Times New Roman" w:cs="Times New Roman"/>
          <w:sz w:val="28"/>
          <w:szCs w:val="28"/>
          <w:lang w:eastAsia="uk-UA"/>
        </w:rPr>
      </w:pPr>
      <w:r w:rsidRPr="00033A28">
        <w:rPr>
          <w:rFonts w:ascii="Times New Roman" w:eastAsia="Times New Roman" w:hAnsi="Times New Roman" w:cs="Times New Roman"/>
          <w:sz w:val="28"/>
          <w:szCs w:val="28"/>
          <w:lang w:eastAsia="uk-UA"/>
        </w:rPr>
        <w:t>Наскрізні стратегічні цілі мають ключове значення для досягнення сталого розвитку та соціальної справедливості. Їх реалізація передбачає раціональне використання енергоресурсів, впровадження енергоефективних технологій, адаптацію інфраструктури до нових викликів та захисту навколишнього природного середовища, врахування принципів рівності, безбар’єрності, доступності для всіх категорій населення, включаючи осіб з інвалідністю, осіб з різними функціональними порушеннями, а також людей похилого віку, незалежно від їх статі та соціального статусу.</w:t>
      </w:r>
    </w:p>
    <w:p w:rsidR="00033A28" w:rsidRPr="00033A28" w:rsidRDefault="00033A28" w:rsidP="00033A28">
      <w:pPr>
        <w:shd w:val="clear" w:color="auto" w:fill="FFFFFF"/>
        <w:spacing w:after="300" w:line="240" w:lineRule="auto"/>
        <w:ind w:firstLine="709"/>
        <w:contextualSpacing/>
        <w:jc w:val="both"/>
        <w:textAlignment w:val="baseline"/>
        <w:rPr>
          <w:rFonts w:ascii="Times New Roman" w:eastAsia="Times New Roman" w:hAnsi="Times New Roman" w:cs="Times New Roman"/>
          <w:sz w:val="28"/>
          <w:szCs w:val="28"/>
          <w:lang w:eastAsia="uk-UA"/>
        </w:rPr>
      </w:pPr>
    </w:p>
    <w:p w:rsidR="00442067" w:rsidRDefault="00442067" w:rsidP="00033A28">
      <w:pPr>
        <w:shd w:val="clear" w:color="auto" w:fill="FFFFFF"/>
        <w:spacing w:after="0" w:line="240" w:lineRule="auto"/>
        <w:ind w:firstLine="709"/>
        <w:jc w:val="center"/>
        <w:textAlignment w:val="baseline"/>
        <w:rPr>
          <w:rFonts w:ascii="Times New Roman" w:eastAsia="Times New Roman" w:hAnsi="Times New Roman" w:cs="Times New Roman"/>
          <w:i/>
          <w:iCs/>
          <w:sz w:val="28"/>
          <w:szCs w:val="28"/>
          <w:bdr w:val="none" w:sz="0" w:space="0" w:color="auto" w:frame="1"/>
          <w:lang w:eastAsia="uk-UA"/>
        </w:rPr>
      </w:pPr>
      <w:r w:rsidRPr="00033A28">
        <w:rPr>
          <w:rFonts w:ascii="Times New Roman" w:eastAsia="Times New Roman" w:hAnsi="Times New Roman" w:cs="Times New Roman"/>
          <w:i/>
          <w:iCs/>
          <w:sz w:val="28"/>
          <w:szCs w:val="28"/>
          <w:bdr w:val="none" w:sz="0" w:space="0" w:color="auto" w:frame="1"/>
          <w:lang w:eastAsia="uk-UA"/>
        </w:rPr>
        <w:t>Пріоритетні галузі (сектори) для публічного інвестування</w:t>
      </w:r>
    </w:p>
    <w:p w:rsidR="00033A28" w:rsidRPr="00033A28" w:rsidRDefault="00033A28" w:rsidP="00033A28">
      <w:pPr>
        <w:shd w:val="clear" w:color="auto" w:fill="FFFFFF"/>
        <w:spacing w:after="0" w:line="240" w:lineRule="auto"/>
        <w:ind w:firstLine="709"/>
        <w:jc w:val="center"/>
        <w:textAlignment w:val="baseline"/>
        <w:rPr>
          <w:rFonts w:ascii="Times New Roman" w:eastAsia="Times New Roman" w:hAnsi="Times New Roman" w:cs="Times New Roman"/>
          <w:sz w:val="28"/>
          <w:szCs w:val="28"/>
          <w:lang w:eastAsia="uk-UA"/>
        </w:rPr>
      </w:pPr>
    </w:p>
    <w:p w:rsidR="00442067" w:rsidRPr="00033A28" w:rsidRDefault="00442067" w:rsidP="00033A28">
      <w:pPr>
        <w:shd w:val="clear" w:color="auto" w:fill="FFFFFF"/>
        <w:spacing w:after="300" w:line="240" w:lineRule="auto"/>
        <w:ind w:firstLine="709"/>
        <w:jc w:val="both"/>
        <w:textAlignment w:val="baseline"/>
        <w:rPr>
          <w:rFonts w:ascii="Times New Roman" w:eastAsia="Times New Roman" w:hAnsi="Times New Roman" w:cs="Times New Roman"/>
          <w:sz w:val="28"/>
          <w:szCs w:val="28"/>
          <w:lang w:eastAsia="uk-UA"/>
        </w:rPr>
      </w:pPr>
      <w:r w:rsidRPr="00033A28">
        <w:rPr>
          <w:rFonts w:ascii="Times New Roman" w:eastAsia="Times New Roman" w:hAnsi="Times New Roman" w:cs="Times New Roman"/>
          <w:sz w:val="28"/>
          <w:szCs w:val="28"/>
          <w:lang w:eastAsia="uk-UA"/>
        </w:rPr>
        <w:t>Пріоритетні галузі (сектори) для публічного інвестування, що містяться в середньостроковому плані ППІ, є ключовими для Ворохтянської селищної територіальної громади (далі – громада) та саме на них спрямовуватимуться публічні інвестиції на середньостроковий період.</w:t>
      </w:r>
    </w:p>
    <w:p w:rsidR="00442067" w:rsidRPr="00033A28" w:rsidRDefault="00442067" w:rsidP="00033A28">
      <w:pPr>
        <w:shd w:val="clear" w:color="auto" w:fill="FFFFFF"/>
        <w:spacing w:after="300" w:line="240" w:lineRule="auto"/>
        <w:ind w:firstLine="709"/>
        <w:jc w:val="both"/>
        <w:textAlignment w:val="baseline"/>
        <w:rPr>
          <w:rFonts w:ascii="Times New Roman" w:eastAsia="Times New Roman" w:hAnsi="Times New Roman" w:cs="Times New Roman"/>
          <w:sz w:val="28"/>
          <w:szCs w:val="28"/>
          <w:lang w:eastAsia="uk-UA"/>
        </w:rPr>
      </w:pPr>
      <w:r w:rsidRPr="00033A28">
        <w:rPr>
          <w:rFonts w:ascii="Times New Roman" w:eastAsia="Times New Roman" w:hAnsi="Times New Roman" w:cs="Times New Roman"/>
          <w:sz w:val="28"/>
          <w:szCs w:val="28"/>
          <w:lang w:eastAsia="uk-UA"/>
        </w:rPr>
        <w:t>Пріоритетні галузі (сектори) для публічного інвестування були відібрані та впорядковані на період дії середньострокового плану ППІ, враховуючи потреби, пріоритети та спроможності громади, а також вимоги Бюджетного кодексу України щодо спрямування не менше 70 відсотків обсягу публічних інвестицій на продовження (завершення) реалізації розпочатих проєктів та програм.</w:t>
      </w:r>
    </w:p>
    <w:p w:rsidR="00F216DA" w:rsidRPr="00033A28" w:rsidRDefault="00F216DA" w:rsidP="00033A28">
      <w:pPr>
        <w:shd w:val="clear" w:color="auto" w:fill="FFFFFF"/>
        <w:ind w:firstLine="709"/>
        <w:jc w:val="both"/>
        <w:textAlignment w:val="baseline"/>
        <w:rPr>
          <w:rFonts w:ascii="Times New Roman" w:hAnsi="Times New Roman" w:cs="Times New Roman"/>
          <w:sz w:val="28"/>
          <w:szCs w:val="28"/>
          <w:lang w:eastAsia="uk-UA"/>
        </w:rPr>
      </w:pPr>
      <w:r w:rsidRPr="00033A28">
        <w:rPr>
          <w:rFonts w:ascii="Times New Roman" w:hAnsi="Times New Roman" w:cs="Times New Roman"/>
          <w:b/>
          <w:bCs/>
          <w:sz w:val="28"/>
          <w:szCs w:val="28"/>
          <w:bdr w:val="none" w:sz="0" w:space="0" w:color="auto" w:frame="1"/>
          <w:lang w:eastAsia="uk-UA"/>
        </w:rPr>
        <w:t>До пріоритетних галузей (секторів) </w:t>
      </w:r>
      <w:r w:rsidRPr="00033A28">
        <w:rPr>
          <w:rFonts w:ascii="Times New Roman" w:hAnsi="Times New Roman" w:cs="Times New Roman"/>
          <w:sz w:val="28"/>
          <w:szCs w:val="28"/>
          <w:lang w:eastAsia="uk-UA"/>
        </w:rPr>
        <w:t>для публічного інвестування, визначених цим планом, відносяться:</w:t>
      </w:r>
    </w:p>
    <w:p w:rsidR="000F7C67" w:rsidRPr="00033A28" w:rsidRDefault="000F7C67" w:rsidP="00033A28">
      <w:pPr>
        <w:pStyle w:val="a3"/>
        <w:numPr>
          <w:ilvl w:val="0"/>
          <w:numId w:val="1"/>
        </w:numPr>
        <w:rPr>
          <w:b/>
          <w:sz w:val="28"/>
          <w:szCs w:val="28"/>
        </w:rPr>
      </w:pPr>
      <w:r w:rsidRPr="00033A28">
        <w:rPr>
          <w:b/>
          <w:sz w:val="28"/>
          <w:szCs w:val="28"/>
        </w:rPr>
        <w:t>Муніципальна інфраструктура та послуги</w:t>
      </w:r>
    </w:p>
    <w:p w:rsidR="000F7C67" w:rsidRPr="00033A28" w:rsidRDefault="000F7C67" w:rsidP="00033A28">
      <w:pPr>
        <w:pStyle w:val="a3"/>
        <w:numPr>
          <w:ilvl w:val="0"/>
          <w:numId w:val="1"/>
        </w:numPr>
        <w:rPr>
          <w:b/>
          <w:sz w:val="28"/>
          <w:szCs w:val="28"/>
        </w:rPr>
      </w:pPr>
      <w:r w:rsidRPr="00033A28">
        <w:rPr>
          <w:b/>
          <w:sz w:val="28"/>
          <w:szCs w:val="28"/>
        </w:rPr>
        <w:t>Транспорт</w:t>
      </w:r>
    </w:p>
    <w:p w:rsidR="000F7C67" w:rsidRPr="00033A28" w:rsidRDefault="000F7C67" w:rsidP="00033A28">
      <w:pPr>
        <w:pStyle w:val="a3"/>
        <w:numPr>
          <w:ilvl w:val="0"/>
          <w:numId w:val="1"/>
        </w:numPr>
        <w:rPr>
          <w:b/>
          <w:sz w:val="28"/>
          <w:szCs w:val="28"/>
        </w:rPr>
      </w:pPr>
      <w:r w:rsidRPr="00033A28">
        <w:rPr>
          <w:b/>
          <w:sz w:val="28"/>
          <w:szCs w:val="28"/>
        </w:rPr>
        <w:t>Охорона здоров’я</w:t>
      </w:r>
    </w:p>
    <w:p w:rsidR="000F7C67" w:rsidRPr="00033A28" w:rsidRDefault="000F7C67" w:rsidP="00033A28">
      <w:pPr>
        <w:pStyle w:val="a3"/>
        <w:numPr>
          <w:ilvl w:val="0"/>
          <w:numId w:val="1"/>
        </w:numPr>
        <w:rPr>
          <w:b/>
          <w:sz w:val="28"/>
          <w:szCs w:val="28"/>
        </w:rPr>
      </w:pPr>
      <w:r w:rsidRPr="00033A28">
        <w:rPr>
          <w:b/>
          <w:sz w:val="28"/>
          <w:szCs w:val="28"/>
        </w:rPr>
        <w:t>Освіта та наука</w:t>
      </w:r>
    </w:p>
    <w:p w:rsidR="000F7C67" w:rsidRPr="00033A28" w:rsidRDefault="0048111A" w:rsidP="00033A28">
      <w:pPr>
        <w:pStyle w:val="a3"/>
        <w:numPr>
          <w:ilvl w:val="0"/>
          <w:numId w:val="1"/>
        </w:numPr>
        <w:rPr>
          <w:b/>
          <w:sz w:val="28"/>
          <w:szCs w:val="28"/>
        </w:rPr>
      </w:pPr>
      <w:r w:rsidRPr="00033A28">
        <w:rPr>
          <w:b/>
          <w:sz w:val="28"/>
          <w:szCs w:val="28"/>
        </w:rPr>
        <w:t>Спорт, фі</w:t>
      </w:r>
      <w:r w:rsidR="000F7C67" w:rsidRPr="00033A28">
        <w:rPr>
          <w:b/>
          <w:sz w:val="28"/>
          <w:szCs w:val="28"/>
        </w:rPr>
        <w:t>зичне та молодіжне виховання</w:t>
      </w:r>
    </w:p>
    <w:p w:rsidR="000F7C67" w:rsidRPr="00033A28" w:rsidRDefault="000F7C67" w:rsidP="00033A28">
      <w:pPr>
        <w:pStyle w:val="a3"/>
        <w:numPr>
          <w:ilvl w:val="0"/>
          <w:numId w:val="1"/>
        </w:numPr>
        <w:rPr>
          <w:b/>
          <w:sz w:val="28"/>
          <w:szCs w:val="28"/>
        </w:rPr>
      </w:pPr>
      <w:r w:rsidRPr="00033A28">
        <w:rPr>
          <w:b/>
          <w:sz w:val="28"/>
          <w:szCs w:val="28"/>
        </w:rPr>
        <w:lastRenderedPageBreak/>
        <w:t>Культура та інформація</w:t>
      </w:r>
    </w:p>
    <w:p w:rsidR="00F216DA" w:rsidRPr="00033A28" w:rsidRDefault="00F216DA" w:rsidP="00033A28">
      <w:pPr>
        <w:pStyle w:val="a3"/>
        <w:numPr>
          <w:ilvl w:val="0"/>
          <w:numId w:val="1"/>
        </w:numPr>
        <w:rPr>
          <w:b/>
          <w:sz w:val="28"/>
          <w:szCs w:val="28"/>
        </w:rPr>
      </w:pPr>
      <w:r w:rsidRPr="00033A28">
        <w:rPr>
          <w:b/>
          <w:sz w:val="28"/>
          <w:szCs w:val="28"/>
        </w:rPr>
        <w:t>Економічна діяльність</w:t>
      </w:r>
    </w:p>
    <w:p w:rsidR="000F7C67" w:rsidRPr="00033A28" w:rsidRDefault="000F7C67" w:rsidP="00033A28">
      <w:pPr>
        <w:pStyle w:val="a3"/>
        <w:numPr>
          <w:ilvl w:val="0"/>
          <w:numId w:val="1"/>
        </w:numPr>
        <w:rPr>
          <w:b/>
          <w:sz w:val="28"/>
          <w:szCs w:val="28"/>
        </w:rPr>
      </w:pPr>
      <w:r w:rsidRPr="00033A28">
        <w:rPr>
          <w:b/>
          <w:sz w:val="28"/>
          <w:szCs w:val="28"/>
        </w:rPr>
        <w:t>Громадська безпека</w:t>
      </w:r>
    </w:p>
    <w:p w:rsidR="000F7C67" w:rsidRPr="00033A28" w:rsidRDefault="000F7C67" w:rsidP="00033A28">
      <w:pPr>
        <w:pStyle w:val="a3"/>
        <w:numPr>
          <w:ilvl w:val="0"/>
          <w:numId w:val="1"/>
        </w:numPr>
        <w:rPr>
          <w:b/>
          <w:sz w:val="28"/>
          <w:szCs w:val="28"/>
        </w:rPr>
      </w:pPr>
      <w:r w:rsidRPr="00033A28">
        <w:rPr>
          <w:b/>
          <w:sz w:val="28"/>
          <w:szCs w:val="28"/>
        </w:rPr>
        <w:t>Цифрова трансформація держави та суспільства</w:t>
      </w:r>
    </w:p>
    <w:p w:rsidR="000F7C67" w:rsidRPr="00033A28" w:rsidRDefault="000F7C67" w:rsidP="00033A28">
      <w:pPr>
        <w:pStyle w:val="a3"/>
        <w:widowControl/>
        <w:spacing w:line="256" w:lineRule="auto"/>
        <w:ind w:left="1429"/>
        <w:jc w:val="both"/>
        <w:rPr>
          <w:b/>
          <w:sz w:val="28"/>
          <w:szCs w:val="28"/>
        </w:rPr>
      </w:pPr>
    </w:p>
    <w:p w:rsidR="00F216DA" w:rsidRPr="00033A28" w:rsidRDefault="00F216DA" w:rsidP="00033A28">
      <w:pPr>
        <w:shd w:val="clear" w:color="auto" w:fill="FFFFFF"/>
        <w:spacing w:after="300"/>
        <w:ind w:firstLine="709"/>
        <w:jc w:val="both"/>
        <w:textAlignment w:val="baseline"/>
        <w:rPr>
          <w:rFonts w:ascii="Times New Roman" w:hAnsi="Times New Roman" w:cs="Times New Roman"/>
          <w:sz w:val="28"/>
          <w:szCs w:val="28"/>
          <w:lang w:eastAsia="uk-UA"/>
        </w:rPr>
      </w:pPr>
      <w:r w:rsidRPr="00033A28">
        <w:rPr>
          <w:rFonts w:ascii="Times New Roman" w:hAnsi="Times New Roman" w:cs="Times New Roman"/>
          <w:sz w:val="28"/>
          <w:szCs w:val="28"/>
          <w:lang w:eastAsia="uk-UA"/>
        </w:rPr>
        <w:t xml:space="preserve">З метою досягнення стратегічних цілей розвитку громади, стимулювання соціально-економічного розвитку і покращення якості життя жителів громади протягом 2027–2029 років середньостроковим планом ППІ пропонується визначити </w:t>
      </w:r>
      <w:r w:rsidR="00106D38" w:rsidRPr="00033A28">
        <w:rPr>
          <w:rFonts w:ascii="Times New Roman" w:hAnsi="Times New Roman" w:cs="Times New Roman"/>
          <w:sz w:val="28"/>
          <w:szCs w:val="28"/>
          <w:lang w:eastAsia="uk-UA"/>
        </w:rPr>
        <w:t>9</w:t>
      </w:r>
      <w:r w:rsidRPr="00033A28">
        <w:rPr>
          <w:rFonts w:ascii="Times New Roman" w:hAnsi="Times New Roman" w:cs="Times New Roman"/>
          <w:sz w:val="28"/>
          <w:szCs w:val="28"/>
          <w:lang w:eastAsia="uk-UA"/>
        </w:rPr>
        <w:t xml:space="preserve"> ключових секторів (галузей) для публічного інвестування.</w:t>
      </w:r>
    </w:p>
    <w:p w:rsidR="001D0C52" w:rsidRPr="00033A28" w:rsidRDefault="001D0C52" w:rsidP="00033A28">
      <w:pPr>
        <w:spacing w:before="100" w:beforeAutospacing="1" w:after="100" w:afterAutospacing="1"/>
        <w:ind w:firstLine="709"/>
        <w:jc w:val="both"/>
        <w:rPr>
          <w:rFonts w:ascii="Times New Roman" w:hAnsi="Times New Roman" w:cs="Times New Roman"/>
          <w:b/>
          <w:bCs/>
          <w:sz w:val="28"/>
          <w:szCs w:val="28"/>
          <w:lang w:eastAsia="uk-UA"/>
        </w:rPr>
      </w:pPr>
      <w:r w:rsidRPr="00033A28">
        <w:rPr>
          <w:rFonts w:ascii="Times New Roman" w:hAnsi="Times New Roman" w:cs="Times New Roman"/>
          <w:b/>
          <w:bCs/>
          <w:sz w:val="28"/>
          <w:szCs w:val="28"/>
          <w:lang w:eastAsia="uk-UA"/>
        </w:rPr>
        <w:t xml:space="preserve">Сектор (галузь) «Муніципальна інфраструктура та послуги» </w:t>
      </w:r>
      <w:r w:rsidRPr="00033A28">
        <w:rPr>
          <w:rFonts w:ascii="Times New Roman" w:hAnsi="Times New Roman" w:cs="Times New Roman"/>
          <w:bCs/>
          <w:sz w:val="28"/>
          <w:szCs w:val="28"/>
          <w:lang w:eastAsia="uk-UA"/>
        </w:rPr>
        <w:t>спрямований на розвиток та модернізацію комунальної інфраструктури громади. Публічні інвестиції спрямовуватимуться на розвиток і модернізацію систем водопостачання та водовідведення, будівництво та реконструкцію локальних очисних споруд, розвиток та відновлення інфраструктури населених пунктів, благоустрій територій, розвиток місцевих мереж, підвищення енергоефективності комунальних об’єктів та покращення якості житлово-комунальних послуг.</w:t>
      </w:r>
    </w:p>
    <w:p w:rsidR="009E374E" w:rsidRPr="00033A28" w:rsidRDefault="009E374E" w:rsidP="00033A28">
      <w:pPr>
        <w:spacing w:before="100" w:beforeAutospacing="1" w:after="100" w:afterAutospacing="1"/>
        <w:ind w:firstLine="709"/>
        <w:jc w:val="both"/>
        <w:rPr>
          <w:rFonts w:ascii="Times New Roman" w:hAnsi="Times New Roman" w:cs="Times New Roman"/>
          <w:sz w:val="28"/>
          <w:szCs w:val="28"/>
          <w:lang w:eastAsia="uk-UA"/>
        </w:rPr>
      </w:pPr>
      <w:r w:rsidRPr="00033A28">
        <w:rPr>
          <w:rFonts w:ascii="Times New Roman" w:hAnsi="Times New Roman" w:cs="Times New Roman"/>
          <w:b/>
          <w:bCs/>
          <w:sz w:val="28"/>
          <w:szCs w:val="28"/>
          <w:lang w:eastAsia="uk-UA"/>
        </w:rPr>
        <w:t>Сектор (галузь) «Транспорт»</w:t>
      </w:r>
      <w:r w:rsidRPr="00033A28">
        <w:rPr>
          <w:rFonts w:ascii="Times New Roman" w:hAnsi="Times New Roman" w:cs="Times New Roman"/>
          <w:sz w:val="28"/>
          <w:szCs w:val="28"/>
          <w:lang w:eastAsia="uk-UA"/>
        </w:rPr>
        <w:t xml:space="preserve"> спрямований на розвиток транспортної та дорожньої інфраструктури громади. Публічні інвестиції спрямовуватимуться на будівництво, реконструкцію та ремонт автомобільних доріг і вулиць, облаштування пішохідної та велосипедної інфраструктури, підвищення безпеки дорожнього руху та покращення транспортної доступності населених пунктів громади.</w:t>
      </w:r>
    </w:p>
    <w:p w:rsidR="001D0C52" w:rsidRPr="00033A28" w:rsidRDefault="001D0C52" w:rsidP="00033A28">
      <w:pPr>
        <w:spacing w:before="100" w:beforeAutospacing="1" w:after="100" w:afterAutospacing="1"/>
        <w:ind w:firstLine="709"/>
        <w:jc w:val="both"/>
        <w:rPr>
          <w:rFonts w:ascii="Times New Roman" w:hAnsi="Times New Roman" w:cs="Times New Roman"/>
          <w:b/>
          <w:bCs/>
          <w:sz w:val="28"/>
          <w:szCs w:val="28"/>
          <w:lang w:eastAsia="uk-UA"/>
        </w:rPr>
      </w:pPr>
      <w:r w:rsidRPr="00033A28">
        <w:rPr>
          <w:rFonts w:ascii="Times New Roman" w:hAnsi="Times New Roman" w:cs="Times New Roman"/>
          <w:b/>
          <w:bCs/>
          <w:sz w:val="28"/>
          <w:szCs w:val="28"/>
          <w:lang w:eastAsia="uk-UA"/>
        </w:rPr>
        <w:t xml:space="preserve">Сектор (галузь) «Охорона здоров’я» </w:t>
      </w:r>
      <w:r w:rsidRPr="00033A28">
        <w:rPr>
          <w:rFonts w:ascii="Times New Roman" w:hAnsi="Times New Roman" w:cs="Times New Roman"/>
          <w:bCs/>
          <w:sz w:val="28"/>
          <w:szCs w:val="28"/>
          <w:lang w:eastAsia="uk-UA"/>
        </w:rPr>
        <w:t>спрямований на розвиток та модернізацію медичної інфраструктури громади. Публічні інвестиції спрямовуватимуться на забезпечення закладів охорони здоров’я сучасним медичним обладнанням і технологіями, підвищення енергоефективності та енергетичної стійкості будівель, впровадження відновлюваних джерел енергії, створення безбар’єрного простору, модернізацію прилеглих територій та забезпечення безпечних умов перебування в медичних закладах.</w:t>
      </w:r>
    </w:p>
    <w:p w:rsidR="001D0C52" w:rsidRPr="00033A28" w:rsidRDefault="001D0C52" w:rsidP="00033A28">
      <w:pPr>
        <w:spacing w:before="100" w:beforeAutospacing="1" w:after="100" w:afterAutospacing="1"/>
        <w:ind w:firstLine="709"/>
        <w:jc w:val="both"/>
        <w:rPr>
          <w:rStyle w:val="a4"/>
          <w:rFonts w:ascii="Times New Roman" w:hAnsi="Times New Roman" w:cs="Times New Roman"/>
          <w:sz w:val="28"/>
          <w:szCs w:val="28"/>
        </w:rPr>
      </w:pPr>
      <w:r w:rsidRPr="00033A28">
        <w:rPr>
          <w:rStyle w:val="a4"/>
          <w:rFonts w:ascii="Times New Roman" w:hAnsi="Times New Roman" w:cs="Times New Roman"/>
          <w:sz w:val="28"/>
          <w:szCs w:val="28"/>
        </w:rPr>
        <w:t xml:space="preserve">Сектор (галузь) «Освіта та наука» </w:t>
      </w:r>
      <w:r w:rsidRPr="00033A28">
        <w:rPr>
          <w:rStyle w:val="a4"/>
          <w:rFonts w:ascii="Times New Roman" w:hAnsi="Times New Roman" w:cs="Times New Roman"/>
          <w:b w:val="0"/>
          <w:sz w:val="28"/>
          <w:szCs w:val="28"/>
        </w:rPr>
        <w:t>спрямований на розвиток та модернізацію освітньої інфраструктури громади. Публічні інвестиції спрямовуватимуться на ремонт і модернізацію будівель та приміщень закладів освіти, створення сучасного та безпечного освітнього середовища, розвиток спортивної інфраструктури, забезпечення надійного водопостачання та доступу до якісної питної води, підвищення енергоефективності будівель, забезпечення пожежної безпеки, а також створення нової освітньої інфраструктури.</w:t>
      </w:r>
    </w:p>
    <w:p w:rsidR="001D0C52" w:rsidRPr="00033A28" w:rsidRDefault="001D0C52" w:rsidP="00033A28">
      <w:pPr>
        <w:shd w:val="clear" w:color="auto" w:fill="FFFFFF"/>
        <w:ind w:firstLine="709"/>
        <w:jc w:val="both"/>
        <w:textAlignment w:val="baseline"/>
        <w:rPr>
          <w:rFonts w:ascii="Times New Roman" w:hAnsi="Times New Roman" w:cs="Times New Roman"/>
          <w:bCs/>
          <w:sz w:val="28"/>
          <w:szCs w:val="28"/>
          <w:lang w:eastAsia="uk-UA"/>
        </w:rPr>
      </w:pPr>
      <w:r w:rsidRPr="00033A28">
        <w:rPr>
          <w:rFonts w:ascii="Times New Roman" w:hAnsi="Times New Roman" w:cs="Times New Roman"/>
          <w:b/>
          <w:bCs/>
          <w:sz w:val="28"/>
          <w:szCs w:val="28"/>
          <w:lang w:eastAsia="uk-UA"/>
        </w:rPr>
        <w:t xml:space="preserve">Сектор (галузь) «Спорт, фізичне та молодіжне виховання» </w:t>
      </w:r>
      <w:r w:rsidRPr="00033A28">
        <w:rPr>
          <w:rFonts w:ascii="Times New Roman" w:hAnsi="Times New Roman" w:cs="Times New Roman"/>
          <w:bCs/>
          <w:sz w:val="28"/>
          <w:szCs w:val="28"/>
          <w:lang w:eastAsia="uk-UA"/>
        </w:rPr>
        <w:t xml:space="preserve">спрямований на розвиток спортивної, фізкультурно-рекреаційної та молодіжної </w:t>
      </w:r>
      <w:r w:rsidRPr="00033A28">
        <w:rPr>
          <w:rFonts w:ascii="Times New Roman" w:hAnsi="Times New Roman" w:cs="Times New Roman"/>
          <w:bCs/>
          <w:sz w:val="28"/>
          <w:szCs w:val="28"/>
          <w:lang w:eastAsia="uk-UA"/>
        </w:rPr>
        <w:lastRenderedPageBreak/>
        <w:t>інфраструктури громади. Публічні інвестиції спрямовуватимуться на створення, реконструкцію та модернізацію спортивних і рекреаційних об’єктів, розвиток умов для фізичної активності та масового спорту, підтримку молодіжних ініціатив, патріотичного виховання, здорового способу життя та змістовного дозвілля дітей і молоді.</w:t>
      </w:r>
    </w:p>
    <w:p w:rsidR="001D0C52" w:rsidRPr="00033A28" w:rsidRDefault="001D0C52" w:rsidP="00033A28">
      <w:pPr>
        <w:shd w:val="clear" w:color="auto" w:fill="FFFFFF"/>
        <w:ind w:firstLine="709"/>
        <w:jc w:val="both"/>
        <w:textAlignment w:val="baseline"/>
        <w:rPr>
          <w:rFonts w:ascii="Times New Roman" w:hAnsi="Times New Roman" w:cs="Times New Roman"/>
          <w:bCs/>
          <w:sz w:val="28"/>
          <w:szCs w:val="28"/>
          <w:lang w:eastAsia="uk-UA"/>
        </w:rPr>
      </w:pPr>
      <w:r w:rsidRPr="00033A28">
        <w:rPr>
          <w:rFonts w:ascii="Times New Roman" w:hAnsi="Times New Roman" w:cs="Times New Roman"/>
          <w:b/>
          <w:bCs/>
          <w:sz w:val="28"/>
          <w:szCs w:val="28"/>
          <w:lang w:eastAsia="uk-UA"/>
        </w:rPr>
        <w:t xml:space="preserve">Сектор (галузь) «Культура та інформація» </w:t>
      </w:r>
      <w:r w:rsidRPr="00033A28">
        <w:rPr>
          <w:rFonts w:ascii="Times New Roman" w:hAnsi="Times New Roman" w:cs="Times New Roman"/>
          <w:bCs/>
          <w:sz w:val="28"/>
          <w:szCs w:val="28"/>
          <w:lang w:eastAsia="uk-UA"/>
        </w:rPr>
        <w:t>спрямований на розвиток та модернізацію культурної інфраструктури громади і розширення доступу населення до якісних культурних послуг. Публічні інвестиції спрямовуватимуться на облаштування захисних споруд у закладах культури, термомодернізацію та капітальний ремонт будівель, модернізацію сценічного, звукового та мультимедійного обладнання, створення творчих просторів і студій, забезпечення безбар’єрності та збереження культурної спадщини.</w:t>
      </w:r>
    </w:p>
    <w:p w:rsidR="00580812" w:rsidRPr="00033A28" w:rsidRDefault="00580812" w:rsidP="00033A28">
      <w:pPr>
        <w:shd w:val="clear" w:color="auto" w:fill="FFFFFF"/>
        <w:ind w:firstLine="709"/>
        <w:jc w:val="both"/>
        <w:textAlignment w:val="baseline"/>
        <w:rPr>
          <w:rFonts w:ascii="Times New Roman" w:hAnsi="Times New Roman" w:cs="Times New Roman"/>
          <w:bCs/>
          <w:sz w:val="28"/>
          <w:szCs w:val="28"/>
          <w:lang w:eastAsia="uk-UA"/>
        </w:rPr>
      </w:pPr>
      <w:r w:rsidRPr="00033A28">
        <w:rPr>
          <w:rFonts w:ascii="Times New Roman" w:hAnsi="Times New Roman" w:cs="Times New Roman"/>
          <w:b/>
          <w:bCs/>
          <w:sz w:val="28"/>
          <w:szCs w:val="28"/>
          <w:lang w:eastAsia="uk-UA"/>
        </w:rPr>
        <w:t xml:space="preserve">Сектор (галузь) «Економічна діяльність» </w:t>
      </w:r>
      <w:r w:rsidRPr="00033A28">
        <w:rPr>
          <w:rFonts w:ascii="Times New Roman" w:hAnsi="Times New Roman" w:cs="Times New Roman"/>
          <w:bCs/>
          <w:sz w:val="28"/>
          <w:szCs w:val="28"/>
          <w:lang w:eastAsia="uk-UA"/>
        </w:rPr>
        <w:t>спрямований на розвиток місцевої економіки, підтримку підприємництва та підвищення інвестиційної привабливості громади. Публічні інвестиції спрямовуватимуться на підтримку малого та середнього підприємництва, розвиток бізнес-інфраструктури, реалізацію підприємницьких ініціатив, стимулювання місцевого виробництва, розвиток туристичного потенціалу та створення умов для сталого економічного зростання громади.</w:t>
      </w:r>
    </w:p>
    <w:p w:rsidR="00F84765" w:rsidRPr="00033A28" w:rsidRDefault="00F84765" w:rsidP="00033A28">
      <w:pPr>
        <w:shd w:val="clear" w:color="auto" w:fill="FFFFFF"/>
        <w:ind w:firstLine="709"/>
        <w:jc w:val="both"/>
        <w:textAlignment w:val="baseline"/>
        <w:rPr>
          <w:rFonts w:ascii="Times New Roman" w:hAnsi="Times New Roman" w:cs="Times New Roman"/>
          <w:bCs/>
          <w:sz w:val="28"/>
          <w:szCs w:val="28"/>
          <w:lang w:eastAsia="uk-UA"/>
        </w:rPr>
      </w:pPr>
      <w:r w:rsidRPr="00033A28">
        <w:rPr>
          <w:rFonts w:ascii="Times New Roman" w:hAnsi="Times New Roman" w:cs="Times New Roman"/>
          <w:b/>
          <w:bCs/>
          <w:sz w:val="28"/>
          <w:szCs w:val="28"/>
          <w:lang w:eastAsia="uk-UA"/>
        </w:rPr>
        <w:t xml:space="preserve">Сектор (галузь) «Громадська безпека» </w:t>
      </w:r>
      <w:r w:rsidRPr="00033A28">
        <w:rPr>
          <w:rFonts w:ascii="Times New Roman" w:hAnsi="Times New Roman" w:cs="Times New Roman"/>
          <w:bCs/>
          <w:sz w:val="28"/>
          <w:szCs w:val="28"/>
          <w:lang w:eastAsia="uk-UA"/>
        </w:rPr>
        <w:t>спрямований на підвищення рівня безпеки населення та розвиток місцевої системи цивільного захисту. Публічні інвестиції спрямовуватимуться на розвиток і модернізацію місцевої системи централізованого оповіщення населення, підвищення готовності громади до надзвичайних ситуацій та забезпечення належного рівня захисту населення.</w:t>
      </w:r>
    </w:p>
    <w:p w:rsidR="00F84765" w:rsidRPr="00033A28" w:rsidRDefault="00F84765" w:rsidP="00033A28">
      <w:pPr>
        <w:shd w:val="clear" w:color="auto" w:fill="FFFFFF"/>
        <w:ind w:firstLine="709"/>
        <w:jc w:val="both"/>
        <w:textAlignment w:val="baseline"/>
        <w:rPr>
          <w:rFonts w:ascii="Times New Roman" w:hAnsi="Times New Roman" w:cs="Times New Roman"/>
          <w:bCs/>
          <w:sz w:val="28"/>
          <w:szCs w:val="28"/>
          <w:lang w:eastAsia="uk-UA"/>
        </w:rPr>
      </w:pPr>
      <w:r w:rsidRPr="00033A28">
        <w:rPr>
          <w:rFonts w:ascii="Times New Roman" w:hAnsi="Times New Roman" w:cs="Times New Roman"/>
          <w:b/>
          <w:bCs/>
          <w:sz w:val="28"/>
          <w:szCs w:val="28"/>
          <w:lang w:eastAsia="uk-UA"/>
        </w:rPr>
        <w:t xml:space="preserve">Сектор (галузь) «Цифрова трансформація держави та суспільства» </w:t>
      </w:r>
      <w:r w:rsidRPr="00033A28">
        <w:rPr>
          <w:rFonts w:ascii="Times New Roman" w:hAnsi="Times New Roman" w:cs="Times New Roman"/>
          <w:bCs/>
          <w:sz w:val="28"/>
          <w:szCs w:val="28"/>
          <w:lang w:eastAsia="uk-UA"/>
        </w:rPr>
        <w:t>спрямований на цифровізацію управлінських процесів та розвиток сучасних електронних публічних послуг. Публічні інвестиції спрямовуватимуться на цифровізацію процесів управління, впровадження електронних сервісів, цифрових систем управління, електронної взаємодії та електронного голосування, а також підвищення ефективності використання цифрових технологій у діяльності органів місцевого самоврядування.</w:t>
      </w:r>
    </w:p>
    <w:p w:rsidR="009E374E" w:rsidRPr="00033A28" w:rsidRDefault="009E374E" w:rsidP="00033A28">
      <w:pPr>
        <w:shd w:val="clear" w:color="auto" w:fill="FFFFFF"/>
        <w:ind w:firstLine="709"/>
        <w:jc w:val="center"/>
        <w:textAlignment w:val="baseline"/>
        <w:rPr>
          <w:rFonts w:ascii="Times New Roman" w:hAnsi="Times New Roman" w:cs="Times New Roman"/>
          <w:sz w:val="28"/>
          <w:szCs w:val="28"/>
          <w:lang w:eastAsia="uk-UA"/>
        </w:rPr>
      </w:pPr>
      <w:r w:rsidRPr="00033A28">
        <w:rPr>
          <w:rFonts w:ascii="Times New Roman" w:hAnsi="Times New Roman" w:cs="Times New Roman"/>
          <w:i/>
          <w:iCs/>
          <w:sz w:val="28"/>
          <w:szCs w:val="28"/>
          <w:bdr w:val="none" w:sz="0" w:space="0" w:color="auto" w:frame="1"/>
          <w:lang w:eastAsia="uk-UA"/>
        </w:rPr>
        <w:t>Підсектори галузей (секторів) для публічного інвестування</w:t>
      </w:r>
    </w:p>
    <w:p w:rsidR="009E374E" w:rsidRPr="00033A28" w:rsidRDefault="009E374E" w:rsidP="00033A28">
      <w:pPr>
        <w:shd w:val="clear" w:color="auto" w:fill="FFFFFF"/>
        <w:spacing w:after="0" w:line="240" w:lineRule="auto"/>
        <w:ind w:firstLine="709"/>
        <w:jc w:val="both"/>
        <w:textAlignment w:val="baseline"/>
        <w:rPr>
          <w:rFonts w:ascii="Times New Roman" w:hAnsi="Times New Roman" w:cs="Times New Roman"/>
          <w:sz w:val="28"/>
          <w:szCs w:val="28"/>
          <w:lang w:eastAsia="uk-UA"/>
        </w:rPr>
      </w:pPr>
      <w:r w:rsidRPr="00033A28">
        <w:rPr>
          <w:rFonts w:ascii="Times New Roman" w:hAnsi="Times New Roman" w:cs="Times New Roman"/>
          <w:sz w:val="28"/>
          <w:szCs w:val="28"/>
          <w:lang w:eastAsia="uk-UA"/>
        </w:rPr>
        <w:t>Підсектори галузей (секторів) для публічного інвестування визначають конкретні сфери діяльності, що є пріоритетними для розвитку громади і які потребують публічних інвестицій.</w:t>
      </w:r>
    </w:p>
    <w:p w:rsidR="009E374E" w:rsidRPr="00033A28" w:rsidRDefault="009E374E" w:rsidP="00033A28">
      <w:pPr>
        <w:shd w:val="clear" w:color="auto" w:fill="FFFFFF"/>
        <w:spacing w:after="0" w:line="240" w:lineRule="auto"/>
        <w:ind w:firstLine="709"/>
        <w:jc w:val="both"/>
        <w:textAlignment w:val="baseline"/>
        <w:rPr>
          <w:rFonts w:ascii="Times New Roman" w:hAnsi="Times New Roman" w:cs="Times New Roman"/>
          <w:sz w:val="28"/>
          <w:szCs w:val="28"/>
          <w:lang w:eastAsia="uk-UA"/>
        </w:rPr>
      </w:pPr>
      <w:r w:rsidRPr="00033A28">
        <w:rPr>
          <w:rFonts w:ascii="Times New Roman" w:hAnsi="Times New Roman" w:cs="Times New Roman"/>
          <w:sz w:val="28"/>
          <w:szCs w:val="28"/>
          <w:lang w:eastAsia="uk-UA"/>
        </w:rPr>
        <w:t>Підсектори є важливими аналітичними одиницями, які сприяють реалізації стратегії розвитку громади та забезпечують впровадження інтегрованого підходу до управління публічними інвестиціями.</w:t>
      </w:r>
    </w:p>
    <w:p w:rsidR="009E374E" w:rsidRPr="00033A28" w:rsidRDefault="009E374E" w:rsidP="00033A28">
      <w:pPr>
        <w:shd w:val="clear" w:color="auto" w:fill="FFFFFF"/>
        <w:spacing w:after="0" w:line="240" w:lineRule="auto"/>
        <w:ind w:firstLine="709"/>
        <w:jc w:val="both"/>
        <w:textAlignment w:val="baseline"/>
        <w:rPr>
          <w:rFonts w:ascii="Times New Roman" w:hAnsi="Times New Roman" w:cs="Times New Roman"/>
          <w:sz w:val="28"/>
          <w:szCs w:val="28"/>
          <w:lang w:eastAsia="uk-UA"/>
        </w:rPr>
      </w:pPr>
      <w:r w:rsidRPr="00033A28">
        <w:rPr>
          <w:rFonts w:ascii="Times New Roman" w:hAnsi="Times New Roman" w:cs="Times New Roman"/>
          <w:sz w:val="28"/>
          <w:szCs w:val="28"/>
          <w:lang w:eastAsia="uk-UA"/>
        </w:rPr>
        <w:lastRenderedPageBreak/>
        <w:t xml:space="preserve">Перелік підсекторів галузей (секторів) для публічного інвестування та основних напрямів для публічного інвестування в межах таких підсекторів наведено у додатку 1 до середньострокового плану ППІ. </w:t>
      </w:r>
    </w:p>
    <w:p w:rsidR="00087DD2" w:rsidRPr="00033A28" w:rsidRDefault="00087DD2" w:rsidP="00033A28">
      <w:pPr>
        <w:shd w:val="clear" w:color="auto" w:fill="FFFFFF"/>
        <w:spacing w:after="0" w:line="240" w:lineRule="auto"/>
        <w:ind w:firstLine="709"/>
        <w:jc w:val="both"/>
        <w:textAlignment w:val="baseline"/>
        <w:rPr>
          <w:rFonts w:ascii="Times New Roman" w:hAnsi="Times New Roman" w:cs="Times New Roman"/>
          <w:sz w:val="28"/>
          <w:szCs w:val="28"/>
          <w:lang w:eastAsia="uk-UA"/>
        </w:rPr>
      </w:pPr>
    </w:p>
    <w:p w:rsidR="00087DD2" w:rsidRPr="00033A28" w:rsidRDefault="00087DD2" w:rsidP="00033A28">
      <w:pPr>
        <w:shd w:val="clear" w:color="auto" w:fill="FFFFFF"/>
        <w:ind w:firstLine="709"/>
        <w:jc w:val="center"/>
        <w:textAlignment w:val="baseline"/>
        <w:rPr>
          <w:rFonts w:ascii="Times New Roman" w:hAnsi="Times New Roman" w:cs="Times New Roman"/>
          <w:sz w:val="28"/>
          <w:szCs w:val="28"/>
          <w:lang w:eastAsia="uk-UA"/>
        </w:rPr>
      </w:pPr>
      <w:r w:rsidRPr="00033A28">
        <w:rPr>
          <w:rFonts w:ascii="Times New Roman" w:hAnsi="Times New Roman" w:cs="Times New Roman"/>
          <w:i/>
          <w:iCs/>
          <w:sz w:val="28"/>
          <w:szCs w:val="28"/>
          <w:bdr w:val="none" w:sz="0" w:space="0" w:color="auto" w:frame="1"/>
          <w:lang w:eastAsia="uk-UA"/>
        </w:rPr>
        <w:t>Основні напрями публічного інвестування</w:t>
      </w:r>
    </w:p>
    <w:p w:rsidR="006C6BB6" w:rsidRPr="00033A28" w:rsidRDefault="006C6BB6" w:rsidP="00033A28">
      <w:pPr>
        <w:shd w:val="clear" w:color="auto" w:fill="FFFFFF"/>
        <w:spacing w:after="300"/>
        <w:ind w:firstLine="709"/>
        <w:contextualSpacing/>
        <w:jc w:val="both"/>
        <w:textAlignment w:val="baseline"/>
        <w:rPr>
          <w:rFonts w:ascii="Times New Roman" w:hAnsi="Times New Roman" w:cs="Times New Roman"/>
          <w:sz w:val="28"/>
          <w:szCs w:val="28"/>
          <w:lang w:eastAsia="uk-UA"/>
        </w:rPr>
      </w:pPr>
      <w:r w:rsidRPr="00033A28">
        <w:rPr>
          <w:rFonts w:ascii="Times New Roman" w:hAnsi="Times New Roman" w:cs="Times New Roman"/>
          <w:sz w:val="28"/>
          <w:szCs w:val="28"/>
          <w:lang w:eastAsia="uk-UA"/>
        </w:rPr>
        <w:t>Основні напрями публічного інвестування узгоджуються із завданнями Державної стратегії регіонального розвитку України, галузевих (секторальних) стратегій у розрізі сфер державної політики, Стратегії розвитку Івано-Франківської області на період до 2027 року, Стратегії розвитку Ворохтянської селищної територіальної громади на період до 2027 року та визначаються за результатами рейтингування напрямів публічного інвестування в межах відповідної галузі (сектора), де 1 — найвищий рівень пріоритетності.</w:t>
      </w:r>
    </w:p>
    <w:p w:rsidR="00F216DA" w:rsidRPr="00033A28" w:rsidRDefault="006C6BB6" w:rsidP="00033A28">
      <w:pPr>
        <w:shd w:val="clear" w:color="auto" w:fill="FFFFFF"/>
        <w:spacing w:after="300"/>
        <w:ind w:firstLine="709"/>
        <w:contextualSpacing/>
        <w:jc w:val="both"/>
        <w:textAlignment w:val="baseline"/>
        <w:rPr>
          <w:rFonts w:ascii="Times New Roman" w:hAnsi="Times New Roman" w:cs="Times New Roman"/>
          <w:sz w:val="28"/>
          <w:szCs w:val="28"/>
          <w:lang w:eastAsia="uk-UA"/>
        </w:rPr>
      </w:pPr>
      <w:r w:rsidRPr="00033A28">
        <w:rPr>
          <w:rFonts w:ascii="Times New Roman" w:hAnsi="Times New Roman" w:cs="Times New Roman"/>
          <w:sz w:val="28"/>
          <w:szCs w:val="28"/>
          <w:lang w:eastAsia="uk-UA"/>
        </w:rPr>
        <w:t>Формування основних напрямів публічного інвестування здійснювалося відділом туризму, зовнішніх зв’язків, інвестицій та економіки на основі пропозицій структурних підрозділів селищної ради з урахуванням завдань, визначених відповідними документами стратегічного планування.</w:t>
      </w:r>
    </w:p>
    <w:p w:rsidR="0079297F" w:rsidRPr="00033A28" w:rsidRDefault="0079297F" w:rsidP="00033A28">
      <w:pPr>
        <w:shd w:val="clear" w:color="auto" w:fill="FFFFFF"/>
        <w:jc w:val="center"/>
        <w:textAlignment w:val="baseline"/>
        <w:rPr>
          <w:rFonts w:ascii="Times New Roman" w:hAnsi="Times New Roman" w:cs="Times New Roman"/>
          <w:sz w:val="28"/>
          <w:szCs w:val="28"/>
          <w:lang w:eastAsia="uk-UA"/>
        </w:rPr>
      </w:pPr>
      <w:r w:rsidRPr="00033A28">
        <w:rPr>
          <w:rFonts w:ascii="Times New Roman" w:hAnsi="Times New Roman" w:cs="Times New Roman"/>
          <w:i/>
          <w:iCs/>
          <w:sz w:val="28"/>
          <w:szCs w:val="28"/>
          <w:bdr w:val="none" w:sz="0" w:space="0" w:color="auto" w:frame="1"/>
          <w:lang w:eastAsia="uk-UA"/>
        </w:rPr>
        <w:t>Фінансова структура публічних інвестицій</w:t>
      </w:r>
    </w:p>
    <w:p w:rsidR="0079297F" w:rsidRPr="00033A28" w:rsidRDefault="0079297F" w:rsidP="00033A28">
      <w:pPr>
        <w:shd w:val="clear" w:color="auto" w:fill="FFFFFF"/>
        <w:spacing w:after="300"/>
        <w:ind w:firstLine="709"/>
        <w:jc w:val="both"/>
        <w:textAlignment w:val="baseline"/>
        <w:rPr>
          <w:rFonts w:ascii="Times New Roman" w:hAnsi="Times New Roman" w:cs="Times New Roman"/>
          <w:sz w:val="28"/>
          <w:szCs w:val="28"/>
          <w:lang w:eastAsia="uk-UA"/>
        </w:rPr>
      </w:pPr>
      <w:r w:rsidRPr="00033A28">
        <w:rPr>
          <w:rFonts w:ascii="Times New Roman" w:hAnsi="Times New Roman" w:cs="Times New Roman"/>
          <w:sz w:val="28"/>
          <w:szCs w:val="28"/>
          <w:lang w:eastAsia="uk-UA"/>
        </w:rPr>
        <w:t>Орієнтовний граничний сукупний обсяг публічних інвестицій на 202</w:t>
      </w:r>
      <w:r w:rsidR="00CE096B" w:rsidRPr="00033A28">
        <w:rPr>
          <w:rFonts w:ascii="Times New Roman" w:hAnsi="Times New Roman" w:cs="Times New Roman"/>
          <w:sz w:val="28"/>
          <w:szCs w:val="28"/>
          <w:lang w:val="ru-RU" w:eastAsia="uk-UA"/>
        </w:rPr>
        <w:t>7</w:t>
      </w:r>
      <w:r w:rsidRPr="00033A28">
        <w:rPr>
          <w:rFonts w:ascii="Times New Roman" w:hAnsi="Times New Roman" w:cs="Times New Roman"/>
          <w:sz w:val="28"/>
          <w:szCs w:val="28"/>
          <w:lang w:eastAsia="uk-UA"/>
        </w:rPr>
        <w:t>–20</w:t>
      </w:r>
      <w:r w:rsidR="00CE096B" w:rsidRPr="00033A28">
        <w:rPr>
          <w:rFonts w:ascii="Times New Roman" w:hAnsi="Times New Roman" w:cs="Times New Roman"/>
          <w:sz w:val="28"/>
          <w:szCs w:val="28"/>
          <w:lang w:val="ru-RU" w:eastAsia="uk-UA"/>
        </w:rPr>
        <w:t>29</w:t>
      </w:r>
      <w:r w:rsidRPr="00033A28">
        <w:rPr>
          <w:rFonts w:ascii="Times New Roman" w:hAnsi="Times New Roman" w:cs="Times New Roman"/>
          <w:sz w:val="28"/>
          <w:szCs w:val="28"/>
          <w:lang w:eastAsia="uk-UA"/>
        </w:rPr>
        <w:t xml:space="preserve"> роки за рахунок коштів бюджету Ворохтянської селищної територіальної громади за роками становить:</w:t>
      </w:r>
    </w:p>
    <w:tbl>
      <w:tblPr>
        <w:tblStyle w:val="a5"/>
        <w:tblW w:w="0" w:type="auto"/>
        <w:tblLook w:val="04A0" w:firstRow="1" w:lastRow="0" w:firstColumn="1" w:lastColumn="0" w:noHBand="0" w:noVBand="1"/>
      </w:tblPr>
      <w:tblGrid>
        <w:gridCol w:w="2131"/>
        <w:gridCol w:w="1900"/>
        <w:gridCol w:w="1900"/>
        <w:gridCol w:w="1900"/>
        <w:gridCol w:w="2007"/>
      </w:tblGrid>
      <w:tr w:rsidR="0079297F" w:rsidRPr="00033A28" w:rsidTr="0079297F">
        <w:tc>
          <w:tcPr>
            <w:tcW w:w="1922" w:type="dxa"/>
            <w:tcBorders>
              <w:top w:val="single" w:sz="4" w:space="0" w:color="auto"/>
              <w:left w:val="single" w:sz="4" w:space="0" w:color="auto"/>
              <w:bottom w:val="single" w:sz="4" w:space="0" w:color="auto"/>
              <w:right w:val="single" w:sz="4" w:space="0" w:color="auto"/>
            </w:tcBorders>
            <w:vAlign w:val="center"/>
            <w:hideMark/>
          </w:tcPr>
          <w:p w:rsidR="0079297F" w:rsidRPr="00033A28" w:rsidRDefault="0079297F" w:rsidP="00033A28">
            <w:pPr>
              <w:widowControl w:val="0"/>
              <w:snapToGrid w:val="0"/>
              <w:spacing w:after="300"/>
              <w:jc w:val="center"/>
              <w:textAlignment w:val="baseline"/>
              <w:rPr>
                <w:rFonts w:ascii="Times New Roman" w:eastAsia="Times New Roman" w:hAnsi="Times New Roman"/>
                <w:b/>
                <w:sz w:val="28"/>
                <w:szCs w:val="28"/>
              </w:rPr>
            </w:pPr>
            <w:r w:rsidRPr="00033A28">
              <w:rPr>
                <w:rFonts w:ascii="Times New Roman" w:hAnsi="Times New Roman"/>
                <w:b/>
                <w:sz w:val="28"/>
                <w:szCs w:val="28"/>
              </w:rPr>
              <w:t>Показник</w:t>
            </w:r>
          </w:p>
        </w:tc>
        <w:tc>
          <w:tcPr>
            <w:tcW w:w="1900" w:type="dxa"/>
            <w:tcBorders>
              <w:top w:val="single" w:sz="4" w:space="0" w:color="auto"/>
              <w:left w:val="single" w:sz="4" w:space="0" w:color="auto"/>
              <w:bottom w:val="single" w:sz="4" w:space="0" w:color="auto"/>
              <w:right w:val="single" w:sz="4" w:space="0" w:color="auto"/>
            </w:tcBorders>
            <w:vAlign w:val="center"/>
            <w:hideMark/>
          </w:tcPr>
          <w:p w:rsidR="0079297F" w:rsidRPr="00033A28" w:rsidRDefault="0079297F" w:rsidP="00033A28">
            <w:pPr>
              <w:widowControl w:val="0"/>
              <w:snapToGrid w:val="0"/>
              <w:jc w:val="center"/>
              <w:rPr>
                <w:rFonts w:ascii="Times New Roman" w:eastAsia="Times New Roman" w:hAnsi="Times New Roman"/>
                <w:b/>
                <w:sz w:val="28"/>
                <w:szCs w:val="28"/>
                <w:lang w:eastAsia="ru-RU"/>
              </w:rPr>
            </w:pPr>
            <w:r w:rsidRPr="00033A28">
              <w:rPr>
                <w:rFonts w:ascii="Times New Roman" w:hAnsi="Times New Roman"/>
                <w:b/>
                <w:sz w:val="28"/>
                <w:szCs w:val="28"/>
              </w:rPr>
              <w:t>202</w:t>
            </w:r>
            <w:r w:rsidR="00331791" w:rsidRPr="00033A28">
              <w:rPr>
                <w:rFonts w:ascii="Times New Roman" w:hAnsi="Times New Roman"/>
                <w:b/>
                <w:sz w:val="28"/>
                <w:szCs w:val="28"/>
              </w:rPr>
              <w:t>7</w:t>
            </w:r>
            <w:r w:rsidRPr="00033A28">
              <w:rPr>
                <w:rFonts w:ascii="Times New Roman" w:hAnsi="Times New Roman"/>
                <w:b/>
                <w:sz w:val="28"/>
                <w:szCs w:val="28"/>
              </w:rPr>
              <w:t xml:space="preserve"> рік (прогноз)</w:t>
            </w:r>
          </w:p>
        </w:tc>
        <w:tc>
          <w:tcPr>
            <w:tcW w:w="1900" w:type="dxa"/>
            <w:tcBorders>
              <w:top w:val="single" w:sz="4" w:space="0" w:color="auto"/>
              <w:left w:val="single" w:sz="4" w:space="0" w:color="auto"/>
              <w:bottom w:val="single" w:sz="4" w:space="0" w:color="auto"/>
              <w:right w:val="single" w:sz="4" w:space="0" w:color="auto"/>
            </w:tcBorders>
            <w:vAlign w:val="center"/>
            <w:hideMark/>
          </w:tcPr>
          <w:p w:rsidR="0079297F" w:rsidRPr="00033A28" w:rsidRDefault="0079297F" w:rsidP="00033A28">
            <w:pPr>
              <w:widowControl w:val="0"/>
              <w:snapToGrid w:val="0"/>
              <w:jc w:val="center"/>
              <w:rPr>
                <w:rFonts w:ascii="Times New Roman" w:eastAsia="Times New Roman" w:hAnsi="Times New Roman"/>
                <w:b/>
                <w:sz w:val="28"/>
                <w:szCs w:val="28"/>
                <w:lang w:eastAsia="ru-RU"/>
              </w:rPr>
            </w:pPr>
            <w:r w:rsidRPr="00033A28">
              <w:rPr>
                <w:rFonts w:ascii="Times New Roman" w:hAnsi="Times New Roman"/>
                <w:b/>
                <w:sz w:val="28"/>
                <w:szCs w:val="28"/>
              </w:rPr>
              <w:t>202</w:t>
            </w:r>
            <w:r w:rsidR="00331791" w:rsidRPr="00033A28">
              <w:rPr>
                <w:rFonts w:ascii="Times New Roman" w:hAnsi="Times New Roman"/>
                <w:b/>
                <w:sz w:val="28"/>
                <w:szCs w:val="28"/>
              </w:rPr>
              <w:t>8</w:t>
            </w:r>
            <w:r w:rsidRPr="00033A28">
              <w:rPr>
                <w:rFonts w:ascii="Times New Roman" w:hAnsi="Times New Roman"/>
                <w:b/>
                <w:sz w:val="28"/>
                <w:szCs w:val="28"/>
              </w:rPr>
              <w:t xml:space="preserve"> рік (прогноз)</w:t>
            </w:r>
          </w:p>
        </w:tc>
        <w:tc>
          <w:tcPr>
            <w:tcW w:w="1900" w:type="dxa"/>
            <w:tcBorders>
              <w:top w:val="single" w:sz="4" w:space="0" w:color="auto"/>
              <w:left w:val="single" w:sz="4" w:space="0" w:color="auto"/>
              <w:bottom w:val="single" w:sz="4" w:space="0" w:color="auto"/>
              <w:right w:val="single" w:sz="4" w:space="0" w:color="auto"/>
            </w:tcBorders>
            <w:vAlign w:val="center"/>
            <w:hideMark/>
          </w:tcPr>
          <w:p w:rsidR="0079297F" w:rsidRPr="00033A28" w:rsidRDefault="0079297F" w:rsidP="00033A28">
            <w:pPr>
              <w:widowControl w:val="0"/>
              <w:snapToGrid w:val="0"/>
              <w:jc w:val="center"/>
              <w:rPr>
                <w:rFonts w:ascii="Times New Roman" w:eastAsia="Times New Roman" w:hAnsi="Times New Roman"/>
                <w:b/>
                <w:sz w:val="28"/>
                <w:szCs w:val="28"/>
                <w:lang w:eastAsia="ru-RU"/>
              </w:rPr>
            </w:pPr>
            <w:r w:rsidRPr="00033A28">
              <w:rPr>
                <w:rFonts w:ascii="Times New Roman" w:hAnsi="Times New Roman"/>
                <w:b/>
                <w:sz w:val="28"/>
                <w:szCs w:val="28"/>
              </w:rPr>
              <w:t>202</w:t>
            </w:r>
            <w:r w:rsidR="00331791" w:rsidRPr="00033A28">
              <w:rPr>
                <w:rFonts w:ascii="Times New Roman" w:hAnsi="Times New Roman"/>
                <w:b/>
                <w:sz w:val="28"/>
                <w:szCs w:val="28"/>
              </w:rPr>
              <w:t>9</w:t>
            </w:r>
            <w:r w:rsidRPr="00033A28">
              <w:rPr>
                <w:rFonts w:ascii="Times New Roman" w:hAnsi="Times New Roman"/>
                <w:b/>
                <w:sz w:val="28"/>
                <w:szCs w:val="28"/>
              </w:rPr>
              <w:t xml:space="preserve"> рік (прогноз)</w:t>
            </w:r>
          </w:p>
        </w:tc>
        <w:tc>
          <w:tcPr>
            <w:tcW w:w="2007" w:type="dxa"/>
            <w:tcBorders>
              <w:top w:val="single" w:sz="4" w:space="0" w:color="auto"/>
              <w:left w:val="single" w:sz="4" w:space="0" w:color="auto"/>
              <w:bottom w:val="single" w:sz="4" w:space="0" w:color="auto"/>
              <w:right w:val="single" w:sz="4" w:space="0" w:color="auto"/>
            </w:tcBorders>
            <w:vAlign w:val="center"/>
            <w:hideMark/>
          </w:tcPr>
          <w:p w:rsidR="0079297F" w:rsidRPr="00033A28" w:rsidRDefault="0079297F" w:rsidP="00033A28">
            <w:pPr>
              <w:widowControl w:val="0"/>
              <w:snapToGrid w:val="0"/>
              <w:jc w:val="center"/>
              <w:rPr>
                <w:rFonts w:ascii="Times New Roman" w:eastAsia="Times New Roman" w:hAnsi="Times New Roman"/>
                <w:b/>
                <w:sz w:val="28"/>
                <w:szCs w:val="28"/>
                <w:lang w:eastAsia="ru-RU"/>
              </w:rPr>
            </w:pPr>
            <w:r w:rsidRPr="00033A28">
              <w:rPr>
                <w:rFonts w:ascii="Times New Roman" w:hAnsi="Times New Roman"/>
                <w:b/>
                <w:sz w:val="28"/>
                <w:szCs w:val="28"/>
              </w:rPr>
              <w:t>Разом 202</w:t>
            </w:r>
            <w:r w:rsidR="00331791" w:rsidRPr="00033A28">
              <w:rPr>
                <w:rFonts w:ascii="Times New Roman" w:hAnsi="Times New Roman"/>
                <w:b/>
                <w:sz w:val="28"/>
                <w:szCs w:val="28"/>
              </w:rPr>
              <w:t>7</w:t>
            </w:r>
            <w:r w:rsidRPr="00033A28">
              <w:rPr>
                <w:rFonts w:ascii="Times New Roman" w:hAnsi="Times New Roman"/>
                <w:b/>
                <w:sz w:val="28"/>
                <w:szCs w:val="28"/>
              </w:rPr>
              <w:t> – 202</w:t>
            </w:r>
            <w:r w:rsidR="00331791" w:rsidRPr="00033A28">
              <w:rPr>
                <w:rFonts w:ascii="Times New Roman" w:hAnsi="Times New Roman"/>
                <w:b/>
                <w:sz w:val="28"/>
                <w:szCs w:val="28"/>
              </w:rPr>
              <w:t>9</w:t>
            </w:r>
            <w:r w:rsidRPr="00033A28">
              <w:rPr>
                <w:rFonts w:ascii="Times New Roman" w:hAnsi="Times New Roman"/>
                <w:b/>
                <w:sz w:val="28"/>
                <w:szCs w:val="28"/>
              </w:rPr>
              <w:t> роки (прогноз)</w:t>
            </w:r>
          </w:p>
        </w:tc>
      </w:tr>
      <w:tr w:rsidR="0079297F" w:rsidRPr="00033A28" w:rsidTr="0079297F">
        <w:tc>
          <w:tcPr>
            <w:tcW w:w="1922" w:type="dxa"/>
            <w:tcBorders>
              <w:top w:val="single" w:sz="4" w:space="0" w:color="auto"/>
              <w:left w:val="single" w:sz="4" w:space="0" w:color="auto"/>
              <w:bottom w:val="single" w:sz="4" w:space="0" w:color="auto"/>
              <w:right w:val="single" w:sz="4" w:space="0" w:color="auto"/>
            </w:tcBorders>
            <w:vAlign w:val="center"/>
            <w:hideMark/>
          </w:tcPr>
          <w:p w:rsidR="0079297F" w:rsidRPr="00033A28" w:rsidRDefault="0079297F" w:rsidP="00033A28">
            <w:pPr>
              <w:widowControl w:val="0"/>
              <w:snapToGrid w:val="0"/>
              <w:spacing w:after="300"/>
              <w:jc w:val="center"/>
              <w:textAlignment w:val="baseline"/>
              <w:rPr>
                <w:rFonts w:ascii="Times New Roman" w:eastAsia="Times New Roman" w:hAnsi="Times New Roman"/>
                <w:b/>
                <w:sz w:val="28"/>
                <w:szCs w:val="28"/>
              </w:rPr>
            </w:pPr>
            <w:r w:rsidRPr="00033A28">
              <w:rPr>
                <w:rFonts w:ascii="Times New Roman" w:hAnsi="Times New Roman"/>
                <w:b/>
                <w:sz w:val="28"/>
                <w:szCs w:val="28"/>
              </w:rPr>
              <w:t>Бюджет Ворохтянської селищної територіальної громади</w:t>
            </w:r>
          </w:p>
        </w:tc>
        <w:tc>
          <w:tcPr>
            <w:tcW w:w="1900" w:type="dxa"/>
            <w:tcBorders>
              <w:top w:val="single" w:sz="4" w:space="0" w:color="auto"/>
              <w:left w:val="single" w:sz="4" w:space="0" w:color="auto"/>
              <w:bottom w:val="single" w:sz="4" w:space="0" w:color="auto"/>
              <w:right w:val="single" w:sz="4" w:space="0" w:color="auto"/>
            </w:tcBorders>
            <w:vAlign w:val="center"/>
            <w:hideMark/>
          </w:tcPr>
          <w:p w:rsidR="0079297F" w:rsidRPr="00033A28" w:rsidRDefault="00D4029A" w:rsidP="00033A28">
            <w:pPr>
              <w:widowControl w:val="0"/>
              <w:snapToGrid w:val="0"/>
              <w:spacing w:after="300"/>
              <w:jc w:val="center"/>
              <w:textAlignment w:val="baseline"/>
              <w:rPr>
                <w:rFonts w:ascii="Times New Roman" w:eastAsia="Times New Roman" w:hAnsi="Times New Roman"/>
                <w:b/>
                <w:sz w:val="28"/>
                <w:szCs w:val="28"/>
                <w:lang w:val="en-US"/>
              </w:rPr>
            </w:pPr>
            <w:r w:rsidRPr="00033A28">
              <w:rPr>
                <w:rFonts w:ascii="Times New Roman" w:eastAsia="Times New Roman" w:hAnsi="Times New Roman"/>
                <w:b/>
                <w:sz w:val="28"/>
                <w:szCs w:val="28"/>
                <w:lang w:val="en-US"/>
              </w:rPr>
              <w:t>25 000,00</w:t>
            </w:r>
          </w:p>
        </w:tc>
        <w:tc>
          <w:tcPr>
            <w:tcW w:w="1900" w:type="dxa"/>
            <w:tcBorders>
              <w:top w:val="single" w:sz="4" w:space="0" w:color="auto"/>
              <w:left w:val="single" w:sz="4" w:space="0" w:color="auto"/>
              <w:bottom w:val="single" w:sz="4" w:space="0" w:color="auto"/>
              <w:right w:val="single" w:sz="4" w:space="0" w:color="auto"/>
            </w:tcBorders>
            <w:vAlign w:val="center"/>
            <w:hideMark/>
          </w:tcPr>
          <w:p w:rsidR="0079297F" w:rsidRPr="00033A28" w:rsidRDefault="00D4029A" w:rsidP="00033A28">
            <w:pPr>
              <w:widowControl w:val="0"/>
              <w:snapToGrid w:val="0"/>
              <w:spacing w:after="300"/>
              <w:jc w:val="center"/>
              <w:textAlignment w:val="baseline"/>
              <w:rPr>
                <w:rFonts w:ascii="Times New Roman" w:eastAsia="Times New Roman" w:hAnsi="Times New Roman"/>
                <w:b/>
                <w:sz w:val="28"/>
                <w:szCs w:val="28"/>
                <w:lang w:val="en-US"/>
              </w:rPr>
            </w:pPr>
            <w:r w:rsidRPr="00033A28">
              <w:rPr>
                <w:rFonts w:ascii="Times New Roman" w:eastAsia="Times New Roman" w:hAnsi="Times New Roman"/>
                <w:b/>
                <w:sz w:val="28"/>
                <w:szCs w:val="28"/>
                <w:lang w:val="en-US"/>
              </w:rPr>
              <w:t>30 000,00</w:t>
            </w:r>
          </w:p>
        </w:tc>
        <w:tc>
          <w:tcPr>
            <w:tcW w:w="1900" w:type="dxa"/>
            <w:tcBorders>
              <w:top w:val="single" w:sz="4" w:space="0" w:color="auto"/>
              <w:left w:val="single" w:sz="4" w:space="0" w:color="auto"/>
              <w:bottom w:val="single" w:sz="4" w:space="0" w:color="auto"/>
              <w:right w:val="single" w:sz="4" w:space="0" w:color="auto"/>
            </w:tcBorders>
            <w:vAlign w:val="center"/>
            <w:hideMark/>
          </w:tcPr>
          <w:p w:rsidR="0079297F" w:rsidRPr="00033A28" w:rsidRDefault="00D4029A" w:rsidP="00033A28">
            <w:pPr>
              <w:widowControl w:val="0"/>
              <w:snapToGrid w:val="0"/>
              <w:spacing w:after="300"/>
              <w:jc w:val="center"/>
              <w:textAlignment w:val="baseline"/>
              <w:rPr>
                <w:rFonts w:ascii="Times New Roman" w:eastAsia="Times New Roman" w:hAnsi="Times New Roman"/>
                <w:b/>
                <w:sz w:val="28"/>
                <w:szCs w:val="28"/>
                <w:lang w:val="en-US"/>
              </w:rPr>
            </w:pPr>
            <w:r w:rsidRPr="00033A28">
              <w:rPr>
                <w:rFonts w:ascii="Times New Roman" w:eastAsia="Times New Roman" w:hAnsi="Times New Roman"/>
                <w:b/>
                <w:sz w:val="28"/>
                <w:szCs w:val="28"/>
                <w:lang w:val="en-US"/>
              </w:rPr>
              <w:t>35 000,00</w:t>
            </w:r>
          </w:p>
        </w:tc>
        <w:tc>
          <w:tcPr>
            <w:tcW w:w="2007" w:type="dxa"/>
            <w:tcBorders>
              <w:top w:val="single" w:sz="4" w:space="0" w:color="auto"/>
              <w:left w:val="single" w:sz="4" w:space="0" w:color="auto"/>
              <w:bottom w:val="single" w:sz="4" w:space="0" w:color="auto"/>
              <w:right w:val="single" w:sz="4" w:space="0" w:color="auto"/>
            </w:tcBorders>
            <w:vAlign w:val="center"/>
            <w:hideMark/>
          </w:tcPr>
          <w:p w:rsidR="0079297F" w:rsidRPr="00033A28" w:rsidRDefault="00D4029A" w:rsidP="00033A28">
            <w:pPr>
              <w:widowControl w:val="0"/>
              <w:snapToGrid w:val="0"/>
              <w:spacing w:after="300"/>
              <w:jc w:val="center"/>
              <w:textAlignment w:val="baseline"/>
              <w:rPr>
                <w:rFonts w:ascii="Times New Roman" w:eastAsia="Times New Roman" w:hAnsi="Times New Roman"/>
                <w:b/>
                <w:sz w:val="28"/>
                <w:szCs w:val="28"/>
                <w:lang w:val="en-US"/>
              </w:rPr>
            </w:pPr>
            <w:r w:rsidRPr="00033A28">
              <w:rPr>
                <w:rFonts w:ascii="Times New Roman" w:eastAsia="Times New Roman" w:hAnsi="Times New Roman"/>
                <w:b/>
                <w:sz w:val="28"/>
                <w:szCs w:val="28"/>
                <w:lang w:val="en-US"/>
              </w:rPr>
              <w:t>90 000,00</w:t>
            </w:r>
          </w:p>
        </w:tc>
      </w:tr>
    </w:tbl>
    <w:p w:rsidR="0079297F" w:rsidRPr="00033A28" w:rsidRDefault="0079297F" w:rsidP="00033A28">
      <w:pPr>
        <w:shd w:val="clear" w:color="auto" w:fill="FFFFFF"/>
        <w:spacing w:after="300"/>
        <w:ind w:firstLine="709"/>
        <w:contextualSpacing/>
        <w:jc w:val="both"/>
        <w:textAlignment w:val="baseline"/>
        <w:rPr>
          <w:rFonts w:ascii="Times New Roman" w:hAnsi="Times New Roman" w:cs="Times New Roman"/>
          <w:sz w:val="28"/>
          <w:szCs w:val="28"/>
          <w:lang w:eastAsia="uk-UA"/>
        </w:rPr>
      </w:pPr>
      <w:r w:rsidRPr="00033A28">
        <w:rPr>
          <w:rFonts w:ascii="Times New Roman" w:hAnsi="Times New Roman" w:cs="Times New Roman"/>
          <w:sz w:val="28"/>
          <w:szCs w:val="28"/>
        </w:rPr>
        <w:t>Орієнтовний розподіл може уточнюватися щорічно під час формування бюджету громади.</w:t>
      </w:r>
    </w:p>
    <w:p w:rsidR="0079297F" w:rsidRPr="00033A28" w:rsidRDefault="0079297F" w:rsidP="00033A28">
      <w:pPr>
        <w:shd w:val="clear" w:color="auto" w:fill="FFFFFF"/>
        <w:spacing w:after="300"/>
        <w:ind w:firstLine="709"/>
        <w:contextualSpacing/>
        <w:jc w:val="both"/>
        <w:textAlignment w:val="baseline"/>
        <w:rPr>
          <w:rFonts w:ascii="Times New Roman" w:hAnsi="Times New Roman" w:cs="Times New Roman"/>
          <w:sz w:val="28"/>
          <w:szCs w:val="28"/>
          <w:lang w:eastAsia="uk-UA"/>
        </w:rPr>
      </w:pPr>
      <w:r w:rsidRPr="00033A28">
        <w:rPr>
          <w:rFonts w:ascii="Times New Roman" w:hAnsi="Times New Roman" w:cs="Times New Roman"/>
          <w:sz w:val="28"/>
          <w:szCs w:val="28"/>
          <w:lang w:eastAsia="uk-UA"/>
        </w:rPr>
        <w:t>Розподіл орієнтовного граничного сукупного обсягу публічних інвестицій на 202</w:t>
      </w:r>
      <w:r w:rsidR="00331791" w:rsidRPr="00033A28">
        <w:rPr>
          <w:rFonts w:ascii="Times New Roman" w:hAnsi="Times New Roman" w:cs="Times New Roman"/>
          <w:sz w:val="28"/>
          <w:szCs w:val="28"/>
          <w:lang w:eastAsia="uk-UA"/>
        </w:rPr>
        <w:t>7</w:t>
      </w:r>
      <w:r w:rsidRPr="00033A28">
        <w:rPr>
          <w:rFonts w:ascii="Times New Roman" w:hAnsi="Times New Roman" w:cs="Times New Roman"/>
          <w:sz w:val="28"/>
          <w:szCs w:val="28"/>
          <w:lang w:eastAsia="uk-UA"/>
        </w:rPr>
        <w:t>, 202</w:t>
      </w:r>
      <w:r w:rsidR="00331791" w:rsidRPr="00033A28">
        <w:rPr>
          <w:rFonts w:ascii="Times New Roman" w:hAnsi="Times New Roman" w:cs="Times New Roman"/>
          <w:sz w:val="28"/>
          <w:szCs w:val="28"/>
          <w:lang w:eastAsia="uk-UA"/>
        </w:rPr>
        <w:t>8</w:t>
      </w:r>
      <w:r w:rsidRPr="00033A28">
        <w:rPr>
          <w:rFonts w:ascii="Times New Roman" w:hAnsi="Times New Roman" w:cs="Times New Roman"/>
          <w:sz w:val="28"/>
          <w:szCs w:val="28"/>
          <w:lang w:eastAsia="uk-UA"/>
        </w:rPr>
        <w:t>, 202</w:t>
      </w:r>
      <w:r w:rsidR="00331791" w:rsidRPr="00033A28">
        <w:rPr>
          <w:rFonts w:ascii="Times New Roman" w:hAnsi="Times New Roman" w:cs="Times New Roman"/>
          <w:sz w:val="28"/>
          <w:szCs w:val="28"/>
          <w:lang w:eastAsia="uk-UA"/>
        </w:rPr>
        <w:t>9</w:t>
      </w:r>
      <w:r w:rsidRPr="00033A28">
        <w:rPr>
          <w:rFonts w:ascii="Times New Roman" w:hAnsi="Times New Roman" w:cs="Times New Roman"/>
          <w:sz w:val="28"/>
          <w:szCs w:val="28"/>
          <w:lang w:eastAsia="uk-UA"/>
        </w:rPr>
        <w:t xml:space="preserve"> роки на галузі (сектори) для публічного інвестування в межах доведеного фінансовим відділом Ворохтянської селищної ради орієнтовного граничного сукупного обсягу публічних інвестицій на середньостроковий період має таку структуру:</w:t>
      </w:r>
    </w:p>
    <w:tbl>
      <w:tblPr>
        <w:tblStyle w:val="a5"/>
        <w:tblW w:w="0" w:type="auto"/>
        <w:tblLook w:val="04A0" w:firstRow="1" w:lastRow="0" w:firstColumn="1" w:lastColumn="0" w:noHBand="0" w:noVBand="1"/>
      </w:tblPr>
      <w:tblGrid>
        <w:gridCol w:w="1950"/>
        <w:gridCol w:w="1787"/>
        <w:gridCol w:w="1787"/>
        <w:gridCol w:w="1787"/>
        <w:gridCol w:w="2318"/>
      </w:tblGrid>
      <w:tr w:rsidR="00331791" w:rsidRPr="00033A28" w:rsidTr="00331791">
        <w:tc>
          <w:tcPr>
            <w:tcW w:w="1950" w:type="dxa"/>
            <w:tcBorders>
              <w:top w:val="single" w:sz="4" w:space="0" w:color="auto"/>
              <w:left w:val="single" w:sz="4" w:space="0" w:color="auto"/>
              <w:bottom w:val="single" w:sz="4" w:space="0" w:color="auto"/>
              <w:right w:val="single" w:sz="4" w:space="0" w:color="auto"/>
            </w:tcBorders>
            <w:vAlign w:val="center"/>
            <w:hideMark/>
          </w:tcPr>
          <w:p w:rsidR="00331791" w:rsidRPr="00033A28" w:rsidRDefault="00331791" w:rsidP="00033A28">
            <w:pPr>
              <w:widowControl w:val="0"/>
              <w:snapToGrid w:val="0"/>
              <w:spacing w:after="300"/>
              <w:jc w:val="center"/>
              <w:textAlignment w:val="baseline"/>
              <w:rPr>
                <w:rFonts w:ascii="Times New Roman" w:eastAsia="Times New Roman" w:hAnsi="Times New Roman"/>
                <w:b/>
                <w:sz w:val="24"/>
                <w:szCs w:val="24"/>
              </w:rPr>
            </w:pPr>
            <w:r w:rsidRPr="00033A28">
              <w:rPr>
                <w:rFonts w:ascii="Times New Roman" w:hAnsi="Times New Roman"/>
                <w:b/>
                <w:bCs/>
                <w:sz w:val="24"/>
                <w:szCs w:val="24"/>
                <w:bdr w:val="none" w:sz="0" w:space="0" w:color="auto" w:frame="1"/>
              </w:rPr>
              <w:t>Галузь (сектор)</w:t>
            </w:r>
          </w:p>
        </w:tc>
        <w:tc>
          <w:tcPr>
            <w:tcW w:w="1787" w:type="dxa"/>
            <w:tcBorders>
              <w:top w:val="single" w:sz="4" w:space="0" w:color="auto"/>
              <w:left w:val="single" w:sz="4" w:space="0" w:color="auto"/>
              <w:bottom w:val="single" w:sz="4" w:space="0" w:color="auto"/>
              <w:right w:val="single" w:sz="4" w:space="0" w:color="auto"/>
            </w:tcBorders>
            <w:vAlign w:val="center"/>
            <w:hideMark/>
          </w:tcPr>
          <w:p w:rsidR="00331791" w:rsidRPr="00033A28" w:rsidRDefault="00331791" w:rsidP="00033A28">
            <w:pPr>
              <w:widowControl w:val="0"/>
              <w:snapToGrid w:val="0"/>
              <w:spacing w:after="300"/>
              <w:jc w:val="center"/>
              <w:textAlignment w:val="baseline"/>
              <w:rPr>
                <w:rFonts w:ascii="Times New Roman" w:eastAsia="Times New Roman" w:hAnsi="Times New Roman"/>
                <w:b/>
                <w:bCs/>
                <w:sz w:val="24"/>
                <w:szCs w:val="24"/>
                <w:bdr w:val="none" w:sz="0" w:space="0" w:color="auto" w:frame="1"/>
              </w:rPr>
            </w:pPr>
            <w:r w:rsidRPr="00033A28">
              <w:rPr>
                <w:rFonts w:ascii="Times New Roman" w:hAnsi="Times New Roman"/>
                <w:b/>
                <w:bCs/>
                <w:sz w:val="24"/>
                <w:szCs w:val="24"/>
                <w:bdr w:val="none" w:sz="0" w:space="0" w:color="auto" w:frame="1"/>
              </w:rPr>
              <w:t>Граничний </w:t>
            </w:r>
            <w:r w:rsidRPr="00033A28">
              <w:rPr>
                <w:rFonts w:ascii="Times New Roman" w:hAnsi="Times New Roman"/>
                <w:b/>
                <w:bCs/>
                <w:sz w:val="24"/>
                <w:szCs w:val="24"/>
                <w:bdr w:val="none" w:sz="0" w:space="0" w:color="auto" w:frame="1"/>
              </w:rPr>
              <w:br/>
              <w:t>розподіл на 202</w:t>
            </w:r>
            <w:r w:rsidR="00F80449" w:rsidRPr="00033A28">
              <w:rPr>
                <w:rFonts w:ascii="Times New Roman" w:hAnsi="Times New Roman"/>
                <w:b/>
                <w:bCs/>
                <w:sz w:val="24"/>
                <w:szCs w:val="24"/>
                <w:bdr w:val="none" w:sz="0" w:space="0" w:color="auto" w:frame="1"/>
              </w:rPr>
              <w:t>7</w:t>
            </w:r>
            <w:r w:rsidRPr="00033A28">
              <w:rPr>
                <w:rFonts w:ascii="Times New Roman" w:hAnsi="Times New Roman"/>
                <w:b/>
                <w:bCs/>
                <w:sz w:val="24"/>
                <w:szCs w:val="24"/>
                <w:bdr w:val="none" w:sz="0" w:space="0" w:color="auto" w:frame="1"/>
              </w:rPr>
              <w:t xml:space="preserve"> рік</w:t>
            </w:r>
          </w:p>
        </w:tc>
        <w:tc>
          <w:tcPr>
            <w:tcW w:w="1787" w:type="dxa"/>
            <w:tcBorders>
              <w:top w:val="single" w:sz="4" w:space="0" w:color="auto"/>
              <w:left w:val="single" w:sz="4" w:space="0" w:color="auto"/>
              <w:bottom w:val="single" w:sz="4" w:space="0" w:color="auto"/>
              <w:right w:val="single" w:sz="4" w:space="0" w:color="auto"/>
            </w:tcBorders>
            <w:vAlign w:val="center"/>
            <w:hideMark/>
          </w:tcPr>
          <w:p w:rsidR="00331791" w:rsidRPr="00033A28" w:rsidRDefault="00331791" w:rsidP="00033A28">
            <w:pPr>
              <w:widowControl w:val="0"/>
              <w:snapToGrid w:val="0"/>
              <w:spacing w:after="300"/>
              <w:jc w:val="center"/>
              <w:textAlignment w:val="baseline"/>
              <w:rPr>
                <w:rFonts w:ascii="Times New Roman" w:eastAsia="Times New Roman" w:hAnsi="Times New Roman"/>
                <w:b/>
                <w:sz w:val="24"/>
                <w:szCs w:val="24"/>
              </w:rPr>
            </w:pPr>
            <w:r w:rsidRPr="00033A28">
              <w:rPr>
                <w:rFonts w:ascii="Times New Roman" w:hAnsi="Times New Roman"/>
                <w:b/>
                <w:bCs/>
                <w:sz w:val="24"/>
                <w:szCs w:val="24"/>
                <w:bdr w:val="none" w:sz="0" w:space="0" w:color="auto" w:frame="1"/>
              </w:rPr>
              <w:t>Граничний </w:t>
            </w:r>
            <w:r w:rsidRPr="00033A28">
              <w:rPr>
                <w:rFonts w:ascii="Times New Roman" w:hAnsi="Times New Roman"/>
                <w:b/>
                <w:bCs/>
                <w:sz w:val="24"/>
                <w:szCs w:val="24"/>
                <w:bdr w:val="none" w:sz="0" w:space="0" w:color="auto" w:frame="1"/>
              </w:rPr>
              <w:br/>
              <w:t>розподіл на 202</w:t>
            </w:r>
            <w:r w:rsidR="00F80449" w:rsidRPr="00033A28">
              <w:rPr>
                <w:rFonts w:ascii="Times New Roman" w:hAnsi="Times New Roman"/>
                <w:b/>
                <w:bCs/>
                <w:sz w:val="24"/>
                <w:szCs w:val="24"/>
                <w:bdr w:val="none" w:sz="0" w:space="0" w:color="auto" w:frame="1"/>
              </w:rPr>
              <w:t>8</w:t>
            </w:r>
            <w:r w:rsidRPr="00033A28">
              <w:rPr>
                <w:rFonts w:ascii="Times New Roman" w:hAnsi="Times New Roman"/>
                <w:b/>
                <w:bCs/>
                <w:sz w:val="24"/>
                <w:szCs w:val="24"/>
                <w:bdr w:val="none" w:sz="0" w:space="0" w:color="auto" w:frame="1"/>
              </w:rPr>
              <w:t xml:space="preserve"> рік</w:t>
            </w:r>
          </w:p>
        </w:tc>
        <w:tc>
          <w:tcPr>
            <w:tcW w:w="1787" w:type="dxa"/>
            <w:tcBorders>
              <w:top w:val="single" w:sz="4" w:space="0" w:color="auto"/>
              <w:left w:val="single" w:sz="4" w:space="0" w:color="auto"/>
              <w:bottom w:val="single" w:sz="4" w:space="0" w:color="auto"/>
              <w:right w:val="single" w:sz="4" w:space="0" w:color="auto"/>
            </w:tcBorders>
            <w:vAlign w:val="center"/>
            <w:hideMark/>
          </w:tcPr>
          <w:p w:rsidR="00331791" w:rsidRPr="00033A28" w:rsidRDefault="00331791" w:rsidP="00033A28">
            <w:pPr>
              <w:widowControl w:val="0"/>
              <w:snapToGrid w:val="0"/>
              <w:spacing w:after="300"/>
              <w:jc w:val="center"/>
              <w:textAlignment w:val="baseline"/>
              <w:rPr>
                <w:rFonts w:ascii="Times New Roman" w:eastAsia="Times New Roman" w:hAnsi="Times New Roman"/>
                <w:b/>
                <w:sz w:val="24"/>
                <w:szCs w:val="24"/>
              </w:rPr>
            </w:pPr>
            <w:r w:rsidRPr="00033A28">
              <w:rPr>
                <w:rFonts w:ascii="Times New Roman" w:hAnsi="Times New Roman"/>
                <w:b/>
                <w:bCs/>
                <w:sz w:val="24"/>
                <w:szCs w:val="24"/>
                <w:bdr w:val="none" w:sz="0" w:space="0" w:color="auto" w:frame="1"/>
              </w:rPr>
              <w:t>Граничний </w:t>
            </w:r>
            <w:r w:rsidRPr="00033A28">
              <w:rPr>
                <w:rFonts w:ascii="Times New Roman" w:hAnsi="Times New Roman"/>
                <w:b/>
                <w:bCs/>
                <w:sz w:val="24"/>
                <w:szCs w:val="24"/>
                <w:bdr w:val="none" w:sz="0" w:space="0" w:color="auto" w:frame="1"/>
              </w:rPr>
              <w:br/>
              <w:t>розподіл на 202</w:t>
            </w:r>
            <w:r w:rsidR="00F80449" w:rsidRPr="00033A28">
              <w:rPr>
                <w:rFonts w:ascii="Times New Roman" w:hAnsi="Times New Roman"/>
                <w:b/>
                <w:bCs/>
                <w:sz w:val="24"/>
                <w:szCs w:val="24"/>
                <w:bdr w:val="none" w:sz="0" w:space="0" w:color="auto" w:frame="1"/>
              </w:rPr>
              <w:t>9</w:t>
            </w:r>
            <w:r w:rsidRPr="00033A28">
              <w:rPr>
                <w:rFonts w:ascii="Times New Roman" w:hAnsi="Times New Roman"/>
                <w:b/>
                <w:bCs/>
                <w:sz w:val="24"/>
                <w:szCs w:val="24"/>
                <w:bdr w:val="none" w:sz="0" w:space="0" w:color="auto" w:frame="1"/>
              </w:rPr>
              <w:t xml:space="preserve"> рік</w:t>
            </w:r>
          </w:p>
        </w:tc>
        <w:tc>
          <w:tcPr>
            <w:tcW w:w="2318" w:type="dxa"/>
            <w:tcBorders>
              <w:top w:val="single" w:sz="4" w:space="0" w:color="auto"/>
              <w:left w:val="single" w:sz="4" w:space="0" w:color="auto"/>
              <w:bottom w:val="single" w:sz="4" w:space="0" w:color="auto"/>
              <w:right w:val="single" w:sz="4" w:space="0" w:color="auto"/>
            </w:tcBorders>
            <w:vAlign w:val="center"/>
            <w:hideMark/>
          </w:tcPr>
          <w:p w:rsidR="00331791" w:rsidRPr="00033A28" w:rsidRDefault="00331791" w:rsidP="00033A28">
            <w:pPr>
              <w:widowControl w:val="0"/>
              <w:snapToGrid w:val="0"/>
              <w:spacing w:after="300"/>
              <w:jc w:val="center"/>
              <w:textAlignment w:val="baseline"/>
              <w:rPr>
                <w:rFonts w:ascii="Times New Roman" w:eastAsia="Times New Roman" w:hAnsi="Times New Roman"/>
                <w:b/>
                <w:sz w:val="24"/>
                <w:szCs w:val="24"/>
              </w:rPr>
            </w:pPr>
            <w:r w:rsidRPr="00033A28">
              <w:rPr>
                <w:rFonts w:ascii="Times New Roman" w:hAnsi="Times New Roman"/>
                <w:b/>
                <w:bCs/>
                <w:sz w:val="24"/>
                <w:szCs w:val="24"/>
                <w:bdr w:val="none" w:sz="0" w:space="0" w:color="auto" w:frame="1"/>
              </w:rPr>
              <w:t>Граничний </w:t>
            </w:r>
            <w:r w:rsidRPr="00033A28">
              <w:rPr>
                <w:rFonts w:ascii="Times New Roman" w:hAnsi="Times New Roman"/>
                <w:b/>
                <w:bCs/>
                <w:sz w:val="24"/>
                <w:szCs w:val="24"/>
                <w:bdr w:val="none" w:sz="0" w:space="0" w:color="auto" w:frame="1"/>
              </w:rPr>
              <w:br/>
              <w:t>розподіл на середньостроковий період </w:t>
            </w:r>
            <w:r w:rsidRPr="00033A28">
              <w:rPr>
                <w:rFonts w:ascii="Times New Roman" w:hAnsi="Times New Roman"/>
                <w:b/>
                <w:sz w:val="24"/>
                <w:szCs w:val="24"/>
              </w:rPr>
              <w:t>грн</w:t>
            </w:r>
          </w:p>
        </w:tc>
      </w:tr>
      <w:tr w:rsidR="00331791" w:rsidRPr="00033A28" w:rsidTr="00331791">
        <w:tc>
          <w:tcPr>
            <w:tcW w:w="1950" w:type="dxa"/>
            <w:tcBorders>
              <w:top w:val="single" w:sz="4" w:space="0" w:color="auto"/>
              <w:left w:val="single" w:sz="4" w:space="0" w:color="auto"/>
              <w:bottom w:val="single" w:sz="4" w:space="0" w:color="auto"/>
              <w:right w:val="single" w:sz="4" w:space="0" w:color="auto"/>
            </w:tcBorders>
            <w:vAlign w:val="center"/>
            <w:hideMark/>
          </w:tcPr>
          <w:p w:rsidR="00331791" w:rsidRPr="00033A28" w:rsidRDefault="00B0019E" w:rsidP="00033A28">
            <w:pPr>
              <w:widowControl w:val="0"/>
              <w:snapToGrid w:val="0"/>
              <w:spacing w:after="300"/>
              <w:jc w:val="center"/>
              <w:textAlignment w:val="baseline"/>
              <w:rPr>
                <w:rFonts w:ascii="Times New Roman" w:eastAsia="Times New Roman" w:hAnsi="Times New Roman"/>
                <w:b/>
                <w:sz w:val="24"/>
                <w:szCs w:val="24"/>
              </w:rPr>
            </w:pPr>
            <w:r w:rsidRPr="00033A28">
              <w:rPr>
                <w:rFonts w:ascii="Times New Roman" w:hAnsi="Times New Roman"/>
                <w:b/>
                <w:sz w:val="24"/>
                <w:szCs w:val="24"/>
              </w:rPr>
              <w:lastRenderedPageBreak/>
              <w:t>Муніципальна інфраструктура та послуги</w:t>
            </w:r>
          </w:p>
        </w:tc>
        <w:tc>
          <w:tcPr>
            <w:tcW w:w="1787" w:type="dxa"/>
            <w:tcBorders>
              <w:top w:val="single" w:sz="4" w:space="0" w:color="auto"/>
              <w:left w:val="single" w:sz="4" w:space="0" w:color="auto"/>
              <w:bottom w:val="single" w:sz="4" w:space="0" w:color="auto"/>
              <w:right w:val="single" w:sz="4" w:space="0" w:color="auto"/>
            </w:tcBorders>
            <w:vAlign w:val="center"/>
            <w:hideMark/>
          </w:tcPr>
          <w:p w:rsidR="00331791" w:rsidRPr="00033A28" w:rsidRDefault="00ED464F" w:rsidP="00033A28">
            <w:pPr>
              <w:widowControl w:val="0"/>
              <w:snapToGrid w:val="0"/>
              <w:spacing w:after="300"/>
              <w:jc w:val="center"/>
              <w:textAlignment w:val="baseline"/>
              <w:rPr>
                <w:rFonts w:ascii="Times New Roman" w:eastAsia="Times New Roman" w:hAnsi="Times New Roman"/>
                <w:b/>
                <w:sz w:val="24"/>
                <w:szCs w:val="24"/>
              </w:rPr>
            </w:pPr>
            <w:r w:rsidRPr="00033A28">
              <w:rPr>
                <w:rFonts w:ascii="Times New Roman" w:eastAsia="Times New Roman" w:hAnsi="Times New Roman"/>
                <w:b/>
                <w:sz w:val="24"/>
                <w:szCs w:val="24"/>
              </w:rPr>
              <w:t>5</w:t>
            </w:r>
            <w:r w:rsidR="00463289" w:rsidRPr="00033A28">
              <w:rPr>
                <w:rFonts w:ascii="Times New Roman" w:eastAsia="Times New Roman" w:hAnsi="Times New Roman"/>
                <w:b/>
                <w:sz w:val="24"/>
                <w:szCs w:val="24"/>
              </w:rPr>
              <w:t> 000 000</w:t>
            </w:r>
          </w:p>
        </w:tc>
        <w:tc>
          <w:tcPr>
            <w:tcW w:w="1787" w:type="dxa"/>
            <w:tcBorders>
              <w:top w:val="single" w:sz="4" w:space="0" w:color="auto"/>
              <w:left w:val="single" w:sz="4" w:space="0" w:color="auto"/>
              <w:bottom w:val="single" w:sz="4" w:space="0" w:color="auto"/>
              <w:right w:val="single" w:sz="4" w:space="0" w:color="auto"/>
            </w:tcBorders>
            <w:vAlign w:val="center"/>
            <w:hideMark/>
          </w:tcPr>
          <w:p w:rsidR="00331791" w:rsidRPr="00033A28" w:rsidRDefault="00E8798D" w:rsidP="00033A28">
            <w:pPr>
              <w:widowControl w:val="0"/>
              <w:snapToGrid w:val="0"/>
              <w:spacing w:after="300"/>
              <w:jc w:val="center"/>
              <w:textAlignment w:val="baseline"/>
              <w:rPr>
                <w:rFonts w:ascii="Times New Roman" w:eastAsia="Times New Roman" w:hAnsi="Times New Roman"/>
                <w:b/>
                <w:sz w:val="24"/>
                <w:szCs w:val="24"/>
              </w:rPr>
            </w:pPr>
            <w:r w:rsidRPr="00033A28">
              <w:rPr>
                <w:rFonts w:ascii="Times New Roman" w:eastAsia="Times New Roman" w:hAnsi="Times New Roman"/>
                <w:b/>
                <w:sz w:val="24"/>
                <w:szCs w:val="24"/>
              </w:rPr>
              <w:t>7 000 000</w:t>
            </w:r>
          </w:p>
        </w:tc>
        <w:tc>
          <w:tcPr>
            <w:tcW w:w="1787" w:type="dxa"/>
            <w:tcBorders>
              <w:top w:val="single" w:sz="4" w:space="0" w:color="auto"/>
              <w:left w:val="single" w:sz="4" w:space="0" w:color="auto"/>
              <w:bottom w:val="single" w:sz="4" w:space="0" w:color="auto"/>
              <w:right w:val="single" w:sz="4" w:space="0" w:color="auto"/>
            </w:tcBorders>
            <w:vAlign w:val="center"/>
            <w:hideMark/>
          </w:tcPr>
          <w:p w:rsidR="00331791" w:rsidRPr="00033A28" w:rsidRDefault="00E8798D" w:rsidP="00033A28">
            <w:pPr>
              <w:widowControl w:val="0"/>
              <w:snapToGrid w:val="0"/>
              <w:spacing w:after="300"/>
              <w:jc w:val="center"/>
              <w:textAlignment w:val="baseline"/>
              <w:rPr>
                <w:rFonts w:ascii="Times New Roman" w:eastAsia="Times New Roman" w:hAnsi="Times New Roman"/>
                <w:b/>
                <w:sz w:val="24"/>
                <w:szCs w:val="24"/>
              </w:rPr>
            </w:pPr>
            <w:r w:rsidRPr="00033A28">
              <w:rPr>
                <w:rFonts w:ascii="Times New Roman" w:eastAsia="Times New Roman" w:hAnsi="Times New Roman"/>
                <w:b/>
                <w:sz w:val="24"/>
                <w:szCs w:val="24"/>
              </w:rPr>
              <w:t>8 000 000</w:t>
            </w:r>
          </w:p>
        </w:tc>
        <w:tc>
          <w:tcPr>
            <w:tcW w:w="2318" w:type="dxa"/>
            <w:tcBorders>
              <w:top w:val="single" w:sz="4" w:space="0" w:color="auto"/>
              <w:left w:val="single" w:sz="4" w:space="0" w:color="auto"/>
              <w:bottom w:val="single" w:sz="4" w:space="0" w:color="auto"/>
              <w:right w:val="single" w:sz="4" w:space="0" w:color="auto"/>
            </w:tcBorders>
            <w:vAlign w:val="center"/>
            <w:hideMark/>
          </w:tcPr>
          <w:p w:rsidR="00331791" w:rsidRPr="00033A28" w:rsidRDefault="00555956" w:rsidP="00033A28">
            <w:pPr>
              <w:widowControl w:val="0"/>
              <w:snapToGrid w:val="0"/>
              <w:spacing w:after="300"/>
              <w:jc w:val="center"/>
              <w:textAlignment w:val="baseline"/>
              <w:rPr>
                <w:rFonts w:ascii="Times New Roman" w:eastAsia="Times New Roman" w:hAnsi="Times New Roman"/>
                <w:b/>
                <w:sz w:val="24"/>
                <w:szCs w:val="24"/>
              </w:rPr>
            </w:pPr>
            <w:r w:rsidRPr="00033A28">
              <w:rPr>
                <w:rFonts w:ascii="Times New Roman" w:eastAsia="Times New Roman" w:hAnsi="Times New Roman"/>
                <w:b/>
                <w:sz w:val="24"/>
                <w:szCs w:val="24"/>
              </w:rPr>
              <w:t>20</w:t>
            </w:r>
            <w:r w:rsidR="00425490" w:rsidRPr="00033A28">
              <w:rPr>
                <w:rFonts w:ascii="Times New Roman" w:eastAsia="Times New Roman" w:hAnsi="Times New Roman"/>
                <w:b/>
                <w:sz w:val="24"/>
                <w:szCs w:val="24"/>
              </w:rPr>
              <w:t> 000 000</w:t>
            </w:r>
          </w:p>
        </w:tc>
      </w:tr>
      <w:tr w:rsidR="00331791" w:rsidRPr="00033A28" w:rsidTr="00331791">
        <w:tc>
          <w:tcPr>
            <w:tcW w:w="1950" w:type="dxa"/>
            <w:tcBorders>
              <w:top w:val="single" w:sz="4" w:space="0" w:color="auto"/>
              <w:left w:val="single" w:sz="4" w:space="0" w:color="auto"/>
              <w:bottom w:val="single" w:sz="4" w:space="0" w:color="auto"/>
              <w:right w:val="single" w:sz="4" w:space="0" w:color="auto"/>
            </w:tcBorders>
            <w:vAlign w:val="center"/>
            <w:hideMark/>
          </w:tcPr>
          <w:p w:rsidR="00331791" w:rsidRPr="00033A28" w:rsidRDefault="00B0019E" w:rsidP="00033A28">
            <w:pPr>
              <w:widowControl w:val="0"/>
              <w:snapToGrid w:val="0"/>
              <w:spacing w:after="300"/>
              <w:jc w:val="center"/>
              <w:textAlignment w:val="baseline"/>
              <w:rPr>
                <w:rFonts w:ascii="Times New Roman" w:eastAsia="Times New Roman" w:hAnsi="Times New Roman"/>
                <w:b/>
                <w:sz w:val="24"/>
                <w:szCs w:val="24"/>
              </w:rPr>
            </w:pPr>
            <w:r w:rsidRPr="00033A28">
              <w:rPr>
                <w:rFonts w:ascii="Times New Roman" w:hAnsi="Times New Roman"/>
                <w:b/>
                <w:sz w:val="24"/>
                <w:szCs w:val="24"/>
              </w:rPr>
              <w:t>Транспорт</w:t>
            </w:r>
          </w:p>
        </w:tc>
        <w:tc>
          <w:tcPr>
            <w:tcW w:w="1787" w:type="dxa"/>
            <w:tcBorders>
              <w:top w:val="single" w:sz="4" w:space="0" w:color="auto"/>
              <w:left w:val="single" w:sz="4" w:space="0" w:color="auto"/>
              <w:bottom w:val="single" w:sz="4" w:space="0" w:color="auto"/>
              <w:right w:val="single" w:sz="4" w:space="0" w:color="auto"/>
            </w:tcBorders>
            <w:vAlign w:val="center"/>
            <w:hideMark/>
          </w:tcPr>
          <w:p w:rsidR="00331791" w:rsidRPr="00033A28" w:rsidRDefault="00ED464F" w:rsidP="00033A28">
            <w:pPr>
              <w:widowControl w:val="0"/>
              <w:snapToGrid w:val="0"/>
              <w:spacing w:after="300"/>
              <w:jc w:val="center"/>
              <w:textAlignment w:val="baseline"/>
              <w:rPr>
                <w:rFonts w:ascii="Times New Roman" w:eastAsia="Times New Roman" w:hAnsi="Times New Roman"/>
                <w:b/>
                <w:sz w:val="24"/>
                <w:szCs w:val="24"/>
              </w:rPr>
            </w:pPr>
            <w:r w:rsidRPr="00033A28">
              <w:rPr>
                <w:rFonts w:ascii="Times New Roman" w:eastAsia="Times New Roman" w:hAnsi="Times New Roman"/>
                <w:b/>
                <w:sz w:val="24"/>
                <w:szCs w:val="24"/>
              </w:rPr>
              <w:t>6</w:t>
            </w:r>
            <w:r w:rsidR="00E82E1B" w:rsidRPr="00033A28">
              <w:rPr>
                <w:rFonts w:ascii="Times New Roman" w:eastAsia="Times New Roman" w:hAnsi="Times New Roman"/>
                <w:b/>
                <w:sz w:val="24"/>
                <w:szCs w:val="24"/>
              </w:rPr>
              <w:t> 000 000</w:t>
            </w:r>
          </w:p>
        </w:tc>
        <w:tc>
          <w:tcPr>
            <w:tcW w:w="1787" w:type="dxa"/>
            <w:tcBorders>
              <w:top w:val="single" w:sz="4" w:space="0" w:color="auto"/>
              <w:left w:val="single" w:sz="4" w:space="0" w:color="auto"/>
              <w:bottom w:val="single" w:sz="4" w:space="0" w:color="auto"/>
              <w:right w:val="single" w:sz="4" w:space="0" w:color="auto"/>
            </w:tcBorders>
            <w:vAlign w:val="center"/>
            <w:hideMark/>
          </w:tcPr>
          <w:p w:rsidR="00331791" w:rsidRPr="00033A28" w:rsidRDefault="00E8798D" w:rsidP="00033A28">
            <w:pPr>
              <w:widowControl w:val="0"/>
              <w:snapToGrid w:val="0"/>
              <w:spacing w:after="300"/>
              <w:jc w:val="center"/>
              <w:textAlignment w:val="baseline"/>
              <w:rPr>
                <w:rFonts w:ascii="Times New Roman" w:eastAsia="Times New Roman" w:hAnsi="Times New Roman"/>
                <w:b/>
                <w:sz w:val="24"/>
                <w:szCs w:val="24"/>
              </w:rPr>
            </w:pPr>
            <w:r w:rsidRPr="00033A28">
              <w:rPr>
                <w:rFonts w:ascii="Times New Roman" w:eastAsia="Times New Roman" w:hAnsi="Times New Roman"/>
                <w:b/>
                <w:sz w:val="24"/>
                <w:szCs w:val="24"/>
              </w:rPr>
              <w:t>2 000 000</w:t>
            </w:r>
          </w:p>
        </w:tc>
        <w:tc>
          <w:tcPr>
            <w:tcW w:w="1787" w:type="dxa"/>
            <w:tcBorders>
              <w:top w:val="single" w:sz="4" w:space="0" w:color="auto"/>
              <w:left w:val="single" w:sz="4" w:space="0" w:color="auto"/>
              <w:bottom w:val="single" w:sz="4" w:space="0" w:color="auto"/>
              <w:right w:val="single" w:sz="4" w:space="0" w:color="auto"/>
            </w:tcBorders>
            <w:vAlign w:val="center"/>
            <w:hideMark/>
          </w:tcPr>
          <w:p w:rsidR="00331791" w:rsidRPr="00033A28" w:rsidRDefault="00E8798D" w:rsidP="00033A28">
            <w:pPr>
              <w:widowControl w:val="0"/>
              <w:snapToGrid w:val="0"/>
              <w:spacing w:after="300"/>
              <w:jc w:val="center"/>
              <w:textAlignment w:val="baseline"/>
              <w:rPr>
                <w:rFonts w:ascii="Times New Roman" w:eastAsia="Times New Roman" w:hAnsi="Times New Roman"/>
                <w:b/>
                <w:sz w:val="24"/>
                <w:szCs w:val="24"/>
              </w:rPr>
            </w:pPr>
            <w:r w:rsidRPr="00033A28">
              <w:rPr>
                <w:rFonts w:ascii="Times New Roman" w:eastAsia="Times New Roman" w:hAnsi="Times New Roman"/>
                <w:b/>
                <w:sz w:val="24"/>
                <w:szCs w:val="24"/>
              </w:rPr>
              <w:t xml:space="preserve">3 </w:t>
            </w:r>
            <w:r w:rsidR="00425490" w:rsidRPr="00033A28">
              <w:rPr>
                <w:rFonts w:ascii="Times New Roman" w:eastAsia="Times New Roman" w:hAnsi="Times New Roman"/>
                <w:b/>
                <w:sz w:val="24"/>
                <w:szCs w:val="24"/>
              </w:rPr>
              <w:t>500</w:t>
            </w:r>
            <w:r w:rsidRPr="00033A28">
              <w:rPr>
                <w:rFonts w:ascii="Times New Roman" w:eastAsia="Times New Roman" w:hAnsi="Times New Roman"/>
                <w:b/>
                <w:sz w:val="24"/>
                <w:szCs w:val="24"/>
              </w:rPr>
              <w:t xml:space="preserve"> 000</w:t>
            </w:r>
          </w:p>
        </w:tc>
        <w:tc>
          <w:tcPr>
            <w:tcW w:w="2318" w:type="dxa"/>
            <w:tcBorders>
              <w:top w:val="single" w:sz="4" w:space="0" w:color="auto"/>
              <w:left w:val="single" w:sz="4" w:space="0" w:color="auto"/>
              <w:bottom w:val="single" w:sz="4" w:space="0" w:color="auto"/>
              <w:right w:val="single" w:sz="4" w:space="0" w:color="auto"/>
            </w:tcBorders>
            <w:vAlign w:val="center"/>
            <w:hideMark/>
          </w:tcPr>
          <w:p w:rsidR="00331791" w:rsidRPr="00033A28" w:rsidRDefault="00555956" w:rsidP="00033A28">
            <w:pPr>
              <w:widowControl w:val="0"/>
              <w:snapToGrid w:val="0"/>
              <w:spacing w:after="300"/>
              <w:jc w:val="center"/>
              <w:textAlignment w:val="baseline"/>
              <w:rPr>
                <w:rFonts w:ascii="Times New Roman" w:eastAsia="Times New Roman" w:hAnsi="Times New Roman"/>
                <w:b/>
                <w:sz w:val="24"/>
                <w:szCs w:val="24"/>
              </w:rPr>
            </w:pPr>
            <w:r w:rsidRPr="00033A28">
              <w:rPr>
                <w:rFonts w:ascii="Times New Roman" w:eastAsia="Times New Roman" w:hAnsi="Times New Roman"/>
                <w:b/>
                <w:sz w:val="24"/>
                <w:szCs w:val="24"/>
              </w:rPr>
              <w:t>11</w:t>
            </w:r>
            <w:r w:rsidR="00425490" w:rsidRPr="00033A28">
              <w:rPr>
                <w:rFonts w:ascii="Times New Roman" w:eastAsia="Times New Roman" w:hAnsi="Times New Roman"/>
                <w:b/>
                <w:sz w:val="24"/>
                <w:szCs w:val="24"/>
              </w:rPr>
              <w:t> 500 000</w:t>
            </w:r>
          </w:p>
        </w:tc>
      </w:tr>
      <w:tr w:rsidR="00331791" w:rsidRPr="00033A28" w:rsidTr="00331791">
        <w:tc>
          <w:tcPr>
            <w:tcW w:w="1950" w:type="dxa"/>
            <w:tcBorders>
              <w:top w:val="single" w:sz="4" w:space="0" w:color="auto"/>
              <w:left w:val="single" w:sz="4" w:space="0" w:color="auto"/>
              <w:bottom w:val="single" w:sz="4" w:space="0" w:color="auto"/>
              <w:right w:val="single" w:sz="4" w:space="0" w:color="auto"/>
            </w:tcBorders>
            <w:vAlign w:val="center"/>
            <w:hideMark/>
          </w:tcPr>
          <w:p w:rsidR="00331791" w:rsidRPr="00033A28" w:rsidRDefault="00B0019E" w:rsidP="00033A28">
            <w:pPr>
              <w:widowControl w:val="0"/>
              <w:snapToGrid w:val="0"/>
              <w:spacing w:after="300"/>
              <w:jc w:val="center"/>
              <w:textAlignment w:val="baseline"/>
              <w:rPr>
                <w:rFonts w:ascii="Times New Roman" w:eastAsia="Times New Roman" w:hAnsi="Times New Roman"/>
                <w:b/>
                <w:sz w:val="24"/>
                <w:szCs w:val="24"/>
              </w:rPr>
            </w:pPr>
            <w:r w:rsidRPr="00033A28">
              <w:rPr>
                <w:rFonts w:ascii="Times New Roman" w:hAnsi="Times New Roman"/>
                <w:b/>
                <w:sz w:val="24"/>
                <w:szCs w:val="24"/>
              </w:rPr>
              <w:t>Охорона здоров’я</w:t>
            </w:r>
          </w:p>
        </w:tc>
        <w:tc>
          <w:tcPr>
            <w:tcW w:w="1787" w:type="dxa"/>
            <w:tcBorders>
              <w:top w:val="single" w:sz="4" w:space="0" w:color="auto"/>
              <w:left w:val="single" w:sz="4" w:space="0" w:color="auto"/>
              <w:bottom w:val="single" w:sz="4" w:space="0" w:color="auto"/>
              <w:right w:val="single" w:sz="4" w:space="0" w:color="auto"/>
            </w:tcBorders>
            <w:vAlign w:val="center"/>
            <w:hideMark/>
          </w:tcPr>
          <w:p w:rsidR="00331791" w:rsidRPr="00033A28" w:rsidRDefault="00463289" w:rsidP="00033A28">
            <w:pPr>
              <w:widowControl w:val="0"/>
              <w:snapToGrid w:val="0"/>
              <w:spacing w:after="300"/>
              <w:jc w:val="center"/>
              <w:textAlignment w:val="baseline"/>
              <w:rPr>
                <w:rFonts w:ascii="Times New Roman" w:eastAsia="Times New Roman" w:hAnsi="Times New Roman"/>
                <w:b/>
                <w:sz w:val="24"/>
                <w:szCs w:val="24"/>
              </w:rPr>
            </w:pPr>
            <w:r w:rsidRPr="00033A28">
              <w:rPr>
                <w:rFonts w:ascii="Times New Roman" w:eastAsia="Times New Roman" w:hAnsi="Times New Roman"/>
                <w:b/>
                <w:sz w:val="24"/>
                <w:szCs w:val="24"/>
              </w:rPr>
              <w:t>1 000 000</w:t>
            </w:r>
          </w:p>
        </w:tc>
        <w:tc>
          <w:tcPr>
            <w:tcW w:w="1787" w:type="dxa"/>
            <w:tcBorders>
              <w:top w:val="single" w:sz="4" w:space="0" w:color="auto"/>
              <w:left w:val="single" w:sz="4" w:space="0" w:color="auto"/>
              <w:bottom w:val="single" w:sz="4" w:space="0" w:color="auto"/>
              <w:right w:val="single" w:sz="4" w:space="0" w:color="auto"/>
            </w:tcBorders>
            <w:vAlign w:val="center"/>
            <w:hideMark/>
          </w:tcPr>
          <w:p w:rsidR="00331791" w:rsidRPr="00033A28" w:rsidRDefault="00E8798D" w:rsidP="00033A28">
            <w:pPr>
              <w:widowControl w:val="0"/>
              <w:snapToGrid w:val="0"/>
              <w:spacing w:after="300"/>
              <w:jc w:val="center"/>
              <w:textAlignment w:val="baseline"/>
              <w:rPr>
                <w:rFonts w:ascii="Times New Roman" w:eastAsia="Times New Roman" w:hAnsi="Times New Roman"/>
                <w:b/>
                <w:sz w:val="24"/>
                <w:szCs w:val="24"/>
              </w:rPr>
            </w:pPr>
            <w:r w:rsidRPr="00033A28">
              <w:rPr>
                <w:rFonts w:ascii="Times New Roman" w:eastAsia="Times New Roman" w:hAnsi="Times New Roman"/>
                <w:b/>
                <w:sz w:val="24"/>
                <w:szCs w:val="24"/>
              </w:rPr>
              <w:t>2 000 000</w:t>
            </w:r>
          </w:p>
        </w:tc>
        <w:tc>
          <w:tcPr>
            <w:tcW w:w="1787" w:type="dxa"/>
            <w:tcBorders>
              <w:top w:val="single" w:sz="4" w:space="0" w:color="auto"/>
              <w:left w:val="single" w:sz="4" w:space="0" w:color="auto"/>
              <w:bottom w:val="single" w:sz="4" w:space="0" w:color="auto"/>
              <w:right w:val="single" w:sz="4" w:space="0" w:color="auto"/>
            </w:tcBorders>
            <w:vAlign w:val="center"/>
            <w:hideMark/>
          </w:tcPr>
          <w:p w:rsidR="00331791" w:rsidRPr="00033A28" w:rsidRDefault="00E8798D" w:rsidP="00033A28">
            <w:pPr>
              <w:widowControl w:val="0"/>
              <w:snapToGrid w:val="0"/>
              <w:spacing w:after="300"/>
              <w:jc w:val="center"/>
              <w:textAlignment w:val="baseline"/>
              <w:rPr>
                <w:rFonts w:ascii="Times New Roman" w:eastAsia="Times New Roman" w:hAnsi="Times New Roman"/>
                <w:b/>
                <w:sz w:val="24"/>
                <w:szCs w:val="24"/>
              </w:rPr>
            </w:pPr>
            <w:r w:rsidRPr="00033A28">
              <w:rPr>
                <w:rFonts w:ascii="Times New Roman" w:eastAsia="Times New Roman" w:hAnsi="Times New Roman"/>
                <w:b/>
                <w:sz w:val="24"/>
                <w:szCs w:val="24"/>
              </w:rPr>
              <w:t xml:space="preserve">2 </w:t>
            </w:r>
            <w:r w:rsidR="00425490" w:rsidRPr="00033A28">
              <w:rPr>
                <w:rFonts w:ascii="Times New Roman" w:eastAsia="Times New Roman" w:hAnsi="Times New Roman"/>
                <w:b/>
                <w:sz w:val="24"/>
                <w:szCs w:val="24"/>
              </w:rPr>
              <w:t>500</w:t>
            </w:r>
            <w:r w:rsidRPr="00033A28">
              <w:rPr>
                <w:rFonts w:ascii="Times New Roman" w:eastAsia="Times New Roman" w:hAnsi="Times New Roman"/>
                <w:b/>
                <w:sz w:val="24"/>
                <w:szCs w:val="24"/>
              </w:rPr>
              <w:t xml:space="preserve"> 000</w:t>
            </w:r>
          </w:p>
        </w:tc>
        <w:tc>
          <w:tcPr>
            <w:tcW w:w="2318" w:type="dxa"/>
            <w:tcBorders>
              <w:top w:val="single" w:sz="4" w:space="0" w:color="auto"/>
              <w:left w:val="single" w:sz="4" w:space="0" w:color="auto"/>
              <w:bottom w:val="single" w:sz="4" w:space="0" w:color="auto"/>
              <w:right w:val="single" w:sz="4" w:space="0" w:color="auto"/>
            </w:tcBorders>
            <w:vAlign w:val="center"/>
            <w:hideMark/>
          </w:tcPr>
          <w:p w:rsidR="00331791" w:rsidRPr="00033A28" w:rsidRDefault="00425490" w:rsidP="00033A28">
            <w:pPr>
              <w:widowControl w:val="0"/>
              <w:snapToGrid w:val="0"/>
              <w:spacing w:after="300"/>
              <w:jc w:val="center"/>
              <w:textAlignment w:val="baseline"/>
              <w:rPr>
                <w:rFonts w:ascii="Times New Roman" w:eastAsia="Times New Roman" w:hAnsi="Times New Roman"/>
                <w:b/>
                <w:sz w:val="24"/>
                <w:szCs w:val="24"/>
              </w:rPr>
            </w:pPr>
            <w:r w:rsidRPr="00033A28">
              <w:rPr>
                <w:rFonts w:ascii="Times New Roman" w:eastAsia="Times New Roman" w:hAnsi="Times New Roman"/>
                <w:b/>
                <w:sz w:val="24"/>
                <w:szCs w:val="24"/>
              </w:rPr>
              <w:t>5 500 000</w:t>
            </w:r>
          </w:p>
        </w:tc>
      </w:tr>
      <w:tr w:rsidR="00331791" w:rsidRPr="00033A28" w:rsidTr="00331791">
        <w:tc>
          <w:tcPr>
            <w:tcW w:w="1950" w:type="dxa"/>
            <w:tcBorders>
              <w:top w:val="single" w:sz="4" w:space="0" w:color="auto"/>
              <w:left w:val="single" w:sz="4" w:space="0" w:color="auto"/>
              <w:bottom w:val="single" w:sz="4" w:space="0" w:color="auto"/>
              <w:right w:val="single" w:sz="4" w:space="0" w:color="auto"/>
            </w:tcBorders>
            <w:vAlign w:val="center"/>
            <w:hideMark/>
          </w:tcPr>
          <w:p w:rsidR="00331791" w:rsidRPr="00033A28" w:rsidRDefault="00B0019E" w:rsidP="00033A28">
            <w:pPr>
              <w:widowControl w:val="0"/>
              <w:snapToGrid w:val="0"/>
              <w:spacing w:after="300"/>
              <w:jc w:val="center"/>
              <w:textAlignment w:val="baseline"/>
              <w:rPr>
                <w:rFonts w:ascii="Times New Roman" w:eastAsia="Times New Roman" w:hAnsi="Times New Roman"/>
                <w:b/>
                <w:sz w:val="24"/>
                <w:szCs w:val="24"/>
              </w:rPr>
            </w:pPr>
            <w:r w:rsidRPr="00033A28">
              <w:rPr>
                <w:rFonts w:ascii="Times New Roman" w:hAnsi="Times New Roman"/>
                <w:b/>
                <w:sz w:val="24"/>
                <w:szCs w:val="24"/>
              </w:rPr>
              <w:t>Освіта та наука</w:t>
            </w:r>
          </w:p>
        </w:tc>
        <w:tc>
          <w:tcPr>
            <w:tcW w:w="1787" w:type="dxa"/>
            <w:tcBorders>
              <w:top w:val="single" w:sz="4" w:space="0" w:color="auto"/>
              <w:left w:val="single" w:sz="4" w:space="0" w:color="auto"/>
              <w:bottom w:val="single" w:sz="4" w:space="0" w:color="auto"/>
              <w:right w:val="single" w:sz="4" w:space="0" w:color="auto"/>
            </w:tcBorders>
            <w:vAlign w:val="center"/>
            <w:hideMark/>
          </w:tcPr>
          <w:p w:rsidR="00331791" w:rsidRPr="00033A28" w:rsidRDefault="00E82E1B" w:rsidP="00033A28">
            <w:pPr>
              <w:widowControl w:val="0"/>
              <w:snapToGrid w:val="0"/>
              <w:spacing w:after="300"/>
              <w:jc w:val="center"/>
              <w:textAlignment w:val="baseline"/>
              <w:rPr>
                <w:rFonts w:ascii="Times New Roman" w:eastAsia="Times New Roman" w:hAnsi="Times New Roman"/>
                <w:b/>
                <w:sz w:val="24"/>
                <w:szCs w:val="24"/>
              </w:rPr>
            </w:pPr>
            <w:r w:rsidRPr="00033A28">
              <w:rPr>
                <w:rFonts w:ascii="Times New Roman" w:eastAsia="Times New Roman" w:hAnsi="Times New Roman"/>
                <w:b/>
                <w:sz w:val="24"/>
                <w:szCs w:val="24"/>
              </w:rPr>
              <w:t>10 000 000</w:t>
            </w:r>
          </w:p>
        </w:tc>
        <w:tc>
          <w:tcPr>
            <w:tcW w:w="1787" w:type="dxa"/>
            <w:tcBorders>
              <w:top w:val="single" w:sz="4" w:space="0" w:color="auto"/>
              <w:left w:val="single" w:sz="4" w:space="0" w:color="auto"/>
              <w:bottom w:val="single" w:sz="4" w:space="0" w:color="auto"/>
              <w:right w:val="single" w:sz="4" w:space="0" w:color="auto"/>
            </w:tcBorders>
            <w:vAlign w:val="center"/>
            <w:hideMark/>
          </w:tcPr>
          <w:p w:rsidR="00331791" w:rsidRPr="00033A28" w:rsidRDefault="00E8798D" w:rsidP="00033A28">
            <w:pPr>
              <w:widowControl w:val="0"/>
              <w:snapToGrid w:val="0"/>
              <w:spacing w:after="300"/>
              <w:jc w:val="center"/>
              <w:textAlignment w:val="baseline"/>
              <w:rPr>
                <w:rFonts w:ascii="Times New Roman" w:eastAsia="Times New Roman" w:hAnsi="Times New Roman"/>
                <w:b/>
                <w:sz w:val="24"/>
                <w:szCs w:val="24"/>
              </w:rPr>
            </w:pPr>
            <w:r w:rsidRPr="00033A28">
              <w:rPr>
                <w:rFonts w:ascii="Times New Roman" w:eastAsia="Times New Roman" w:hAnsi="Times New Roman"/>
                <w:b/>
                <w:sz w:val="24"/>
                <w:szCs w:val="24"/>
              </w:rPr>
              <w:t>12 000 000</w:t>
            </w:r>
          </w:p>
        </w:tc>
        <w:tc>
          <w:tcPr>
            <w:tcW w:w="1787" w:type="dxa"/>
            <w:tcBorders>
              <w:top w:val="single" w:sz="4" w:space="0" w:color="auto"/>
              <w:left w:val="single" w:sz="4" w:space="0" w:color="auto"/>
              <w:bottom w:val="single" w:sz="4" w:space="0" w:color="auto"/>
              <w:right w:val="single" w:sz="4" w:space="0" w:color="auto"/>
            </w:tcBorders>
            <w:vAlign w:val="center"/>
            <w:hideMark/>
          </w:tcPr>
          <w:p w:rsidR="00331791" w:rsidRPr="00033A28" w:rsidRDefault="00E8798D" w:rsidP="00033A28">
            <w:pPr>
              <w:widowControl w:val="0"/>
              <w:snapToGrid w:val="0"/>
              <w:spacing w:after="300"/>
              <w:jc w:val="center"/>
              <w:textAlignment w:val="baseline"/>
              <w:rPr>
                <w:rFonts w:ascii="Times New Roman" w:eastAsia="Times New Roman" w:hAnsi="Times New Roman"/>
                <w:b/>
                <w:sz w:val="24"/>
                <w:szCs w:val="24"/>
              </w:rPr>
            </w:pPr>
            <w:r w:rsidRPr="00033A28">
              <w:rPr>
                <w:rFonts w:ascii="Times New Roman" w:eastAsia="Times New Roman" w:hAnsi="Times New Roman"/>
                <w:b/>
                <w:sz w:val="24"/>
                <w:szCs w:val="24"/>
              </w:rPr>
              <w:t>15 000 000</w:t>
            </w:r>
          </w:p>
        </w:tc>
        <w:tc>
          <w:tcPr>
            <w:tcW w:w="2318" w:type="dxa"/>
            <w:tcBorders>
              <w:top w:val="single" w:sz="4" w:space="0" w:color="auto"/>
              <w:left w:val="single" w:sz="4" w:space="0" w:color="auto"/>
              <w:bottom w:val="single" w:sz="4" w:space="0" w:color="auto"/>
              <w:right w:val="single" w:sz="4" w:space="0" w:color="auto"/>
            </w:tcBorders>
            <w:vAlign w:val="center"/>
            <w:hideMark/>
          </w:tcPr>
          <w:p w:rsidR="00331791" w:rsidRPr="00033A28" w:rsidRDefault="00425490" w:rsidP="00033A28">
            <w:pPr>
              <w:widowControl w:val="0"/>
              <w:snapToGrid w:val="0"/>
              <w:spacing w:after="300"/>
              <w:jc w:val="center"/>
              <w:textAlignment w:val="baseline"/>
              <w:rPr>
                <w:rFonts w:ascii="Times New Roman" w:eastAsia="Times New Roman" w:hAnsi="Times New Roman"/>
                <w:b/>
                <w:sz w:val="24"/>
                <w:szCs w:val="24"/>
              </w:rPr>
            </w:pPr>
            <w:r w:rsidRPr="00033A28">
              <w:rPr>
                <w:rFonts w:ascii="Times New Roman" w:eastAsia="Times New Roman" w:hAnsi="Times New Roman"/>
                <w:b/>
                <w:sz w:val="24"/>
                <w:szCs w:val="24"/>
              </w:rPr>
              <w:t>37 000 000</w:t>
            </w:r>
          </w:p>
        </w:tc>
      </w:tr>
      <w:tr w:rsidR="00331791" w:rsidRPr="00033A28" w:rsidTr="00331791">
        <w:tc>
          <w:tcPr>
            <w:tcW w:w="1950" w:type="dxa"/>
            <w:tcBorders>
              <w:top w:val="single" w:sz="4" w:space="0" w:color="auto"/>
              <w:left w:val="single" w:sz="4" w:space="0" w:color="auto"/>
              <w:bottom w:val="single" w:sz="4" w:space="0" w:color="auto"/>
              <w:right w:val="single" w:sz="4" w:space="0" w:color="auto"/>
            </w:tcBorders>
            <w:vAlign w:val="center"/>
            <w:hideMark/>
          </w:tcPr>
          <w:p w:rsidR="00331791" w:rsidRPr="00033A28" w:rsidRDefault="00C106CD" w:rsidP="00033A28">
            <w:pPr>
              <w:widowControl w:val="0"/>
              <w:snapToGrid w:val="0"/>
              <w:spacing w:after="300"/>
              <w:jc w:val="center"/>
              <w:textAlignment w:val="baseline"/>
              <w:rPr>
                <w:rFonts w:ascii="Times New Roman" w:eastAsia="Times New Roman" w:hAnsi="Times New Roman"/>
                <w:b/>
                <w:sz w:val="24"/>
                <w:szCs w:val="24"/>
              </w:rPr>
            </w:pPr>
            <w:r w:rsidRPr="00033A28">
              <w:rPr>
                <w:rFonts w:ascii="Times New Roman" w:hAnsi="Times New Roman"/>
                <w:b/>
                <w:sz w:val="24"/>
                <w:szCs w:val="24"/>
              </w:rPr>
              <w:t>Спорт, фізичне та молодіжне виховання</w:t>
            </w:r>
          </w:p>
        </w:tc>
        <w:tc>
          <w:tcPr>
            <w:tcW w:w="1787" w:type="dxa"/>
            <w:tcBorders>
              <w:top w:val="single" w:sz="4" w:space="0" w:color="auto"/>
              <w:left w:val="single" w:sz="4" w:space="0" w:color="auto"/>
              <w:bottom w:val="single" w:sz="4" w:space="0" w:color="auto"/>
              <w:right w:val="single" w:sz="4" w:space="0" w:color="auto"/>
            </w:tcBorders>
            <w:vAlign w:val="center"/>
            <w:hideMark/>
          </w:tcPr>
          <w:p w:rsidR="00331791" w:rsidRPr="00033A28" w:rsidRDefault="00E82E1B" w:rsidP="00033A28">
            <w:pPr>
              <w:widowControl w:val="0"/>
              <w:snapToGrid w:val="0"/>
              <w:spacing w:after="300"/>
              <w:jc w:val="center"/>
              <w:textAlignment w:val="baseline"/>
              <w:rPr>
                <w:rFonts w:ascii="Times New Roman" w:eastAsia="Times New Roman" w:hAnsi="Times New Roman"/>
                <w:b/>
                <w:sz w:val="24"/>
                <w:szCs w:val="24"/>
              </w:rPr>
            </w:pPr>
            <w:r w:rsidRPr="00033A28">
              <w:rPr>
                <w:rFonts w:ascii="Times New Roman" w:eastAsia="Times New Roman" w:hAnsi="Times New Roman"/>
                <w:b/>
                <w:sz w:val="24"/>
                <w:szCs w:val="24"/>
              </w:rPr>
              <w:t>500 000</w:t>
            </w:r>
          </w:p>
        </w:tc>
        <w:tc>
          <w:tcPr>
            <w:tcW w:w="1787" w:type="dxa"/>
            <w:tcBorders>
              <w:top w:val="single" w:sz="4" w:space="0" w:color="auto"/>
              <w:left w:val="single" w:sz="4" w:space="0" w:color="auto"/>
              <w:bottom w:val="single" w:sz="4" w:space="0" w:color="auto"/>
              <w:right w:val="single" w:sz="4" w:space="0" w:color="auto"/>
            </w:tcBorders>
            <w:vAlign w:val="center"/>
            <w:hideMark/>
          </w:tcPr>
          <w:p w:rsidR="00331791" w:rsidRPr="00033A28" w:rsidRDefault="00E8798D" w:rsidP="00033A28">
            <w:pPr>
              <w:widowControl w:val="0"/>
              <w:snapToGrid w:val="0"/>
              <w:spacing w:after="300"/>
              <w:jc w:val="center"/>
              <w:textAlignment w:val="baseline"/>
              <w:rPr>
                <w:rFonts w:ascii="Times New Roman" w:eastAsia="Times New Roman" w:hAnsi="Times New Roman"/>
                <w:b/>
                <w:sz w:val="24"/>
                <w:szCs w:val="24"/>
              </w:rPr>
            </w:pPr>
            <w:r w:rsidRPr="00033A28">
              <w:rPr>
                <w:rFonts w:ascii="Times New Roman" w:eastAsia="Times New Roman" w:hAnsi="Times New Roman"/>
                <w:b/>
                <w:sz w:val="24"/>
                <w:szCs w:val="24"/>
              </w:rPr>
              <w:t>1 000 000</w:t>
            </w:r>
          </w:p>
        </w:tc>
        <w:tc>
          <w:tcPr>
            <w:tcW w:w="1787" w:type="dxa"/>
            <w:tcBorders>
              <w:top w:val="single" w:sz="4" w:space="0" w:color="auto"/>
              <w:left w:val="single" w:sz="4" w:space="0" w:color="auto"/>
              <w:bottom w:val="single" w:sz="4" w:space="0" w:color="auto"/>
              <w:right w:val="single" w:sz="4" w:space="0" w:color="auto"/>
            </w:tcBorders>
            <w:vAlign w:val="center"/>
            <w:hideMark/>
          </w:tcPr>
          <w:p w:rsidR="00331791" w:rsidRPr="00033A28" w:rsidRDefault="00E8798D" w:rsidP="00033A28">
            <w:pPr>
              <w:widowControl w:val="0"/>
              <w:snapToGrid w:val="0"/>
              <w:spacing w:after="300"/>
              <w:jc w:val="center"/>
              <w:textAlignment w:val="baseline"/>
              <w:rPr>
                <w:rFonts w:ascii="Times New Roman" w:eastAsia="Times New Roman" w:hAnsi="Times New Roman"/>
                <w:b/>
                <w:sz w:val="24"/>
                <w:szCs w:val="24"/>
              </w:rPr>
            </w:pPr>
            <w:r w:rsidRPr="00033A28">
              <w:rPr>
                <w:rFonts w:ascii="Times New Roman" w:eastAsia="Times New Roman" w:hAnsi="Times New Roman"/>
                <w:b/>
                <w:sz w:val="24"/>
                <w:szCs w:val="24"/>
              </w:rPr>
              <w:t>1 000 000</w:t>
            </w:r>
          </w:p>
        </w:tc>
        <w:tc>
          <w:tcPr>
            <w:tcW w:w="2318" w:type="dxa"/>
            <w:tcBorders>
              <w:top w:val="single" w:sz="4" w:space="0" w:color="auto"/>
              <w:left w:val="single" w:sz="4" w:space="0" w:color="auto"/>
              <w:bottom w:val="single" w:sz="4" w:space="0" w:color="auto"/>
              <w:right w:val="single" w:sz="4" w:space="0" w:color="auto"/>
            </w:tcBorders>
            <w:vAlign w:val="center"/>
            <w:hideMark/>
          </w:tcPr>
          <w:p w:rsidR="00331791" w:rsidRPr="00033A28" w:rsidRDefault="00425490" w:rsidP="00033A28">
            <w:pPr>
              <w:widowControl w:val="0"/>
              <w:snapToGrid w:val="0"/>
              <w:spacing w:after="300"/>
              <w:jc w:val="center"/>
              <w:textAlignment w:val="baseline"/>
              <w:rPr>
                <w:rFonts w:ascii="Times New Roman" w:eastAsia="Times New Roman" w:hAnsi="Times New Roman"/>
                <w:b/>
                <w:sz w:val="24"/>
                <w:szCs w:val="24"/>
              </w:rPr>
            </w:pPr>
            <w:r w:rsidRPr="00033A28">
              <w:rPr>
                <w:rFonts w:ascii="Times New Roman" w:eastAsia="Times New Roman" w:hAnsi="Times New Roman"/>
                <w:b/>
                <w:sz w:val="24"/>
                <w:szCs w:val="24"/>
              </w:rPr>
              <w:t>2 500 000</w:t>
            </w:r>
          </w:p>
        </w:tc>
      </w:tr>
      <w:tr w:rsidR="00331791" w:rsidRPr="00033A28" w:rsidTr="00331791">
        <w:tc>
          <w:tcPr>
            <w:tcW w:w="1950" w:type="dxa"/>
            <w:tcBorders>
              <w:top w:val="single" w:sz="4" w:space="0" w:color="auto"/>
              <w:left w:val="single" w:sz="4" w:space="0" w:color="auto"/>
              <w:bottom w:val="single" w:sz="4" w:space="0" w:color="auto"/>
              <w:right w:val="single" w:sz="4" w:space="0" w:color="auto"/>
            </w:tcBorders>
            <w:vAlign w:val="center"/>
            <w:hideMark/>
          </w:tcPr>
          <w:p w:rsidR="00331791" w:rsidRPr="00033A28" w:rsidRDefault="00B0019E" w:rsidP="00033A28">
            <w:pPr>
              <w:widowControl w:val="0"/>
              <w:snapToGrid w:val="0"/>
              <w:spacing w:after="300"/>
              <w:jc w:val="center"/>
              <w:textAlignment w:val="baseline"/>
              <w:rPr>
                <w:rFonts w:ascii="Times New Roman" w:eastAsia="Times New Roman" w:hAnsi="Times New Roman"/>
                <w:b/>
                <w:sz w:val="24"/>
                <w:szCs w:val="24"/>
              </w:rPr>
            </w:pPr>
            <w:r w:rsidRPr="00033A28">
              <w:rPr>
                <w:rFonts w:ascii="Times New Roman" w:hAnsi="Times New Roman"/>
                <w:b/>
                <w:sz w:val="24"/>
                <w:szCs w:val="24"/>
              </w:rPr>
              <w:t>Культура та інформація</w:t>
            </w:r>
          </w:p>
        </w:tc>
        <w:tc>
          <w:tcPr>
            <w:tcW w:w="1787" w:type="dxa"/>
            <w:tcBorders>
              <w:top w:val="single" w:sz="4" w:space="0" w:color="auto"/>
              <w:left w:val="single" w:sz="4" w:space="0" w:color="auto"/>
              <w:bottom w:val="single" w:sz="4" w:space="0" w:color="auto"/>
              <w:right w:val="single" w:sz="4" w:space="0" w:color="auto"/>
            </w:tcBorders>
            <w:vAlign w:val="center"/>
            <w:hideMark/>
          </w:tcPr>
          <w:p w:rsidR="00331791" w:rsidRPr="00033A28" w:rsidRDefault="00E82E1B" w:rsidP="00033A28">
            <w:pPr>
              <w:widowControl w:val="0"/>
              <w:snapToGrid w:val="0"/>
              <w:spacing w:after="300"/>
              <w:jc w:val="center"/>
              <w:textAlignment w:val="baseline"/>
              <w:rPr>
                <w:rFonts w:ascii="Times New Roman" w:eastAsia="Times New Roman" w:hAnsi="Times New Roman"/>
                <w:b/>
                <w:sz w:val="24"/>
                <w:szCs w:val="24"/>
              </w:rPr>
            </w:pPr>
            <w:r w:rsidRPr="00033A28">
              <w:rPr>
                <w:rFonts w:ascii="Times New Roman" w:eastAsia="Times New Roman" w:hAnsi="Times New Roman"/>
                <w:b/>
                <w:sz w:val="24"/>
                <w:szCs w:val="24"/>
              </w:rPr>
              <w:t>1 000 000</w:t>
            </w:r>
          </w:p>
        </w:tc>
        <w:tc>
          <w:tcPr>
            <w:tcW w:w="1787" w:type="dxa"/>
            <w:tcBorders>
              <w:top w:val="single" w:sz="4" w:space="0" w:color="auto"/>
              <w:left w:val="single" w:sz="4" w:space="0" w:color="auto"/>
              <w:bottom w:val="single" w:sz="4" w:space="0" w:color="auto"/>
              <w:right w:val="single" w:sz="4" w:space="0" w:color="auto"/>
            </w:tcBorders>
            <w:vAlign w:val="center"/>
            <w:hideMark/>
          </w:tcPr>
          <w:p w:rsidR="00331791" w:rsidRPr="00033A28" w:rsidRDefault="00E8798D" w:rsidP="00033A28">
            <w:pPr>
              <w:widowControl w:val="0"/>
              <w:snapToGrid w:val="0"/>
              <w:spacing w:after="300"/>
              <w:jc w:val="center"/>
              <w:textAlignment w:val="baseline"/>
              <w:rPr>
                <w:rFonts w:ascii="Times New Roman" w:eastAsia="Times New Roman" w:hAnsi="Times New Roman"/>
                <w:b/>
                <w:sz w:val="24"/>
                <w:szCs w:val="24"/>
              </w:rPr>
            </w:pPr>
            <w:r w:rsidRPr="00033A28">
              <w:rPr>
                <w:rFonts w:ascii="Times New Roman" w:eastAsia="Times New Roman" w:hAnsi="Times New Roman"/>
                <w:b/>
                <w:sz w:val="24"/>
                <w:szCs w:val="24"/>
              </w:rPr>
              <w:t>3 000 000</w:t>
            </w:r>
          </w:p>
        </w:tc>
        <w:tc>
          <w:tcPr>
            <w:tcW w:w="1787" w:type="dxa"/>
            <w:tcBorders>
              <w:top w:val="single" w:sz="4" w:space="0" w:color="auto"/>
              <w:left w:val="single" w:sz="4" w:space="0" w:color="auto"/>
              <w:bottom w:val="single" w:sz="4" w:space="0" w:color="auto"/>
              <w:right w:val="single" w:sz="4" w:space="0" w:color="auto"/>
            </w:tcBorders>
            <w:vAlign w:val="center"/>
            <w:hideMark/>
          </w:tcPr>
          <w:p w:rsidR="00331791" w:rsidRPr="00033A28" w:rsidRDefault="00E8798D" w:rsidP="00033A28">
            <w:pPr>
              <w:widowControl w:val="0"/>
              <w:snapToGrid w:val="0"/>
              <w:spacing w:after="300"/>
              <w:jc w:val="center"/>
              <w:textAlignment w:val="baseline"/>
              <w:rPr>
                <w:rFonts w:ascii="Times New Roman" w:eastAsia="Times New Roman" w:hAnsi="Times New Roman"/>
                <w:b/>
                <w:sz w:val="24"/>
                <w:szCs w:val="24"/>
              </w:rPr>
            </w:pPr>
            <w:r w:rsidRPr="00033A28">
              <w:rPr>
                <w:rFonts w:ascii="Times New Roman" w:eastAsia="Times New Roman" w:hAnsi="Times New Roman"/>
                <w:b/>
                <w:sz w:val="24"/>
                <w:szCs w:val="24"/>
              </w:rPr>
              <w:t>2 500 000</w:t>
            </w:r>
          </w:p>
        </w:tc>
        <w:tc>
          <w:tcPr>
            <w:tcW w:w="2318" w:type="dxa"/>
            <w:tcBorders>
              <w:top w:val="single" w:sz="4" w:space="0" w:color="auto"/>
              <w:left w:val="single" w:sz="4" w:space="0" w:color="auto"/>
              <w:bottom w:val="single" w:sz="4" w:space="0" w:color="auto"/>
              <w:right w:val="single" w:sz="4" w:space="0" w:color="auto"/>
            </w:tcBorders>
            <w:vAlign w:val="center"/>
            <w:hideMark/>
          </w:tcPr>
          <w:p w:rsidR="00331791" w:rsidRPr="00033A28" w:rsidRDefault="00425490" w:rsidP="00033A28">
            <w:pPr>
              <w:widowControl w:val="0"/>
              <w:snapToGrid w:val="0"/>
              <w:spacing w:after="300"/>
              <w:jc w:val="center"/>
              <w:textAlignment w:val="baseline"/>
              <w:rPr>
                <w:rFonts w:ascii="Times New Roman" w:eastAsia="Times New Roman" w:hAnsi="Times New Roman"/>
                <w:b/>
                <w:sz w:val="24"/>
                <w:szCs w:val="24"/>
              </w:rPr>
            </w:pPr>
            <w:r w:rsidRPr="00033A28">
              <w:rPr>
                <w:rFonts w:ascii="Times New Roman" w:eastAsia="Times New Roman" w:hAnsi="Times New Roman"/>
                <w:b/>
                <w:sz w:val="24"/>
                <w:szCs w:val="24"/>
              </w:rPr>
              <w:t>6 500 000</w:t>
            </w:r>
          </w:p>
        </w:tc>
      </w:tr>
      <w:tr w:rsidR="00C106CD" w:rsidRPr="00033A28" w:rsidTr="00331791">
        <w:tc>
          <w:tcPr>
            <w:tcW w:w="1950" w:type="dxa"/>
            <w:tcBorders>
              <w:top w:val="single" w:sz="4" w:space="0" w:color="auto"/>
              <w:left w:val="single" w:sz="4" w:space="0" w:color="auto"/>
              <w:bottom w:val="single" w:sz="4" w:space="0" w:color="auto"/>
              <w:right w:val="single" w:sz="4" w:space="0" w:color="auto"/>
            </w:tcBorders>
            <w:vAlign w:val="center"/>
          </w:tcPr>
          <w:p w:rsidR="00C106CD" w:rsidRPr="00033A28" w:rsidRDefault="00B0019E" w:rsidP="00033A28">
            <w:pPr>
              <w:widowControl w:val="0"/>
              <w:snapToGrid w:val="0"/>
              <w:spacing w:after="300"/>
              <w:jc w:val="center"/>
              <w:textAlignment w:val="baseline"/>
              <w:rPr>
                <w:rFonts w:ascii="Times New Roman" w:hAnsi="Times New Roman"/>
                <w:b/>
                <w:sz w:val="24"/>
                <w:szCs w:val="24"/>
              </w:rPr>
            </w:pPr>
            <w:r w:rsidRPr="00033A28">
              <w:rPr>
                <w:rFonts w:ascii="Times New Roman" w:hAnsi="Times New Roman"/>
                <w:b/>
                <w:sz w:val="24"/>
                <w:szCs w:val="24"/>
              </w:rPr>
              <w:t>Економічна діяльність</w:t>
            </w:r>
          </w:p>
        </w:tc>
        <w:tc>
          <w:tcPr>
            <w:tcW w:w="1787" w:type="dxa"/>
            <w:tcBorders>
              <w:top w:val="single" w:sz="4" w:space="0" w:color="auto"/>
              <w:left w:val="single" w:sz="4" w:space="0" w:color="auto"/>
              <w:bottom w:val="single" w:sz="4" w:space="0" w:color="auto"/>
              <w:right w:val="single" w:sz="4" w:space="0" w:color="auto"/>
            </w:tcBorders>
            <w:vAlign w:val="center"/>
          </w:tcPr>
          <w:p w:rsidR="00C106CD" w:rsidRPr="00033A28" w:rsidRDefault="00E82E1B" w:rsidP="00033A28">
            <w:pPr>
              <w:widowControl w:val="0"/>
              <w:snapToGrid w:val="0"/>
              <w:spacing w:after="300"/>
              <w:jc w:val="center"/>
              <w:textAlignment w:val="baseline"/>
              <w:rPr>
                <w:rFonts w:ascii="Times New Roman" w:hAnsi="Times New Roman"/>
                <w:b/>
                <w:sz w:val="24"/>
                <w:szCs w:val="24"/>
              </w:rPr>
            </w:pPr>
            <w:r w:rsidRPr="00033A28">
              <w:rPr>
                <w:rFonts w:ascii="Times New Roman" w:hAnsi="Times New Roman"/>
                <w:b/>
                <w:sz w:val="24"/>
                <w:szCs w:val="24"/>
              </w:rPr>
              <w:t>500 000</w:t>
            </w:r>
          </w:p>
        </w:tc>
        <w:tc>
          <w:tcPr>
            <w:tcW w:w="1787" w:type="dxa"/>
            <w:tcBorders>
              <w:top w:val="single" w:sz="4" w:space="0" w:color="auto"/>
              <w:left w:val="single" w:sz="4" w:space="0" w:color="auto"/>
              <w:bottom w:val="single" w:sz="4" w:space="0" w:color="auto"/>
              <w:right w:val="single" w:sz="4" w:space="0" w:color="auto"/>
            </w:tcBorders>
            <w:vAlign w:val="center"/>
          </w:tcPr>
          <w:p w:rsidR="00C106CD" w:rsidRPr="00033A28" w:rsidRDefault="00E8798D" w:rsidP="00033A28">
            <w:pPr>
              <w:widowControl w:val="0"/>
              <w:snapToGrid w:val="0"/>
              <w:spacing w:after="300"/>
              <w:jc w:val="center"/>
              <w:textAlignment w:val="baseline"/>
              <w:rPr>
                <w:rFonts w:ascii="Times New Roman" w:hAnsi="Times New Roman"/>
                <w:b/>
                <w:sz w:val="24"/>
                <w:szCs w:val="24"/>
              </w:rPr>
            </w:pPr>
            <w:r w:rsidRPr="00033A28">
              <w:rPr>
                <w:rFonts w:ascii="Times New Roman" w:hAnsi="Times New Roman"/>
                <w:b/>
                <w:sz w:val="24"/>
                <w:szCs w:val="24"/>
              </w:rPr>
              <w:t>1 000 000</w:t>
            </w:r>
          </w:p>
        </w:tc>
        <w:tc>
          <w:tcPr>
            <w:tcW w:w="1787" w:type="dxa"/>
            <w:tcBorders>
              <w:top w:val="single" w:sz="4" w:space="0" w:color="auto"/>
              <w:left w:val="single" w:sz="4" w:space="0" w:color="auto"/>
              <w:bottom w:val="single" w:sz="4" w:space="0" w:color="auto"/>
              <w:right w:val="single" w:sz="4" w:space="0" w:color="auto"/>
            </w:tcBorders>
            <w:vAlign w:val="center"/>
          </w:tcPr>
          <w:p w:rsidR="00C106CD" w:rsidRPr="00033A28" w:rsidRDefault="00E8798D" w:rsidP="00033A28">
            <w:pPr>
              <w:widowControl w:val="0"/>
              <w:snapToGrid w:val="0"/>
              <w:spacing w:after="300"/>
              <w:jc w:val="center"/>
              <w:textAlignment w:val="baseline"/>
              <w:rPr>
                <w:rFonts w:ascii="Times New Roman" w:hAnsi="Times New Roman"/>
                <w:b/>
                <w:sz w:val="24"/>
                <w:szCs w:val="24"/>
              </w:rPr>
            </w:pPr>
            <w:r w:rsidRPr="00033A28">
              <w:rPr>
                <w:rFonts w:ascii="Times New Roman" w:hAnsi="Times New Roman"/>
                <w:b/>
                <w:sz w:val="24"/>
                <w:szCs w:val="24"/>
              </w:rPr>
              <w:t>1 000 000</w:t>
            </w:r>
          </w:p>
        </w:tc>
        <w:tc>
          <w:tcPr>
            <w:tcW w:w="2318" w:type="dxa"/>
            <w:tcBorders>
              <w:top w:val="single" w:sz="4" w:space="0" w:color="auto"/>
              <w:left w:val="single" w:sz="4" w:space="0" w:color="auto"/>
              <w:bottom w:val="single" w:sz="4" w:space="0" w:color="auto"/>
              <w:right w:val="single" w:sz="4" w:space="0" w:color="auto"/>
            </w:tcBorders>
            <w:vAlign w:val="center"/>
          </w:tcPr>
          <w:p w:rsidR="00C106CD" w:rsidRPr="00033A28" w:rsidRDefault="00425490" w:rsidP="00033A28">
            <w:pPr>
              <w:widowControl w:val="0"/>
              <w:snapToGrid w:val="0"/>
              <w:spacing w:after="300"/>
              <w:jc w:val="center"/>
              <w:textAlignment w:val="baseline"/>
              <w:rPr>
                <w:rFonts w:ascii="Times New Roman" w:hAnsi="Times New Roman"/>
                <w:b/>
                <w:sz w:val="24"/>
                <w:szCs w:val="24"/>
              </w:rPr>
            </w:pPr>
            <w:r w:rsidRPr="00033A28">
              <w:rPr>
                <w:rFonts w:ascii="Times New Roman" w:hAnsi="Times New Roman"/>
                <w:b/>
                <w:sz w:val="24"/>
                <w:szCs w:val="24"/>
              </w:rPr>
              <w:t>2 500 000</w:t>
            </w:r>
          </w:p>
        </w:tc>
      </w:tr>
      <w:tr w:rsidR="00C106CD" w:rsidRPr="00033A28" w:rsidTr="00331791">
        <w:tc>
          <w:tcPr>
            <w:tcW w:w="1950" w:type="dxa"/>
            <w:tcBorders>
              <w:top w:val="single" w:sz="4" w:space="0" w:color="auto"/>
              <w:left w:val="single" w:sz="4" w:space="0" w:color="auto"/>
              <w:bottom w:val="single" w:sz="4" w:space="0" w:color="auto"/>
              <w:right w:val="single" w:sz="4" w:space="0" w:color="auto"/>
            </w:tcBorders>
            <w:vAlign w:val="center"/>
          </w:tcPr>
          <w:p w:rsidR="00C106CD" w:rsidRPr="00033A28" w:rsidRDefault="00C106CD" w:rsidP="00033A28">
            <w:pPr>
              <w:widowControl w:val="0"/>
              <w:snapToGrid w:val="0"/>
              <w:spacing w:after="300"/>
              <w:jc w:val="center"/>
              <w:textAlignment w:val="baseline"/>
              <w:rPr>
                <w:rFonts w:ascii="Times New Roman" w:hAnsi="Times New Roman"/>
                <w:b/>
                <w:sz w:val="24"/>
                <w:szCs w:val="24"/>
              </w:rPr>
            </w:pPr>
            <w:r w:rsidRPr="00033A28">
              <w:rPr>
                <w:rFonts w:ascii="Times New Roman" w:hAnsi="Times New Roman"/>
                <w:b/>
                <w:sz w:val="24"/>
                <w:szCs w:val="24"/>
              </w:rPr>
              <w:t>Громадська безпека</w:t>
            </w:r>
          </w:p>
        </w:tc>
        <w:tc>
          <w:tcPr>
            <w:tcW w:w="1787" w:type="dxa"/>
            <w:tcBorders>
              <w:top w:val="single" w:sz="4" w:space="0" w:color="auto"/>
              <w:left w:val="single" w:sz="4" w:space="0" w:color="auto"/>
              <w:bottom w:val="single" w:sz="4" w:space="0" w:color="auto"/>
              <w:right w:val="single" w:sz="4" w:space="0" w:color="auto"/>
            </w:tcBorders>
            <w:vAlign w:val="center"/>
          </w:tcPr>
          <w:p w:rsidR="00C106CD" w:rsidRPr="00033A28" w:rsidRDefault="00E82E1B" w:rsidP="00033A28">
            <w:pPr>
              <w:widowControl w:val="0"/>
              <w:snapToGrid w:val="0"/>
              <w:spacing w:after="300"/>
              <w:jc w:val="center"/>
              <w:textAlignment w:val="baseline"/>
              <w:rPr>
                <w:rFonts w:ascii="Times New Roman" w:hAnsi="Times New Roman"/>
                <w:b/>
                <w:sz w:val="24"/>
                <w:szCs w:val="24"/>
              </w:rPr>
            </w:pPr>
            <w:r w:rsidRPr="00033A28">
              <w:rPr>
                <w:rFonts w:ascii="Times New Roman" w:hAnsi="Times New Roman"/>
                <w:b/>
                <w:sz w:val="24"/>
                <w:szCs w:val="24"/>
              </w:rPr>
              <w:t>500 000</w:t>
            </w:r>
          </w:p>
        </w:tc>
        <w:tc>
          <w:tcPr>
            <w:tcW w:w="1787" w:type="dxa"/>
            <w:tcBorders>
              <w:top w:val="single" w:sz="4" w:space="0" w:color="auto"/>
              <w:left w:val="single" w:sz="4" w:space="0" w:color="auto"/>
              <w:bottom w:val="single" w:sz="4" w:space="0" w:color="auto"/>
              <w:right w:val="single" w:sz="4" w:space="0" w:color="auto"/>
            </w:tcBorders>
            <w:vAlign w:val="center"/>
          </w:tcPr>
          <w:p w:rsidR="00C106CD" w:rsidRPr="00033A28" w:rsidRDefault="00E8798D" w:rsidP="00033A28">
            <w:pPr>
              <w:widowControl w:val="0"/>
              <w:snapToGrid w:val="0"/>
              <w:spacing w:after="300"/>
              <w:jc w:val="center"/>
              <w:textAlignment w:val="baseline"/>
              <w:rPr>
                <w:rFonts w:ascii="Times New Roman" w:hAnsi="Times New Roman"/>
                <w:b/>
                <w:sz w:val="24"/>
                <w:szCs w:val="24"/>
              </w:rPr>
            </w:pPr>
            <w:r w:rsidRPr="00033A28">
              <w:rPr>
                <w:rFonts w:ascii="Times New Roman" w:hAnsi="Times New Roman"/>
                <w:b/>
                <w:sz w:val="24"/>
                <w:szCs w:val="24"/>
              </w:rPr>
              <w:t>1 000 000</w:t>
            </w:r>
          </w:p>
        </w:tc>
        <w:tc>
          <w:tcPr>
            <w:tcW w:w="1787" w:type="dxa"/>
            <w:tcBorders>
              <w:top w:val="single" w:sz="4" w:space="0" w:color="auto"/>
              <w:left w:val="single" w:sz="4" w:space="0" w:color="auto"/>
              <w:bottom w:val="single" w:sz="4" w:space="0" w:color="auto"/>
              <w:right w:val="single" w:sz="4" w:space="0" w:color="auto"/>
            </w:tcBorders>
            <w:vAlign w:val="center"/>
          </w:tcPr>
          <w:p w:rsidR="00C106CD" w:rsidRPr="00033A28" w:rsidRDefault="00E8798D" w:rsidP="00033A28">
            <w:pPr>
              <w:widowControl w:val="0"/>
              <w:snapToGrid w:val="0"/>
              <w:spacing w:after="300"/>
              <w:jc w:val="center"/>
              <w:textAlignment w:val="baseline"/>
              <w:rPr>
                <w:rFonts w:ascii="Times New Roman" w:hAnsi="Times New Roman"/>
                <w:b/>
                <w:sz w:val="24"/>
                <w:szCs w:val="24"/>
              </w:rPr>
            </w:pPr>
            <w:r w:rsidRPr="00033A28">
              <w:rPr>
                <w:rFonts w:ascii="Times New Roman" w:hAnsi="Times New Roman"/>
                <w:b/>
                <w:sz w:val="24"/>
                <w:szCs w:val="24"/>
              </w:rPr>
              <w:t>1 000 000</w:t>
            </w:r>
          </w:p>
        </w:tc>
        <w:tc>
          <w:tcPr>
            <w:tcW w:w="2318" w:type="dxa"/>
            <w:tcBorders>
              <w:top w:val="single" w:sz="4" w:space="0" w:color="auto"/>
              <w:left w:val="single" w:sz="4" w:space="0" w:color="auto"/>
              <w:bottom w:val="single" w:sz="4" w:space="0" w:color="auto"/>
              <w:right w:val="single" w:sz="4" w:space="0" w:color="auto"/>
            </w:tcBorders>
            <w:vAlign w:val="center"/>
          </w:tcPr>
          <w:p w:rsidR="00C106CD" w:rsidRPr="00033A28" w:rsidRDefault="00425490" w:rsidP="00033A28">
            <w:pPr>
              <w:widowControl w:val="0"/>
              <w:snapToGrid w:val="0"/>
              <w:spacing w:after="300"/>
              <w:jc w:val="center"/>
              <w:textAlignment w:val="baseline"/>
              <w:rPr>
                <w:rFonts w:ascii="Times New Roman" w:hAnsi="Times New Roman"/>
                <w:b/>
                <w:sz w:val="24"/>
                <w:szCs w:val="24"/>
              </w:rPr>
            </w:pPr>
            <w:r w:rsidRPr="00033A28">
              <w:rPr>
                <w:rFonts w:ascii="Times New Roman" w:hAnsi="Times New Roman"/>
                <w:b/>
                <w:sz w:val="24"/>
                <w:szCs w:val="24"/>
              </w:rPr>
              <w:t>2 500 000</w:t>
            </w:r>
          </w:p>
        </w:tc>
      </w:tr>
      <w:tr w:rsidR="00C106CD" w:rsidRPr="00033A28" w:rsidTr="00331791">
        <w:tc>
          <w:tcPr>
            <w:tcW w:w="1950" w:type="dxa"/>
            <w:tcBorders>
              <w:top w:val="single" w:sz="4" w:space="0" w:color="auto"/>
              <w:left w:val="single" w:sz="4" w:space="0" w:color="auto"/>
              <w:bottom w:val="single" w:sz="4" w:space="0" w:color="auto"/>
              <w:right w:val="single" w:sz="4" w:space="0" w:color="auto"/>
            </w:tcBorders>
            <w:vAlign w:val="center"/>
          </w:tcPr>
          <w:p w:rsidR="00C106CD" w:rsidRPr="00033A28" w:rsidRDefault="00C106CD" w:rsidP="00033A28">
            <w:pPr>
              <w:widowControl w:val="0"/>
              <w:snapToGrid w:val="0"/>
              <w:spacing w:after="300"/>
              <w:jc w:val="center"/>
              <w:textAlignment w:val="baseline"/>
              <w:rPr>
                <w:rFonts w:ascii="Times New Roman" w:hAnsi="Times New Roman"/>
                <w:b/>
                <w:sz w:val="24"/>
                <w:szCs w:val="24"/>
              </w:rPr>
            </w:pPr>
            <w:r w:rsidRPr="00033A28">
              <w:rPr>
                <w:rFonts w:ascii="Times New Roman" w:hAnsi="Times New Roman"/>
                <w:b/>
                <w:sz w:val="24"/>
                <w:szCs w:val="24"/>
              </w:rPr>
              <w:t>Цифрова трансформація держави та суспільства</w:t>
            </w:r>
          </w:p>
        </w:tc>
        <w:tc>
          <w:tcPr>
            <w:tcW w:w="1787" w:type="dxa"/>
            <w:tcBorders>
              <w:top w:val="single" w:sz="4" w:space="0" w:color="auto"/>
              <w:left w:val="single" w:sz="4" w:space="0" w:color="auto"/>
              <w:bottom w:val="single" w:sz="4" w:space="0" w:color="auto"/>
              <w:right w:val="single" w:sz="4" w:space="0" w:color="auto"/>
            </w:tcBorders>
            <w:vAlign w:val="center"/>
          </w:tcPr>
          <w:p w:rsidR="00C106CD" w:rsidRPr="00033A28" w:rsidRDefault="00E82E1B" w:rsidP="00033A28">
            <w:pPr>
              <w:widowControl w:val="0"/>
              <w:snapToGrid w:val="0"/>
              <w:spacing w:after="300"/>
              <w:jc w:val="center"/>
              <w:textAlignment w:val="baseline"/>
              <w:rPr>
                <w:rFonts w:ascii="Times New Roman" w:hAnsi="Times New Roman"/>
                <w:b/>
                <w:sz w:val="24"/>
                <w:szCs w:val="24"/>
              </w:rPr>
            </w:pPr>
            <w:r w:rsidRPr="00033A28">
              <w:rPr>
                <w:rFonts w:ascii="Times New Roman" w:hAnsi="Times New Roman"/>
                <w:b/>
                <w:sz w:val="24"/>
                <w:szCs w:val="24"/>
              </w:rPr>
              <w:t>500 000</w:t>
            </w:r>
          </w:p>
        </w:tc>
        <w:tc>
          <w:tcPr>
            <w:tcW w:w="1787" w:type="dxa"/>
            <w:tcBorders>
              <w:top w:val="single" w:sz="4" w:space="0" w:color="auto"/>
              <w:left w:val="single" w:sz="4" w:space="0" w:color="auto"/>
              <w:bottom w:val="single" w:sz="4" w:space="0" w:color="auto"/>
              <w:right w:val="single" w:sz="4" w:space="0" w:color="auto"/>
            </w:tcBorders>
            <w:vAlign w:val="center"/>
          </w:tcPr>
          <w:p w:rsidR="00C106CD" w:rsidRPr="00033A28" w:rsidRDefault="00E8798D" w:rsidP="00033A28">
            <w:pPr>
              <w:widowControl w:val="0"/>
              <w:snapToGrid w:val="0"/>
              <w:spacing w:after="300"/>
              <w:jc w:val="center"/>
              <w:textAlignment w:val="baseline"/>
              <w:rPr>
                <w:rFonts w:ascii="Times New Roman" w:hAnsi="Times New Roman"/>
                <w:b/>
                <w:sz w:val="24"/>
                <w:szCs w:val="24"/>
              </w:rPr>
            </w:pPr>
            <w:r w:rsidRPr="00033A28">
              <w:rPr>
                <w:rFonts w:ascii="Times New Roman" w:hAnsi="Times New Roman"/>
                <w:b/>
                <w:sz w:val="24"/>
                <w:szCs w:val="24"/>
              </w:rPr>
              <w:t>1 000 000</w:t>
            </w:r>
          </w:p>
        </w:tc>
        <w:tc>
          <w:tcPr>
            <w:tcW w:w="1787" w:type="dxa"/>
            <w:tcBorders>
              <w:top w:val="single" w:sz="4" w:space="0" w:color="auto"/>
              <w:left w:val="single" w:sz="4" w:space="0" w:color="auto"/>
              <w:bottom w:val="single" w:sz="4" w:space="0" w:color="auto"/>
              <w:right w:val="single" w:sz="4" w:space="0" w:color="auto"/>
            </w:tcBorders>
            <w:vAlign w:val="center"/>
          </w:tcPr>
          <w:p w:rsidR="00C106CD" w:rsidRPr="00033A28" w:rsidRDefault="00E8798D" w:rsidP="00033A28">
            <w:pPr>
              <w:widowControl w:val="0"/>
              <w:snapToGrid w:val="0"/>
              <w:spacing w:after="300"/>
              <w:jc w:val="center"/>
              <w:textAlignment w:val="baseline"/>
              <w:rPr>
                <w:rFonts w:ascii="Times New Roman" w:hAnsi="Times New Roman"/>
                <w:b/>
                <w:sz w:val="24"/>
                <w:szCs w:val="24"/>
              </w:rPr>
            </w:pPr>
            <w:r w:rsidRPr="00033A28">
              <w:rPr>
                <w:rFonts w:ascii="Times New Roman" w:hAnsi="Times New Roman"/>
                <w:b/>
                <w:sz w:val="24"/>
                <w:szCs w:val="24"/>
              </w:rPr>
              <w:t>500 000</w:t>
            </w:r>
          </w:p>
        </w:tc>
        <w:tc>
          <w:tcPr>
            <w:tcW w:w="2318" w:type="dxa"/>
            <w:tcBorders>
              <w:top w:val="single" w:sz="4" w:space="0" w:color="auto"/>
              <w:left w:val="single" w:sz="4" w:space="0" w:color="auto"/>
              <w:bottom w:val="single" w:sz="4" w:space="0" w:color="auto"/>
              <w:right w:val="single" w:sz="4" w:space="0" w:color="auto"/>
            </w:tcBorders>
            <w:vAlign w:val="center"/>
          </w:tcPr>
          <w:p w:rsidR="00C106CD" w:rsidRPr="00033A28" w:rsidRDefault="00425490" w:rsidP="00033A28">
            <w:pPr>
              <w:widowControl w:val="0"/>
              <w:snapToGrid w:val="0"/>
              <w:spacing w:after="300"/>
              <w:jc w:val="center"/>
              <w:textAlignment w:val="baseline"/>
              <w:rPr>
                <w:rFonts w:ascii="Times New Roman" w:hAnsi="Times New Roman"/>
                <w:b/>
                <w:sz w:val="24"/>
                <w:szCs w:val="24"/>
              </w:rPr>
            </w:pPr>
            <w:r w:rsidRPr="00033A28">
              <w:rPr>
                <w:rFonts w:ascii="Times New Roman" w:hAnsi="Times New Roman"/>
                <w:b/>
                <w:sz w:val="24"/>
                <w:szCs w:val="24"/>
              </w:rPr>
              <w:t>2 000 000</w:t>
            </w:r>
          </w:p>
        </w:tc>
      </w:tr>
      <w:tr w:rsidR="00331791" w:rsidRPr="00033A28" w:rsidTr="00331791">
        <w:tc>
          <w:tcPr>
            <w:tcW w:w="1950" w:type="dxa"/>
            <w:tcBorders>
              <w:top w:val="single" w:sz="4" w:space="0" w:color="auto"/>
              <w:left w:val="single" w:sz="4" w:space="0" w:color="auto"/>
              <w:bottom w:val="single" w:sz="4" w:space="0" w:color="auto"/>
              <w:right w:val="single" w:sz="4" w:space="0" w:color="auto"/>
            </w:tcBorders>
            <w:vAlign w:val="center"/>
            <w:hideMark/>
          </w:tcPr>
          <w:p w:rsidR="00331791" w:rsidRPr="00033A28" w:rsidRDefault="00331791" w:rsidP="00033A28">
            <w:pPr>
              <w:widowControl w:val="0"/>
              <w:snapToGrid w:val="0"/>
              <w:spacing w:after="300"/>
              <w:jc w:val="center"/>
              <w:textAlignment w:val="baseline"/>
              <w:rPr>
                <w:rFonts w:ascii="Times New Roman" w:eastAsia="Times New Roman" w:hAnsi="Times New Roman"/>
                <w:b/>
                <w:sz w:val="24"/>
                <w:szCs w:val="24"/>
                <w:lang w:eastAsia="ru-RU"/>
              </w:rPr>
            </w:pPr>
            <w:r w:rsidRPr="00033A28">
              <w:rPr>
                <w:rFonts w:ascii="Times New Roman" w:hAnsi="Times New Roman"/>
                <w:b/>
                <w:sz w:val="24"/>
                <w:szCs w:val="24"/>
              </w:rPr>
              <w:t>РАЗОМ</w:t>
            </w:r>
          </w:p>
        </w:tc>
        <w:tc>
          <w:tcPr>
            <w:tcW w:w="1787" w:type="dxa"/>
            <w:tcBorders>
              <w:top w:val="single" w:sz="4" w:space="0" w:color="auto"/>
              <w:left w:val="single" w:sz="4" w:space="0" w:color="auto"/>
              <w:bottom w:val="single" w:sz="4" w:space="0" w:color="auto"/>
              <w:right w:val="single" w:sz="4" w:space="0" w:color="auto"/>
            </w:tcBorders>
            <w:vAlign w:val="center"/>
            <w:hideMark/>
          </w:tcPr>
          <w:p w:rsidR="00331791" w:rsidRPr="00033A28" w:rsidRDefault="00463289" w:rsidP="00033A28">
            <w:pPr>
              <w:widowControl w:val="0"/>
              <w:snapToGrid w:val="0"/>
              <w:spacing w:after="300"/>
              <w:jc w:val="center"/>
              <w:textAlignment w:val="baseline"/>
              <w:rPr>
                <w:rFonts w:ascii="Times New Roman" w:eastAsia="Times New Roman" w:hAnsi="Times New Roman"/>
                <w:b/>
                <w:sz w:val="24"/>
                <w:szCs w:val="24"/>
              </w:rPr>
            </w:pPr>
            <w:r w:rsidRPr="00033A28">
              <w:rPr>
                <w:rFonts w:ascii="Times New Roman" w:eastAsia="Times New Roman" w:hAnsi="Times New Roman"/>
                <w:b/>
                <w:sz w:val="24"/>
                <w:szCs w:val="24"/>
              </w:rPr>
              <w:t>25 000 000</w:t>
            </w:r>
          </w:p>
        </w:tc>
        <w:tc>
          <w:tcPr>
            <w:tcW w:w="1787" w:type="dxa"/>
            <w:tcBorders>
              <w:top w:val="single" w:sz="4" w:space="0" w:color="auto"/>
              <w:left w:val="single" w:sz="4" w:space="0" w:color="auto"/>
              <w:bottom w:val="single" w:sz="4" w:space="0" w:color="auto"/>
              <w:right w:val="single" w:sz="4" w:space="0" w:color="auto"/>
            </w:tcBorders>
            <w:vAlign w:val="center"/>
            <w:hideMark/>
          </w:tcPr>
          <w:p w:rsidR="00331791" w:rsidRPr="00033A28" w:rsidRDefault="00463289" w:rsidP="00033A28">
            <w:pPr>
              <w:widowControl w:val="0"/>
              <w:snapToGrid w:val="0"/>
              <w:spacing w:after="300"/>
              <w:jc w:val="center"/>
              <w:textAlignment w:val="baseline"/>
              <w:rPr>
                <w:rFonts w:ascii="Times New Roman" w:eastAsia="Times New Roman" w:hAnsi="Times New Roman"/>
                <w:b/>
                <w:sz w:val="24"/>
                <w:szCs w:val="24"/>
              </w:rPr>
            </w:pPr>
            <w:r w:rsidRPr="00033A28">
              <w:rPr>
                <w:rFonts w:ascii="Times New Roman" w:eastAsia="Times New Roman" w:hAnsi="Times New Roman"/>
                <w:b/>
                <w:sz w:val="24"/>
                <w:szCs w:val="24"/>
              </w:rPr>
              <w:t>30 000 000</w:t>
            </w:r>
          </w:p>
        </w:tc>
        <w:tc>
          <w:tcPr>
            <w:tcW w:w="1787" w:type="dxa"/>
            <w:tcBorders>
              <w:top w:val="single" w:sz="4" w:space="0" w:color="auto"/>
              <w:left w:val="single" w:sz="4" w:space="0" w:color="auto"/>
              <w:bottom w:val="single" w:sz="4" w:space="0" w:color="auto"/>
              <w:right w:val="single" w:sz="4" w:space="0" w:color="auto"/>
            </w:tcBorders>
            <w:vAlign w:val="center"/>
            <w:hideMark/>
          </w:tcPr>
          <w:p w:rsidR="00331791" w:rsidRPr="00033A28" w:rsidRDefault="00463289" w:rsidP="00033A28">
            <w:pPr>
              <w:widowControl w:val="0"/>
              <w:snapToGrid w:val="0"/>
              <w:spacing w:after="300"/>
              <w:jc w:val="center"/>
              <w:textAlignment w:val="baseline"/>
              <w:rPr>
                <w:rFonts w:ascii="Times New Roman" w:eastAsia="Times New Roman" w:hAnsi="Times New Roman"/>
                <w:b/>
                <w:sz w:val="24"/>
                <w:szCs w:val="24"/>
              </w:rPr>
            </w:pPr>
            <w:r w:rsidRPr="00033A28">
              <w:rPr>
                <w:rFonts w:ascii="Times New Roman" w:eastAsia="Times New Roman" w:hAnsi="Times New Roman"/>
                <w:b/>
                <w:sz w:val="24"/>
                <w:szCs w:val="24"/>
              </w:rPr>
              <w:t>35 000 000</w:t>
            </w:r>
          </w:p>
        </w:tc>
        <w:tc>
          <w:tcPr>
            <w:tcW w:w="2318" w:type="dxa"/>
            <w:tcBorders>
              <w:top w:val="single" w:sz="4" w:space="0" w:color="auto"/>
              <w:left w:val="single" w:sz="4" w:space="0" w:color="auto"/>
              <w:bottom w:val="single" w:sz="4" w:space="0" w:color="auto"/>
              <w:right w:val="single" w:sz="4" w:space="0" w:color="auto"/>
            </w:tcBorders>
            <w:vAlign w:val="center"/>
            <w:hideMark/>
          </w:tcPr>
          <w:p w:rsidR="00331791" w:rsidRPr="00033A28" w:rsidRDefault="00463289" w:rsidP="00033A28">
            <w:pPr>
              <w:widowControl w:val="0"/>
              <w:snapToGrid w:val="0"/>
              <w:spacing w:after="300"/>
              <w:jc w:val="center"/>
              <w:textAlignment w:val="baseline"/>
              <w:rPr>
                <w:rFonts w:ascii="Times New Roman" w:eastAsia="Times New Roman" w:hAnsi="Times New Roman"/>
                <w:b/>
                <w:sz w:val="24"/>
                <w:szCs w:val="24"/>
              </w:rPr>
            </w:pPr>
            <w:r w:rsidRPr="00033A28">
              <w:rPr>
                <w:rFonts w:ascii="Times New Roman" w:eastAsia="Times New Roman" w:hAnsi="Times New Roman"/>
                <w:b/>
                <w:sz w:val="24"/>
                <w:szCs w:val="24"/>
              </w:rPr>
              <w:t>90 000 000</w:t>
            </w:r>
          </w:p>
        </w:tc>
      </w:tr>
    </w:tbl>
    <w:p w:rsidR="00331791" w:rsidRPr="00033A28" w:rsidRDefault="00331791" w:rsidP="00033A28">
      <w:pPr>
        <w:shd w:val="clear" w:color="auto" w:fill="FFFFFF"/>
        <w:spacing w:after="300"/>
        <w:contextualSpacing/>
        <w:jc w:val="both"/>
        <w:textAlignment w:val="baseline"/>
        <w:rPr>
          <w:rFonts w:ascii="Times New Roman" w:hAnsi="Times New Roman" w:cs="Times New Roman"/>
          <w:sz w:val="28"/>
          <w:szCs w:val="28"/>
          <w:lang w:eastAsia="uk-UA"/>
        </w:rPr>
      </w:pPr>
    </w:p>
    <w:p w:rsidR="00D62B66" w:rsidRDefault="00D62B66" w:rsidP="00033A28">
      <w:pPr>
        <w:shd w:val="clear" w:color="auto" w:fill="FFFFFF"/>
        <w:spacing w:after="300"/>
        <w:ind w:firstLine="709"/>
        <w:contextualSpacing/>
        <w:jc w:val="both"/>
        <w:textAlignment w:val="baseline"/>
        <w:rPr>
          <w:rFonts w:ascii="Times New Roman" w:hAnsi="Times New Roman" w:cs="Times New Roman"/>
          <w:sz w:val="28"/>
          <w:szCs w:val="28"/>
        </w:rPr>
      </w:pPr>
      <w:r w:rsidRPr="00033A28">
        <w:rPr>
          <w:rFonts w:ascii="Times New Roman" w:hAnsi="Times New Roman" w:cs="Times New Roman"/>
          <w:sz w:val="28"/>
          <w:szCs w:val="28"/>
        </w:rPr>
        <w:t>Орієнтовні фінансові потреби за напрямами відображають загальну потребу у фінансуванні та можуть перевищувати граничний обсяг публічних інвестицій, визначений для відповідного сектора.</w:t>
      </w:r>
    </w:p>
    <w:p w:rsidR="00033A28" w:rsidRPr="00033A28" w:rsidRDefault="00033A28" w:rsidP="00033A28">
      <w:pPr>
        <w:shd w:val="clear" w:color="auto" w:fill="FFFFFF"/>
        <w:spacing w:after="300"/>
        <w:ind w:firstLine="709"/>
        <w:contextualSpacing/>
        <w:jc w:val="both"/>
        <w:textAlignment w:val="baseline"/>
        <w:rPr>
          <w:rFonts w:ascii="Times New Roman" w:hAnsi="Times New Roman" w:cs="Times New Roman"/>
          <w:sz w:val="28"/>
          <w:szCs w:val="28"/>
          <w:lang w:eastAsia="uk-UA"/>
        </w:rPr>
      </w:pPr>
    </w:p>
    <w:p w:rsidR="00EE4BE2" w:rsidRPr="00033A28" w:rsidRDefault="00EE4BE2" w:rsidP="00033A28">
      <w:pPr>
        <w:shd w:val="clear" w:color="auto" w:fill="FFFFFF"/>
        <w:jc w:val="center"/>
        <w:textAlignment w:val="baseline"/>
        <w:rPr>
          <w:rFonts w:ascii="Times New Roman" w:hAnsi="Times New Roman" w:cs="Times New Roman"/>
          <w:sz w:val="28"/>
          <w:szCs w:val="28"/>
          <w:lang w:eastAsia="uk-UA"/>
        </w:rPr>
      </w:pPr>
      <w:r w:rsidRPr="00033A28">
        <w:rPr>
          <w:rFonts w:ascii="Times New Roman" w:hAnsi="Times New Roman" w:cs="Times New Roman"/>
          <w:i/>
          <w:iCs/>
          <w:sz w:val="28"/>
          <w:szCs w:val="28"/>
          <w:bdr w:val="none" w:sz="0" w:space="0" w:color="auto" w:frame="1"/>
          <w:lang w:eastAsia="uk-UA"/>
        </w:rPr>
        <w:t>Підсумки та перспективи</w:t>
      </w:r>
    </w:p>
    <w:p w:rsidR="00EE4BE2" w:rsidRPr="00033A28" w:rsidRDefault="00EE4BE2" w:rsidP="00033A28">
      <w:pPr>
        <w:shd w:val="clear" w:color="auto" w:fill="FFFFFF"/>
        <w:spacing w:after="300"/>
        <w:ind w:firstLine="709"/>
        <w:contextualSpacing/>
        <w:jc w:val="both"/>
        <w:textAlignment w:val="baseline"/>
        <w:rPr>
          <w:rFonts w:ascii="Times New Roman" w:eastAsia="Times New Roman" w:hAnsi="Times New Roman" w:cs="Times New Roman"/>
          <w:sz w:val="28"/>
          <w:szCs w:val="28"/>
          <w:lang w:eastAsia="uk-UA"/>
        </w:rPr>
      </w:pPr>
      <w:r w:rsidRPr="00033A28">
        <w:rPr>
          <w:rFonts w:ascii="Times New Roman" w:hAnsi="Times New Roman" w:cs="Times New Roman"/>
          <w:sz w:val="28"/>
          <w:szCs w:val="28"/>
          <w:lang w:eastAsia="uk-UA"/>
        </w:rPr>
        <w:t xml:space="preserve">Середньостроковий план ППІ Ворохтянської селищної територіальної громади на 2027–2029 роки є інструментом середньострокового планування та управління публічними інвестиціями, спрямованим на забезпечення їх послідовного, обґрунтованого та </w:t>
      </w:r>
      <w:r w:rsidRPr="00033A28">
        <w:rPr>
          <w:rFonts w:ascii="Times New Roman" w:eastAsia="Times New Roman" w:hAnsi="Times New Roman" w:cs="Times New Roman"/>
          <w:sz w:val="28"/>
          <w:szCs w:val="28"/>
          <w:lang w:eastAsia="uk-UA"/>
        </w:rPr>
        <w:t>результативного спрямування відповідно до пріоритетів розвитку громади.</w:t>
      </w:r>
    </w:p>
    <w:p w:rsidR="00EE4BE2" w:rsidRPr="00033A28" w:rsidRDefault="00EE4BE2" w:rsidP="00033A28">
      <w:pPr>
        <w:shd w:val="clear" w:color="auto" w:fill="FFFFFF"/>
        <w:spacing w:after="300"/>
        <w:ind w:firstLine="709"/>
        <w:contextualSpacing/>
        <w:jc w:val="both"/>
        <w:textAlignment w:val="baseline"/>
        <w:rPr>
          <w:rFonts w:ascii="Times New Roman" w:hAnsi="Times New Roman" w:cs="Times New Roman"/>
          <w:sz w:val="28"/>
          <w:szCs w:val="28"/>
          <w:lang w:eastAsia="uk-UA"/>
        </w:rPr>
      </w:pPr>
      <w:r w:rsidRPr="00033A28">
        <w:rPr>
          <w:rFonts w:ascii="Times New Roman" w:hAnsi="Times New Roman" w:cs="Times New Roman"/>
          <w:sz w:val="28"/>
          <w:szCs w:val="28"/>
          <w:lang w:eastAsia="uk-UA"/>
        </w:rPr>
        <w:t xml:space="preserve">Визначення наскрізних стратегічних цілей, пріоритетних галузей (секторів), підсекторів та основних напрямів публічного інвестування, їх узгодження з документами стратегічного планування, а також визначення цільових показників та індикаторів їх вимірювання створюють основу для </w:t>
      </w:r>
      <w:r w:rsidRPr="00033A28">
        <w:rPr>
          <w:rFonts w:ascii="Times New Roman" w:hAnsi="Times New Roman" w:cs="Times New Roman"/>
          <w:sz w:val="28"/>
          <w:szCs w:val="28"/>
          <w:lang w:eastAsia="uk-UA"/>
        </w:rPr>
        <w:lastRenderedPageBreak/>
        <w:t>концентрації обмежених ресурсів на найбільш пріоритетних для громади інвестиційних потребах.</w:t>
      </w:r>
    </w:p>
    <w:p w:rsidR="00EE4BE2" w:rsidRPr="00033A28" w:rsidRDefault="00EE4BE2" w:rsidP="00033A28">
      <w:pPr>
        <w:shd w:val="clear" w:color="auto" w:fill="FFFFFF"/>
        <w:spacing w:after="300"/>
        <w:ind w:firstLine="709"/>
        <w:contextualSpacing/>
        <w:jc w:val="both"/>
        <w:textAlignment w:val="baseline"/>
        <w:rPr>
          <w:rFonts w:ascii="Times New Roman" w:hAnsi="Times New Roman" w:cs="Times New Roman"/>
          <w:sz w:val="28"/>
          <w:szCs w:val="28"/>
          <w:lang w:eastAsia="uk-UA"/>
        </w:rPr>
      </w:pPr>
      <w:r w:rsidRPr="00033A28">
        <w:rPr>
          <w:rFonts w:ascii="Times New Roman" w:hAnsi="Times New Roman" w:cs="Times New Roman"/>
          <w:sz w:val="28"/>
          <w:szCs w:val="28"/>
          <w:lang w:eastAsia="uk-UA"/>
        </w:rPr>
        <w:t>Важливим елементом реалізації середньострокового плану є рейтингування основних напрямів публічного інвестування в межах відповідних галузей (секторів), що дає змогу визначити їх відносну пріоритетність та використовувати результати такого рейтингування під час подальшого формування і пріоритезаціїпроєктів та програм публічних інвестицій.</w:t>
      </w:r>
    </w:p>
    <w:p w:rsidR="00EE4BE2" w:rsidRPr="00033A28" w:rsidRDefault="00EE4BE2" w:rsidP="00033A28">
      <w:pPr>
        <w:shd w:val="clear" w:color="auto" w:fill="FFFFFF"/>
        <w:spacing w:after="300"/>
        <w:ind w:firstLine="709"/>
        <w:contextualSpacing/>
        <w:jc w:val="both"/>
        <w:textAlignment w:val="baseline"/>
        <w:rPr>
          <w:rFonts w:ascii="Times New Roman" w:hAnsi="Times New Roman" w:cs="Times New Roman"/>
          <w:sz w:val="28"/>
          <w:szCs w:val="28"/>
          <w:lang w:eastAsia="uk-UA"/>
        </w:rPr>
      </w:pPr>
      <w:r w:rsidRPr="00033A28">
        <w:rPr>
          <w:rFonts w:ascii="Times New Roman" w:hAnsi="Times New Roman" w:cs="Times New Roman"/>
          <w:sz w:val="28"/>
          <w:szCs w:val="28"/>
          <w:lang w:eastAsia="uk-UA"/>
        </w:rPr>
        <w:t>Підготовка та реалізація проєктів і програм публічних інвестицій передбачає їх відповідність визначеним у середньостроковому плані напрямам публічного інвестування, а також узгодженість із відповідними цільовими показниками та індикаторами їх вимірювання.</w:t>
      </w:r>
    </w:p>
    <w:p w:rsidR="006C6BB6" w:rsidRPr="00033A28" w:rsidRDefault="00EE4BE2" w:rsidP="00033A28">
      <w:pPr>
        <w:shd w:val="clear" w:color="auto" w:fill="FFFFFF"/>
        <w:spacing w:after="300"/>
        <w:ind w:firstLine="709"/>
        <w:contextualSpacing/>
        <w:jc w:val="both"/>
        <w:textAlignment w:val="baseline"/>
        <w:rPr>
          <w:rFonts w:ascii="Times New Roman" w:hAnsi="Times New Roman" w:cs="Times New Roman"/>
          <w:sz w:val="28"/>
          <w:szCs w:val="28"/>
          <w:lang w:eastAsia="uk-UA"/>
        </w:rPr>
      </w:pPr>
      <w:r w:rsidRPr="00033A28">
        <w:rPr>
          <w:rFonts w:ascii="Times New Roman" w:hAnsi="Times New Roman" w:cs="Times New Roman"/>
          <w:sz w:val="28"/>
          <w:szCs w:val="28"/>
          <w:lang w:eastAsia="uk-UA"/>
        </w:rPr>
        <w:t>Таким чином, середньостроковий план ППІ створює основу для формування узгодженого переліку інвестиційних ініціатив громади, їх подальшої оцінки та пріоритезації, а також забезпечення відповідності публічних інвестицій стратегічним пріоритетам громади.</w:t>
      </w:r>
    </w:p>
    <w:p w:rsidR="00EE4BE2" w:rsidRPr="00033A28" w:rsidRDefault="00EE4BE2" w:rsidP="00033A28">
      <w:pPr>
        <w:shd w:val="clear" w:color="auto" w:fill="FFFFFF"/>
        <w:spacing w:after="300" w:line="240" w:lineRule="auto"/>
        <w:ind w:firstLine="709"/>
        <w:jc w:val="center"/>
        <w:textAlignment w:val="baseline"/>
        <w:rPr>
          <w:rFonts w:ascii="Times New Roman" w:eastAsia="Times New Roman" w:hAnsi="Times New Roman" w:cs="Times New Roman"/>
          <w:b/>
          <w:sz w:val="28"/>
          <w:szCs w:val="28"/>
          <w:lang w:eastAsia="uk-UA"/>
        </w:rPr>
      </w:pPr>
      <w:r w:rsidRPr="00033A28">
        <w:rPr>
          <w:rFonts w:ascii="Times New Roman" w:eastAsia="Times New Roman" w:hAnsi="Times New Roman" w:cs="Times New Roman"/>
          <w:b/>
          <w:sz w:val="28"/>
          <w:szCs w:val="28"/>
          <w:lang w:eastAsia="uk-UA"/>
        </w:rPr>
        <w:t>Моніторинг реалізації плану</w:t>
      </w:r>
    </w:p>
    <w:p w:rsidR="00EE4BE2" w:rsidRPr="00033A28" w:rsidRDefault="00EE4BE2" w:rsidP="00033A28">
      <w:pPr>
        <w:shd w:val="clear" w:color="auto" w:fill="FFFFFF"/>
        <w:spacing w:after="300" w:line="240" w:lineRule="auto"/>
        <w:ind w:firstLine="709"/>
        <w:contextualSpacing/>
        <w:jc w:val="both"/>
        <w:textAlignment w:val="baseline"/>
        <w:rPr>
          <w:rFonts w:ascii="Times New Roman" w:eastAsia="Times New Roman" w:hAnsi="Times New Roman" w:cs="Times New Roman"/>
          <w:sz w:val="28"/>
          <w:szCs w:val="28"/>
          <w:lang w:eastAsia="uk-UA"/>
        </w:rPr>
      </w:pPr>
      <w:r w:rsidRPr="00033A28">
        <w:rPr>
          <w:rFonts w:ascii="Times New Roman" w:eastAsia="Times New Roman" w:hAnsi="Times New Roman" w:cs="Times New Roman"/>
          <w:sz w:val="28"/>
          <w:szCs w:val="28"/>
          <w:lang w:eastAsia="uk-UA"/>
        </w:rPr>
        <w:t>Моніторинг реалізації середньострокового плану ППІ здійснюється відповідно до вимог законодавства та передбачає відстеження стану реалізації визначених напрямів публічного інвестування, досягнення встановлених цільових показників та індикаторів їх вимірювання, а також ефективності використання передбачених фінансових ресурсів.</w:t>
      </w:r>
    </w:p>
    <w:p w:rsidR="00F216DA" w:rsidRPr="00033A28" w:rsidRDefault="00EE4BE2" w:rsidP="00033A28">
      <w:pPr>
        <w:shd w:val="clear" w:color="auto" w:fill="FFFFFF"/>
        <w:spacing w:after="300" w:line="240" w:lineRule="auto"/>
        <w:ind w:firstLine="709"/>
        <w:contextualSpacing/>
        <w:jc w:val="both"/>
        <w:textAlignment w:val="baseline"/>
        <w:rPr>
          <w:rFonts w:ascii="Times New Roman" w:eastAsia="Times New Roman" w:hAnsi="Times New Roman" w:cs="Times New Roman"/>
          <w:sz w:val="28"/>
          <w:szCs w:val="28"/>
          <w:lang w:eastAsia="uk-UA"/>
        </w:rPr>
      </w:pPr>
      <w:r w:rsidRPr="00033A28">
        <w:rPr>
          <w:rFonts w:ascii="Times New Roman" w:eastAsia="Times New Roman" w:hAnsi="Times New Roman" w:cs="Times New Roman"/>
          <w:sz w:val="28"/>
          <w:szCs w:val="28"/>
          <w:lang w:eastAsia="uk-UA"/>
        </w:rPr>
        <w:t>За результатами моніторингу та під час підготовки наступних бюджетних періодів інформація щодо реалізації середньострокового плану може уточнюватися з урахуванням фактичного стану реалізації проєктів і програм, зміни пріоритетів розвитку громади та наявних фінансових ресурсів.</w:t>
      </w:r>
    </w:p>
    <w:p w:rsidR="0077456F" w:rsidRDefault="0077456F" w:rsidP="0077456F">
      <w:pPr>
        <w:shd w:val="clear" w:color="auto" w:fill="FFFFFF"/>
        <w:spacing w:after="0" w:line="240" w:lineRule="auto"/>
        <w:jc w:val="both"/>
        <w:textAlignment w:val="baseline"/>
        <w:rPr>
          <w:rFonts w:ascii="Times New Roman" w:eastAsia="Times New Roman" w:hAnsi="Times New Roman" w:cs="Times New Roman"/>
          <w:bCs/>
          <w:sz w:val="28"/>
          <w:szCs w:val="28"/>
          <w:bdr w:val="none" w:sz="0" w:space="0" w:color="auto" w:frame="1"/>
          <w:lang w:eastAsia="uk-UA"/>
        </w:rPr>
      </w:pPr>
    </w:p>
    <w:p w:rsidR="008B0800" w:rsidRDefault="008B0800" w:rsidP="0077456F">
      <w:pPr>
        <w:shd w:val="clear" w:color="auto" w:fill="FFFFFF"/>
        <w:spacing w:after="0" w:line="240" w:lineRule="auto"/>
        <w:jc w:val="both"/>
        <w:textAlignment w:val="baseline"/>
        <w:rPr>
          <w:rFonts w:ascii="Times New Roman" w:eastAsia="Times New Roman" w:hAnsi="Times New Roman" w:cs="Times New Roman"/>
          <w:bCs/>
          <w:sz w:val="28"/>
          <w:szCs w:val="28"/>
          <w:bdr w:val="none" w:sz="0" w:space="0" w:color="auto" w:frame="1"/>
          <w:lang w:eastAsia="uk-UA"/>
        </w:rPr>
      </w:pPr>
    </w:p>
    <w:p w:rsidR="008B0800" w:rsidRDefault="008B0800" w:rsidP="0077456F">
      <w:pPr>
        <w:shd w:val="clear" w:color="auto" w:fill="FFFFFF"/>
        <w:spacing w:after="0" w:line="240" w:lineRule="auto"/>
        <w:jc w:val="both"/>
        <w:textAlignment w:val="baseline"/>
        <w:rPr>
          <w:rFonts w:ascii="Times New Roman" w:eastAsia="Times New Roman" w:hAnsi="Times New Roman" w:cs="Times New Roman"/>
          <w:bCs/>
          <w:sz w:val="28"/>
          <w:szCs w:val="28"/>
          <w:bdr w:val="none" w:sz="0" w:space="0" w:color="auto" w:frame="1"/>
          <w:lang w:eastAsia="uk-UA"/>
        </w:rPr>
      </w:pPr>
    </w:p>
    <w:p w:rsidR="008B0800" w:rsidRDefault="008B0800" w:rsidP="0077456F">
      <w:pPr>
        <w:shd w:val="clear" w:color="auto" w:fill="FFFFFF"/>
        <w:spacing w:after="0" w:line="240" w:lineRule="auto"/>
        <w:jc w:val="both"/>
        <w:textAlignment w:val="baseline"/>
        <w:rPr>
          <w:rFonts w:ascii="Times New Roman" w:eastAsia="Times New Roman" w:hAnsi="Times New Roman" w:cs="Times New Roman"/>
          <w:bCs/>
          <w:sz w:val="28"/>
          <w:szCs w:val="28"/>
          <w:bdr w:val="none" w:sz="0" w:space="0" w:color="auto" w:frame="1"/>
          <w:lang w:eastAsia="uk-UA"/>
        </w:rPr>
      </w:pPr>
    </w:p>
    <w:p w:rsidR="008B0800" w:rsidRDefault="008B0800" w:rsidP="0077456F">
      <w:pPr>
        <w:shd w:val="clear" w:color="auto" w:fill="FFFFFF"/>
        <w:spacing w:after="0" w:line="240" w:lineRule="auto"/>
        <w:jc w:val="both"/>
        <w:textAlignment w:val="baseline"/>
        <w:rPr>
          <w:rFonts w:ascii="Times New Roman" w:eastAsia="Times New Roman" w:hAnsi="Times New Roman" w:cs="Times New Roman"/>
          <w:bCs/>
          <w:sz w:val="28"/>
          <w:szCs w:val="28"/>
          <w:bdr w:val="none" w:sz="0" w:space="0" w:color="auto" w:frame="1"/>
          <w:lang w:eastAsia="uk-UA"/>
        </w:rPr>
      </w:pPr>
    </w:p>
    <w:p w:rsidR="008B0800" w:rsidRPr="008B0800" w:rsidRDefault="008B0800" w:rsidP="008B0800">
      <w:pPr>
        <w:sectPr w:rsidR="008B0800" w:rsidRPr="008B0800">
          <w:pgSz w:w="11906" w:h="16838"/>
          <w:pgMar w:top="850" w:right="850" w:bottom="850" w:left="1417" w:header="708" w:footer="708" w:gutter="0"/>
          <w:cols w:space="708"/>
          <w:docGrid w:linePitch="360"/>
        </w:sectPr>
      </w:pPr>
    </w:p>
    <w:p w:rsidR="00A6387A" w:rsidRPr="00B27603" w:rsidRDefault="00A6387A" w:rsidP="00A6387A">
      <w:pPr>
        <w:jc w:val="right"/>
        <w:rPr>
          <w:rFonts w:ascii="Times New Roman" w:hAnsi="Times New Roman" w:cs="Times New Roman"/>
          <w:b/>
          <w:sz w:val="24"/>
          <w:szCs w:val="24"/>
        </w:rPr>
      </w:pPr>
      <w:r w:rsidRPr="00B27603">
        <w:rPr>
          <w:rFonts w:ascii="Times New Roman" w:hAnsi="Times New Roman" w:cs="Times New Roman"/>
          <w:b/>
          <w:sz w:val="24"/>
          <w:szCs w:val="24"/>
        </w:rPr>
        <w:lastRenderedPageBreak/>
        <w:t xml:space="preserve">Додаток </w:t>
      </w:r>
      <w:r>
        <w:rPr>
          <w:rFonts w:ascii="Times New Roman" w:hAnsi="Times New Roman" w:cs="Times New Roman"/>
          <w:b/>
          <w:sz w:val="24"/>
          <w:szCs w:val="24"/>
        </w:rPr>
        <w:t>№</w:t>
      </w:r>
      <w:r w:rsidRPr="00B27603">
        <w:rPr>
          <w:rFonts w:ascii="Times New Roman" w:hAnsi="Times New Roman" w:cs="Times New Roman"/>
          <w:b/>
          <w:sz w:val="24"/>
          <w:szCs w:val="24"/>
        </w:rPr>
        <w:t>1</w:t>
      </w:r>
    </w:p>
    <w:p w:rsidR="00A6387A" w:rsidRPr="00D8118A" w:rsidRDefault="00A6387A" w:rsidP="00A6387A">
      <w:pPr>
        <w:rPr>
          <w:rFonts w:ascii="Times New Roman" w:hAnsi="Times New Roman" w:cs="Times New Roman"/>
          <w:sz w:val="24"/>
          <w:szCs w:val="24"/>
        </w:rPr>
      </w:pPr>
      <w:r w:rsidRPr="00D8118A">
        <w:rPr>
          <w:rFonts w:ascii="Times New Roman" w:hAnsi="Times New Roman" w:cs="Times New Roman"/>
          <w:sz w:val="24"/>
          <w:szCs w:val="24"/>
        </w:rPr>
        <w:t xml:space="preserve">Галузь (сектор) для публічного інвестування: </w:t>
      </w:r>
      <w:r w:rsidRPr="003258F0">
        <w:rPr>
          <w:rFonts w:ascii="Times New Roman" w:hAnsi="Times New Roman" w:cs="Times New Roman"/>
          <w:b/>
          <w:sz w:val="24"/>
          <w:szCs w:val="24"/>
        </w:rPr>
        <w:t>Муніципальна інфраструктура та послуги</w:t>
      </w:r>
    </w:p>
    <w:p w:rsidR="00A6387A" w:rsidRPr="00D8118A" w:rsidRDefault="00A6387A" w:rsidP="00A6387A">
      <w:pPr>
        <w:rPr>
          <w:rFonts w:ascii="Times New Roman" w:hAnsi="Times New Roman" w:cs="Times New Roman"/>
          <w:b/>
          <w:sz w:val="24"/>
          <w:szCs w:val="24"/>
        </w:rPr>
      </w:pPr>
      <w:r w:rsidRPr="00D8118A">
        <w:rPr>
          <w:rFonts w:ascii="Times New Roman" w:hAnsi="Times New Roman" w:cs="Times New Roman"/>
          <w:sz w:val="24"/>
          <w:szCs w:val="24"/>
        </w:rPr>
        <w:t xml:space="preserve">Структурний підрозділ, відповідальний за галузь для публічного інвестування – </w:t>
      </w:r>
      <w:r w:rsidRPr="00D8118A">
        <w:rPr>
          <w:rFonts w:ascii="Times New Roman" w:hAnsi="Times New Roman" w:cs="Times New Roman"/>
          <w:b/>
          <w:sz w:val="24"/>
          <w:szCs w:val="24"/>
        </w:rPr>
        <w:t>Відділ архутектури, будівництва, житлово-комунального господарства та земельних відносин; Комунальне підприємство Ворохтянської громади «Селищне комунальне підприємство»</w:t>
      </w:r>
    </w:p>
    <w:p w:rsidR="00A6387A" w:rsidRPr="00D8118A" w:rsidRDefault="00A6387A" w:rsidP="00A6387A">
      <w:pPr>
        <w:spacing w:after="0"/>
        <w:rPr>
          <w:rFonts w:ascii="Times New Roman" w:hAnsi="Times New Roman" w:cs="Times New Roman"/>
          <w:sz w:val="24"/>
          <w:szCs w:val="24"/>
        </w:rPr>
      </w:pPr>
      <w:r>
        <w:rPr>
          <w:rFonts w:ascii="Times New Roman" w:hAnsi="Times New Roman" w:cs="Times New Roman"/>
          <w:sz w:val="24"/>
          <w:szCs w:val="24"/>
        </w:rPr>
        <w:t>Граничний сукупний обсяг публічних інвестицій на середньостроковий період – 20 000 000 грн</w:t>
      </w:r>
    </w:p>
    <w:tbl>
      <w:tblPr>
        <w:tblStyle w:val="a5"/>
        <w:tblpPr w:leftFromText="180" w:rightFromText="180" w:vertAnchor="text" w:horzAnchor="margin" w:tblpX="-318" w:tblpY="331"/>
        <w:tblOverlap w:val="never"/>
        <w:tblW w:w="16126" w:type="dxa"/>
        <w:tblLayout w:type="fixed"/>
        <w:tblLook w:val="04A0" w:firstRow="1" w:lastRow="0" w:firstColumn="1" w:lastColumn="0" w:noHBand="0" w:noVBand="1"/>
      </w:tblPr>
      <w:tblGrid>
        <w:gridCol w:w="1809"/>
        <w:gridCol w:w="1418"/>
        <w:gridCol w:w="850"/>
        <w:gridCol w:w="851"/>
        <w:gridCol w:w="850"/>
        <w:gridCol w:w="1843"/>
        <w:gridCol w:w="709"/>
        <w:gridCol w:w="709"/>
        <w:gridCol w:w="708"/>
        <w:gridCol w:w="709"/>
        <w:gridCol w:w="1701"/>
        <w:gridCol w:w="709"/>
        <w:gridCol w:w="709"/>
        <w:gridCol w:w="708"/>
        <w:gridCol w:w="1843"/>
      </w:tblGrid>
      <w:tr w:rsidR="00A6387A" w:rsidRPr="00725668" w:rsidTr="00733F71">
        <w:trPr>
          <w:trHeight w:val="992"/>
        </w:trPr>
        <w:tc>
          <w:tcPr>
            <w:tcW w:w="1809" w:type="dxa"/>
            <w:vMerge w:val="restart"/>
          </w:tcPr>
          <w:p w:rsidR="00A6387A" w:rsidRPr="00F46ACA" w:rsidRDefault="00A6387A" w:rsidP="00416312">
            <w:pPr>
              <w:spacing w:after="0" w:line="240" w:lineRule="auto"/>
              <w:jc w:val="center"/>
              <w:textAlignment w:val="baseline"/>
              <w:rPr>
                <w:rFonts w:ascii="Times New Roman" w:eastAsia="Times New Roman" w:hAnsi="Times New Roman"/>
                <w:b/>
                <w:bCs/>
                <w:sz w:val="24"/>
                <w:szCs w:val="24"/>
                <w:bdr w:val="none" w:sz="0" w:space="0" w:color="auto" w:frame="1"/>
              </w:rPr>
            </w:pPr>
            <w:r w:rsidRPr="00F46ACA">
              <w:rPr>
                <w:rFonts w:ascii="Times New Roman" w:eastAsia="Times New Roman" w:hAnsi="Times New Roman"/>
                <w:b/>
                <w:bCs/>
                <w:sz w:val="24"/>
                <w:szCs w:val="24"/>
                <w:bdr w:val="none" w:sz="0" w:space="0" w:color="auto" w:frame="1"/>
              </w:rPr>
              <w:t>Напрям публічного інвестування</w:t>
            </w:r>
          </w:p>
          <w:p w:rsidR="00A6387A" w:rsidRPr="00F46ACA" w:rsidRDefault="00A6387A" w:rsidP="00416312">
            <w:pPr>
              <w:rPr>
                <w:rFonts w:ascii="Times New Roman" w:eastAsia="Times New Roman" w:hAnsi="Times New Roman"/>
                <w:sz w:val="24"/>
                <w:szCs w:val="24"/>
              </w:rPr>
            </w:pPr>
          </w:p>
          <w:p w:rsidR="00A6387A" w:rsidRPr="00F46ACA" w:rsidRDefault="00A6387A" w:rsidP="00416312">
            <w:pPr>
              <w:jc w:val="right"/>
              <w:rPr>
                <w:rFonts w:ascii="Times New Roman" w:eastAsia="Times New Roman" w:hAnsi="Times New Roman"/>
                <w:sz w:val="24"/>
                <w:szCs w:val="24"/>
              </w:rPr>
            </w:pPr>
          </w:p>
        </w:tc>
        <w:tc>
          <w:tcPr>
            <w:tcW w:w="1418" w:type="dxa"/>
            <w:vMerge w:val="restart"/>
          </w:tcPr>
          <w:p w:rsidR="00A6387A" w:rsidRPr="00F46ACA" w:rsidRDefault="00A6387A" w:rsidP="00416312">
            <w:pPr>
              <w:spacing w:after="0" w:line="240" w:lineRule="auto"/>
              <w:jc w:val="center"/>
              <w:textAlignment w:val="baseline"/>
              <w:rPr>
                <w:rFonts w:ascii="Times New Roman" w:eastAsia="Times New Roman" w:hAnsi="Times New Roman"/>
                <w:b/>
                <w:bCs/>
                <w:sz w:val="24"/>
                <w:szCs w:val="24"/>
                <w:bdr w:val="none" w:sz="0" w:space="0" w:color="auto" w:frame="1"/>
              </w:rPr>
            </w:pPr>
            <w:r w:rsidRPr="00F46ACA">
              <w:rPr>
                <w:rFonts w:ascii="Times New Roman" w:eastAsia="Times New Roman" w:hAnsi="Times New Roman"/>
                <w:b/>
                <w:bCs/>
                <w:sz w:val="24"/>
                <w:szCs w:val="24"/>
                <w:bdr w:val="none" w:sz="0" w:space="0" w:color="auto" w:frame="1"/>
              </w:rPr>
              <w:t>Підсектор</w:t>
            </w:r>
          </w:p>
        </w:tc>
        <w:tc>
          <w:tcPr>
            <w:tcW w:w="2551" w:type="dxa"/>
            <w:gridSpan w:val="3"/>
          </w:tcPr>
          <w:p w:rsidR="00A6387A" w:rsidRPr="00F46ACA" w:rsidRDefault="00A6387A" w:rsidP="00416312">
            <w:pPr>
              <w:spacing w:after="0" w:line="240" w:lineRule="auto"/>
              <w:jc w:val="center"/>
              <w:textAlignment w:val="baseline"/>
              <w:rPr>
                <w:rFonts w:ascii="Times New Roman" w:eastAsia="Times New Roman" w:hAnsi="Times New Roman"/>
                <w:b/>
                <w:bCs/>
                <w:sz w:val="24"/>
                <w:szCs w:val="24"/>
                <w:bdr w:val="none" w:sz="0" w:space="0" w:color="auto" w:frame="1"/>
              </w:rPr>
            </w:pPr>
            <w:r w:rsidRPr="00F46ACA">
              <w:rPr>
                <w:rFonts w:ascii="Times New Roman" w:eastAsia="Times New Roman" w:hAnsi="Times New Roman"/>
                <w:b/>
                <w:bCs/>
                <w:sz w:val="24"/>
                <w:szCs w:val="24"/>
                <w:bdr w:val="none" w:sz="0" w:space="0" w:color="auto" w:frame="1"/>
              </w:rPr>
              <w:t>Орієнтовні</w:t>
            </w:r>
          </w:p>
          <w:p w:rsidR="00A6387A" w:rsidRPr="00F46ACA" w:rsidRDefault="00A6387A" w:rsidP="00416312">
            <w:pPr>
              <w:spacing w:after="0" w:line="240" w:lineRule="auto"/>
              <w:jc w:val="center"/>
              <w:textAlignment w:val="baseline"/>
              <w:rPr>
                <w:rFonts w:ascii="Times New Roman" w:eastAsia="Times New Roman" w:hAnsi="Times New Roman"/>
                <w:b/>
                <w:bCs/>
                <w:sz w:val="24"/>
                <w:szCs w:val="24"/>
                <w:bdr w:val="none" w:sz="0" w:space="0" w:color="auto" w:frame="1"/>
              </w:rPr>
            </w:pPr>
            <w:r w:rsidRPr="00F46ACA">
              <w:rPr>
                <w:rFonts w:ascii="Times New Roman" w:eastAsia="Times New Roman" w:hAnsi="Times New Roman"/>
                <w:b/>
                <w:bCs/>
                <w:sz w:val="24"/>
                <w:szCs w:val="24"/>
                <w:bdr w:val="none" w:sz="0" w:space="0" w:color="auto" w:frame="1"/>
              </w:rPr>
              <w:t>фінансові потреби, тис.грн. по роках</w:t>
            </w:r>
          </w:p>
        </w:tc>
        <w:tc>
          <w:tcPr>
            <w:tcW w:w="1843" w:type="dxa"/>
            <w:vMerge w:val="restart"/>
          </w:tcPr>
          <w:p w:rsidR="00A6387A" w:rsidRPr="00F46ACA" w:rsidRDefault="00A6387A" w:rsidP="00416312">
            <w:pPr>
              <w:spacing w:after="0" w:line="240" w:lineRule="auto"/>
              <w:jc w:val="center"/>
              <w:textAlignment w:val="baseline"/>
              <w:rPr>
                <w:rFonts w:ascii="Times New Roman" w:eastAsia="Times New Roman" w:hAnsi="Times New Roman"/>
                <w:b/>
                <w:bCs/>
                <w:sz w:val="24"/>
                <w:szCs w:val="24"/>
                <w:bdr w:val="none" w:sz="0" w:space="0" w:color="auto" w:frame="1"/>
              </w:rPr>
            </w:pPr>
            <w:r w:rsidRPr="00725668">
              <w:rPr>
                <w:rFonts w:ascii="Times New Roman" w:eastAsia="Times New Roman" w:hAnsi="Times New Roman"/>
                <w:b/>
                <w:bCs/>
                <w:sz w:val="24"/>
                <w:szCs w:val="24"/>
                <w:bdr w:val="none" w:sz="0" w:space="0" w:color="auto" w:frame="1"/>
              </w:rPr>
              <w:t>Найменування цільового показника</w:t>
            </w:r>
          </w:p>
        </w:tc>
        <w:tc>
          <w:tcPr>
            <w:tcW w:w="709" w:type="dxa"/>
            <w:vMerge w:val="restart"/>
          </w:tcPr>
          <w:p w:rsidR="00A6387A" w:rsidRPr="00F46ACA" w:rsidRDefault="00A6387A" w:rsidP="00416312">
            <w:pPr>
              <w:spacing w:after="0" w:line="240" w:lineRule="auto"/>
              <w:jc w:val="center"/>
              <w:textAlignment w:val="baseline"/>
              <w:rPr>
                <w:rFonts w:ascii="Times New Roman" w:eastAsia="Times New Roman" w:hAnsi="Times New Roman"/>
                <w:bCs/>
                <w:sz w:val="24"/>
                <w:szCs w:val="24"/>
                <w:bdr w:val="none" w:sz="0" w:space="0" w:color="auto" w:frame="1"/>
              </w:rPr>
            </w:pPr>
            <w:r w:rsidRPr="00725668">
              <w:rPr>
                <w:rFonts w:ascii="Times New Roman" w:eastAsia="Times New Roman" w:hAnsi="Times New Roman"/>
                <w:b/>
                <w:bCs/>
                <w:sz w:val="24"/>
                <w:szCs w:val="24"/>
                <w:bdr w:val="none" w:sz="0" w:space="0" w:color="auto" w:frame="1"/>
              </w:rPr>
              <w:t>Базове значення (%)</w:t>
            </w:r>
          </w:p>
        </w:tc>
        <w:tc>
          <w:tcPr>
            <w:tcW w:w="2126" w:type="dxa"/>
            <w:gridSpan w:val="3"/>
            <w:shd w:val="clear" w:color="auto" w:fill="auto"/>
          </w:tcPr>
          <w:p w:rsidR="00A6387A" w:rsidRPr="00701D4C" w:rsidRDefault="00A6387A" w:rsidP="00416312">
            <w:pPr>
              <w:spacing w:after="200" w:line="276" w:lineRule="auto"/>
              <w:jc w:val="center"/>
              <w:rPr>
                <w:rFonts w:ascii="Times New Roman" w:hAnsi="Times New Roman"/>
                <w:b/>
                <w:sz w:val="24"/>
                <w:szCs w:val="24"/>
              </w:rPr>
            </w:pPr>
            <w:r>
              <w:rPr>
                <w:rFonts w:ascii="Times New Roman" w:hAnsi="Times New Roman"/>
                <w:b/>
                <w:sz w:val="24"/>
                <w:szCs w:val="24"/>
              </w:rPr>
              <w:t xml:space="preserve">Цільове </w:t>
            </w:r>
            <w:r w:rsidRPr="00701D4C">
              <w:rPr>
                <w:rFonts w:ascii="Times New Roman" w:hAnsi="Times New Roman"/>
                <w:b/>
                <w:sz w:val="24"/>
                <w:szCs w:val="24"/>
              </w:rPr>
              <w:t>значення показника</w:t>
            </w:r>
          </w:p>
        </w:tc>
        <w:tc>
          <w:tcPr>
            <w:tcW w:w="1701" w:type="dxa"/>
            <w:vMerge w:val="restart"/>
            <w:shd w:val="clear" w:color="auto" w:fill="auto"/>
          </w:tcPr>
          <w:p w:rsidR="00A6387A" w:rsidRPr="00725668" w:rsidRDefault="00A6387A" w:rsidP="00416312">
            <w:pPr>
              <w:spacing w:after="200" w:line="276" w:lineRule="auto"/>
              <w:jc w:val="center"/>
              <w:rPr>
                <w:rFonts w:ascii="Times New Roman" w:hAnsi="Times New Roman"/>
                <w:b/>
                <w:sz w:val="24"/>
                <w:szCs w:val="24"/>
                <w:lang w:val="ru-RU"/>
              </w:rPr>
            </w:pPr>
            <w:r w:rsidRPr="00725668">
              <w:rPr>
                <w:rFonts w:ascii="Times New Roman" w:hAnsi="Times New Roman"/>
                <w:b/>
                <w:sz w:val="24"/>
                <w:szCs w:val="24"/>
              </w:rPr>
              <w:t>Найменування індикатор</w:t>
            </w:r>
            <w:r>
              <w:rPr>
                <w:rFonts w:ascii="Times New Roman" w:hAnsi="Times New Roman"/>
                <w:b/>
                <w:sz w:val="24"/>
                <w:szCs w:val="24"/>
              </w:rPr>
              <w:t>а та одиниця виміру</w:t>
            </w:r>
          </w:p>
        </w:tc>
        <w:tc>
          <w:tcPr>
            <w:tcW w:w="2126" w:type="dxa"/>
            <w:gridSpan w:val="3"/>
            <w:shd w:val="clear" w:color="auto" w:fill="auto"/>
          </w:tcPr>
          <w:p w:rsidR="00A6387A" w:rsidRPr="00725668" w:rsidRDefault="00A6387A" w:rsidP="00416312">
            <w:pPr>
              <w:spacing w:after="200" w:line="276" w:lineRule="auto"/>
              <w:jc w:val="center"/>
              <w:rPr>
                <w:rFonts w:ascii="Times New Roman" w:hAnsi="Times New Roman"/>
                <w:b/>
                <w:sz w:val="24"/>
                <w:szCs w:val="24"/>
                <w:lang w:val="ru-RU"/>
              </w:rPr>
            </w:pPr>
            <w:r w:rsidRPr="00725668">
              <w:rPr>
                <w:rFonts w:ascii="Times New Roman" w:hAnsi="Times New Roman"/>
                <w:b/>
                <w:sz w:val="24"/>
                <w:szCs w:val="24"/>
                <w:lang w:val="ru-RU"/>
              </w:rPr>
              <w:t>Цільовезначенняіндикатора</w:t>
            </w:r>
          </w:p>
        </w:tc>
        <w:tc>
          <w:tcPr>
            <w:tcW w:w="1843" w:type="dxa"/>
            <w:vMerge w:val="restart"/>
            <w:shd w:val="clear" w:color="auto" w:fill="auto"/>
          </w:tcPr>
          <w:p w:rsidR="00A6387A" w:rsidRPr="007F0D0B" w:rsidRDefault="00A6387A" w:rsidP="00416312">
            <w:pPr>
              <w:spacing w:after="200" w:line="276" w:lineRule="auto"/>
              <w:rPr>
                <w:rFonts w:ascii="Times New Roman" w:hAnsi="Times New Roman"/>
                <w:b/>
                <w:sz w:val="24"/>
                <w:szCs w:val="24"/>
                <w:lang w:val="ru-RU"/>
              </w:rPr>
            </w:pPr>
            <w:r w:rsidRPr="007F0D0B">
              <w:rPr>
                <w:rFonts w:ascii="Times New Roman" w:hAnsi="Times New Roman"/>
                <w:b/>
                <w:sz w:val="24"/>
                <w:szCs w:val="24"/>
                <w:lang w:val="ru-RU"/>
              </w:rPr>
              <w:t>Найменування</w:t>
            </w:r>
            <w:r w:rsidR="0014299E">
              <w:rPr>
                <w:rFonts w:ascii="Times New Roman" w:hAnsi="Times New Roman"/>
                <w:b/>
                <w:sz w:val="24"/>
                <w:szCs w:val="24"/>
                <w:lang w:val="en-US"/>
              </w:rPr>
              <w:t xml:space="preserve"> </w:t>
            </w:r>
            <w:r w:rsidRPr="007F0D0B">
              <w:rPr>
                <w:rFonts w:ascii="Times New Roman" w:hAnsi="Times New Roman"/>
                <w:b/>
                <w:sz w:val="24"/>
                <w:szCs w:val="24"/>
                <w:lang w:val="ru-RU"/>
              </w:rPr>
              <w:t>стратегії та № завдання</w:t>
            </w:r>
          </w:p>
        </w:tc>
      </w:tr>
      <w:tr w:rsidR="00A6387A" w:rsidTr="00733F71">
        <w:trPr>
          <w:trHeight w:val="1065"/>
        </w:trPr>
        <w:tc>
          <w:tcPr>
            <w:tcW w:w="1809" w:type="dxa"/>
            <w:vMerge/>
          </w:tcPr>
          <w:p w:rsidR="00A6387A" w:rsidRPr="00A5463A" w:rsidRDefault="00A6387A" w:rsidP="00416312">
            <w:pPr>
              <w:spacing w:after="0" w:line="240" w:lineRule="auto"/>
              <w:jc w:val="both"/>
              <w:textAlignment w:val="baseline"/>
              <w:rPr>
                <w:rFonts w:ascii="Times New Roman" w:eastAsia="Times New Roman" w:hAnsi="Times New Roman"/>
                <w:b/>
                <w:bCs/>
                <w:sz w:val="28"/>
                <w:szCs w:val="28"/>
                <w:bdr w:val="none" w:sz="0" w:space="0" w:color="auto" w:frame="1"/>
              </w:rPr>
            </w:pPr>
          </w:p>
        </w:tc>
        <w:tc>
          <w:tcPr>
            <w:tcW w:w="1418" w:type="dxa"/>
            <w:vMerge/>
          </w:tcPr>
          <w:p w:rsidR="00A6387A" w:rsidRDefault="00A6387A" w:rsidP="00416312">
            <w:pPr>
              <w:spacing w:after="0" w:line="240" w:lineRule="auto"/>
              <w:jc w:val="both"/>
              <w:textAlignment w:val="baseline"/>
              <w:rPr>
                <w:rFonts w:ascii="Times New Roman" w:eastAsia="Times New Roman" w:hAnsi="Times New Roman"/>
                <w:b/>
                <w:bCs/>
                <w:sz w:val="28"/>
                <w:szCs w:val="28"/>
                <w:bdr w:val="none" w:sz="0" w:space="0" w:color="auto" w:frame="1"/>
              </w:rPr>
            </w:pPr>
          </w:p>
        </w:tc>
        <w:tc>
          <w:tcPr>
            <w:tcW w:w="850" w:type="dxa"/>
          </w:tcPr>
          <w:p w:rsidR="00A6387A" w:rsidRPr="00701D4C" w:rsidRDefault="00A6387A" w:rsidP="00416312">
            <w:pPr>
              <w:spacing w:after="0" w:line="240" w:lineRule="auto"/>
              <w:jc w:val="both"/>
              <w:textAlignment w:val="baseline"/>
              <w:rPr>
                <w:rFonts w:ascii="Times New Roman" w:eastAsia="Times New Roman" w:hAnsi="Times New Roman"/>
                <w:b/>
                <w:bCs/>
                <w:sz w:val="24"/>
                <w:szCs w:val="24"/>
                <w:bdr w:val="none" w:sz="0" w:space="0" w:color="auto" w:frame="1"/>
              </w:rPr>
            </w:pPr>
            <w:r w:rsidRPr="00701D4C">
              <w:rPr>
                <w:rFonts w:ascii="Times New Roman" w:eastAsia="Times New Roman" w:hAnsi="Times New Roman"/>
                <w:b/>
                <w:bCs/>
                <w:sz w:val="24"/>
                <w:szCs w:val="24"/>
                <w:bdr w:val="none" w:sz="0" w:space="0" w:color="auto" w:frame="1"/>
              </w:rPr>
              <w:t>2027</w:t>
            </w:r>
          </w:p>
        </w:tc>
        <w:tc>
          <w:tcPr>
            <w:tcW w:w="851" w:type="dxa"/>
          </w:tcPr>
          <w:p w:rsidR="00A6387A" w:rsidRPr="00701D4C" w:rsidRDefault="00A6387A" w:rsidP="00416312">
            <w:pPr>
              <w:spacing w:after="0" w:line="240" w:lineRule="auto"/>
              <w:jc w:val="both"/>
              <w:textAlignment w:val="baseline"/>
              <w:rPr>
                <w:rFonts w:ascii="Times New Roman" w:eastAsia="Times New Roman" w:hAnsi="Times New Roman"/>
                <w:b/>
                <w:bCs/>
                <w:sz w:val="24"/>
                <w:szCs w:val="24"/>
                <w:bdr w:val="none" w:sz="0" w:space="0" w:color="auto" w:frame="1"/>
              </w:rPr>
            </w:pPr>
            <w:r w:rsidRPr="00701D4C">
              <w:rPr>
                <w:rFonts w:ascii="Times New Roman" w:eastAsia="Times New Roman" w:hAnsi="Times New Roman"/>
                <w:b/>
                <w:bCs/>
                <w:sz w:val="24"/>
                <w:szCs w:val="24"/>
                <w:bdr w:val="none" w:sz="0" w:space="0" w:color="auto" w:frame="1"/>
              </w:rPr>
              <w:t>2028</w:t>
            </w:r>
          </w:p>
        </w:tc>
        <w:tc>
          <w:tcPr>
            <w:tcW w:w="850" w:type="dxa"/>
          </w:tcPr>
          <w:p w:rsidR="00A6387A" w:rsidRPr="00701D4C" w:rsidRDefault="00A6387A" w:rsidP="00416312">
            <w:pPr>
              <w:spacing w:after="0" w:line="240" w:lineRule="auto"/>
              <w:jc w:val="both"/>
              <w:textAlignment w:val="baseline"/>
              <w:rPr>
                <w:rFonts w:ascii="Times New Roman" w:eastAsia="Times New Roman" w:hAnsi="Times New Roman"/>
                <w:b/>
                <w:bCs/>
                <w:sz w:val="24"/>
                <w:szCs w:val="24"/>
                <w:bdr w:val="none" w:sz="0" w:space="0" w:color="auto" w:frame="1"/>
              </w:rPr>
            </w:pPr>
            <w:r w:rsidRPr="00701D4C">
              <w:rPr>
                <w:rFonts w:ascii="Times New Roman" w:eastAsia="Times New Roman" w:hAnsi="Times New Roman"/>
                <w:b/>
                <w:bCs/>
                <w:sz w:val="24"/>
                <w:szCs w:val="24"/>
                <w:bdr w:val="none" w:sz="0" w:space="0" w:color="auto" w:frame="1"/>
              </w:rPr>
              <w:t>2029</w:t>
            </w:r>
          </w:p>
        </w:tc>
        <w:tc>
          <w:tcPr>
            <w:tcW w:w="1843" w:type="dxa"/>
            <w:vMerge/>
          </w:tcPr>
          <w:p w:rsidR="00A6387A" w:rsidRPr="00A5463A" w:rsidRDefault="00A6387A" w:rsidP="00416312">
            <w:pPr>
              <w:spacing w:after="0" w:line="240" w:lineRule="auto"/>
              <w:jc w:val="both"/>
              <w:textAlignment w:val="baseline"/>
              <w:rPr>
                <w:rFonts w:ascii="Times New Roman" w:eastAsia="Times New Roman" w:hAnsi="Times New Roman"/>
                <w:b/>
                <w:bCs/>
                <w:sz w:val="28"/>
                <w:szCs w:val="28"/>
                <w:bdr w:val="none" w:sz="0" w:space="0" w:color="auto" w:frame="1"/>
              </w:rPr>
            </w:pPr>
          </w:p>
        </w:tc>
        <w:tc>
          <w:tcPr>
            <w:tcW w:w="709" w:type="dxa"/>
            <w:vMerge/>
          </w:tcPr>
          <w:p w:rsidR="00A6387A" w:rsidRDefault="00A6387A" w:rsidP="00416312">
            <w:pPr>
              <w:spacing w:after="0" w:line="240" w:lineRule="auto"/>
              <w:jc w:val="both"/>
              <w:textAlignment w:val="baseline"/>
              <w:rPr>
                <w:rFonts w:ascii="Times New Roman" w:eastAsia="Times New Roman" w:hAnsi="Times New Roman"/>
                <w:bCs/>
                <w:sz w:val="28"/>
                <w:szCs w:val="28"/>
                <w:bdr w:val="none" w:sz="0" w:space="0" w:color="auto" w:frame="1"/>
              </w:rPr>
            </w:pPr>
          </w:p>
        </w:tc>
        <w:tc>
          <w:tcPr>
            <w:tcW w:w="709" w:type="dxa"/>
            <w:shd w:val="clear" w:color="auto" w:fill="auto"/>
          </w:tcPr>
          <w:p w:rsidR="00A6387A" w:rsidRPr="00701D4C" w:rsidRDefault="00A6387A" w:rsidP="00416312">
            <w:pPr>
              <w:spacing w:after="200" w:line="276" w:lineRule="auto"/>
              <w:rPr>
                <w:rFonts w:ascii="Times New Roman" w:hAnsi="Times New Roman"/>
                <w:b/>
                <w:sz w:val="24"/>
                <w:szCs w:val="24"/>
              </w:rPr>
            </w:pPr>
            <w:r>
              <w:rPr>
                <w:rFonts w:ascii="Times New Roman" w:hAnsi="Times New Roman"/>
                <w:b/>
                <w:sz w:val="24"/>
                <w:szCs w:val="24"/>
              </w:rPr>
              <w:t xml:space="preserve">2027 </w:t>
            </w:r>
          </w:p>
        </w:tc>
        <w:tc>
          <w:tcPr>
            <w:tcW w:w="708" w:type="dxa"/>
            <w:shd w:val="clear" w:color="auto" w:fill="auto"/>
          </w:tcPr>
          <w:p w:rsidR="00A6387A" w:rsidRPr="00701D4C" w:rsidRDefault="00A6387A" w:rsidP="00416312">
            <w:pPr>
              <w:spacing w:after="200" w:line="276" w:lineRule="auto"/>
              <w:rPr>
                <w:rFonts w:ascii="Times New Roman" w:hAnsi="Times New Roman"/>
                <w:b/>
                <w:sz w:val="24"/>
                <w:szCs w:val="24"/>
              </w:rPr>
            </w:pPr>
            <w:r w:rsidRPr="00701D4C">
              <w:rPr>
                <w:rFonts w:ascii="Times New Roman" w:hAnsi="Times New Roman"/>
                <w:b/>
                <w:sz w:val="24"/>
                <w:szCs w:val="24"/>
              </w:rPr>
              <w:t>2028</w:t>
            </w:r>
          </w:p>
        </w:tc>
        <w:tc>
          <w:tcPr>
            <w:tcW w:w="709" w:type="dxa"/>
            <w:shd w:val="clear" w:color="auto" w:fill="auto"/>
          </w:tcPr>
          <w:p w:rsidR="00A6387A" w:rsidRPr="00701D4C" w:rsidRDefault="00A6387A" w:rsidP="00416312">
            <w:pPr>
              <w:spacing w:after="200" w:line="276" w:lineRule="auto"/>
              <w:rPr>
                <w:rFonts w:ascii="Times New Roman" w:hAnsi="Times New Roman"/>
                <w:b/>
                <w:sz w:val="24"/>
                <w:szCs w:val="24"/>
              </w:rPr>
            </w:pPr>
            <w:r w:rsidRPr="00701D4C">
              <w:rPr>
                <w:rFonts w:ascii="Times New Roman" w:hAnsi="Times New Roman"/>
                <w:b/>
                <w:sz w:val="24"/>
                <w:szCs w:val="24"/>
              </w:rPr>
              <w:t>2029</w:t>
            </w:r>
          </w:p>
        </w:tc>
        <w:tc>
          <w:tcPr>
            <w:tcW w:w="1701" w:type="dxa"/>
            <w:vMerge/>
            <w:shd w:val="clear" w:color="auto" w:fill="auto"/>
          </w:tcPr>
          <w:p w:rsidR="00A6387A" w:rsidRDefault="00A6387A" w:rsidP="00416312">
            <w:pPr>
              <w:spacing w:after="200" w:line="276" w:lineRule="auto"/>
            </w:pPr>
          </w:p>
        </w:tc>
        <w:tc>
          <w:tcPr>
            <w:tcW w:w="709" w:type="dxa"/>
            <w:shd w:val="clear" w:color="auto" w:fill="auto"/>
          </w:tcPr>
          <w:p w:rsidR="00A6387A" w:rsidRPr="00725668" w:rsidRDefault="00A6387A" w:rsidP="00416312">
            <w:pPr>
              <w:spacing w:after="200" w:line="276" w:lineRule="auto"/>
              <w:rPr>
                <w:rFonts w:ascii="Times New Roman" w:hAnsi="Times New Roman"/>
                <w:b/>
                <w:sz w:val="24"/>
                <w:szCs w:val="24"/>
              </w:rPr>
            </w:pPr>
            <w:r w:rsidRPr="00725668">
              <w:rPr>
                <w:rFonts w:ascii="Times New Roman" w:hAnsi="Times New Roman"/>
                <w:b/>
                <w:sz w:val="24"/>
                <w:szCs w:val="24"/>
              </w:rPr>
              <w:t>2027</w:t>
            </w:r>
          </w:p>
        </w:tc>
        <w:tc>
          <w:tcPr>
            <w:tcW w:w="709" w:type="dxa"/>
            <w:shd w:val="clear" w:color="auto" w:fill="auto"/>
          </w:tcPr>
          <w:p w:rsidR="00A6387A" w:rsidRPr="00725668" w:rsidRDefault="00A6387A" w:rsidP="00416312">
            <w:pPr>
              <w:spacing w:after="200" w:line="276" w:lineRule="auto"/>
              <w:rPr>
                <w:rFonts w:ascii="Times New Roman" w:hAnsi="Times New Roman"/>
                <w:b/>
                <w:sz w:val="24"/>
                <w:szCs w:val="24"/>
              </w:rPr>
            </w:pPr>
            <w:r w:rsidRPr="00725668">
              <w:rPr>
                <w:rFonts w:ascii="Times New Roman" w:hAnsi="Times New Roman"/>
                <w:b/>
                <w:sz w:val="24"/>
                <w:szCs w:val="24"/>
              </w:rPr>
              <w:t>2028</w:t>
            </w:r>
          </w:p>
        </w:tc>
        <w:tc>
          <w:tcPr>
            <w:tcW w:w="708" w:type="dxa"/>
            <w:shd w:val="clear" w:color="auto" w:fill="auto"/>
          </w:tcPr>
          <w:p w:rsidR="00A6387A" w:rsidRPr="00725668" w:rsidRDefault="00A6387A" w:rsidP="00416312">
            <w:pPr>
              <w:spacing w:after="200" w:line="276" w:lineRule="auto"/>
              <w:rPr>
                <w:rFonts w:ascii="Times New Roman" w:hAnsi="Times New Roman"/>
                <w:b/>
                <w:sz w:val="24"/>
                <w:szCs w:val="24"/>
              </w:rPr>
            </w:pPr>
            <w:r w:rsidRPr="00725668">
              <w:rPr>
                <w:rFonts w:ascii="Times New Roman" w:hAnsi="Times New Roman"/>
                <w:b/>
                <w:sz w:val="24"/>
                <w:szCs w:val="24"/>
              </w:rPr>
              <w:t>2029</w:t>
            </w:r>
          </w:p>
        </w:tc>
        <w:tc>
          <w:tcPr>
            <w:tcW w:w="1843" w:type="dxa"/>
            <w:vMerge/>
            <w:shd w:val="clear" w:color="auto" w:fill="auto"/>
          </w:tcPr>
          <w:p w:rsidR="00A6387A" w:rsidRDefault="00A6387A" w:rsidP="00416312">
            <w:pPr>
              <w:spacing w:after="200" w:line="276" w:lineRule="auto"/>
            </w:pPr>
          </w:p>
        </w:tc>
      </w:tr>
      <w:tr w:rsidR="00A6387A" w:rsidTr="00733F71">
        <w:tc>
          <w:tcPr>
            <w:tcW w:w="1809" w:type="dxa"/>
          </w:tcPr>
          <w:p w:rsidR="00A6387A" w:rsidRPr="003A623F"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3A623F">
              <w:rPr>
                <w:rFonts w:ascii="Times New Roman" w:eastAsia="Times New Roman" w:hAnsi="Times New Roman"/>
                <w:bCs/>
                <w:sz w:val="24"/>
                <w:szCs w:val="24"/>
                <w:bdr w:val="none" w:sz="0" w:space="0" w:color="auto" w:frame="1"/>
              </w:rPr>
              <w:t>Відновлення, розвиток та модернізація систем водовідведення та очищення стічних вод</w:t>
            </w:r>
          </w:p>
        </w:tc>
        <w:tc>
          <w:tcPr>
            <w:tcW w:w="1418" w:type="dxa"/>
          </w:tcPr>
          <w:p w:rsidR="00A6387A" w:rsidRPr="003A623F" w:rsidRDefault="00A6387A" w:rsidP="00416312">
            <w:pPr>
              <w:spacing w:after="0" w:line="240" w:lineRule="auto"/>
              <w:textAlignment w:val="baseline"/>
              <w:rPr>
                <w:rFonts w:ascii="Times New Roman" w:eastAsia="Times New Roman" w:hAnsi="Times New Roman"/>
                <w:bCs/>
                <w:sz w:val="24"/>
                <w:szCs w:val="24"/>
                <w:bdr w:val="none" w:sz="0" w:space="0" w:color="auto" w:frame="1"/>
              </w:rPr>
            </w:pPr>
            <w:r w:rsidRPr="003A623F">
              <w:rPr>
                <w:rFonts w:ascii="Times New Roman" w:eastAsia="Times New Roman" w:hAnsi="Times New Roman"/>
                <w:bCs/>
                <w:sz w:val="24"/>
                <w:szCs w:val="24"/>
                <w:bdr w:val="none" w:sz="0" w:space="0" w:color="auto" w:frame="1"/>
              </w:rPr>
              <w:t>водопостачання та водовідведення</w:t>
            </w:r>
          </w:p>
        </w:tc>
        <w:tc>
          <w:tcPr>
            <w:tcW w:w="850" w:type="dxa"/>
          </w:tcPr>
          <w:p w:rsidR="00A6387A" w:rsidRPr="0081331F"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81331F">
              <w:rPr>
                <w:rFonts w:ascii="Times New Roman" w:eastAsia="Times New Roman" w:hAnsi="Times New Roman"/>
                <w:bCs/>
                <w:sz w:val="22"/>
                <w:szCs w:val="24"/>
                <w:bdr w:val="none" w:sz="0" w:space="0" w:color="auto" w:frame="1"/>
              </w:rPr>
              <w:t>2 000</w:t>
            </w:r>
          </w:p>
        </w:tc>
        <w:tc>
          <w:tcPr>
            <w:tcW w:w="851" w:type="dxa"/>
          </w:tcPr>
          <w:p w:rsidR="00A6387A" w:rsidRPr="0081331F"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81331F">
              <w:rPr>
                <w:rFonts w:ascii="Times New Roman" w:eastAsia="Times New Roman" w:hAnsi="Times New Roman"/>
                <w:bCs/>
                <w:sz w:val="22"/>
                <w:szCs w:val="24"/>
                <w:bdr w:val="none" w:sz="0" w:space="0" w:color="auto" w:frame="1"/>
              </w:rPr>
              <w:t>10 000</w:t>
            </w:r>
          </w:p>
        </w:tc>
        <w:tc>
          <w:tcPr>
            <w:tcW w:w="850" w:type="dxa"/>
          </w:tcPr>
          <w:p w:rsidR="00A6387A" w:rsidRPr="0081331F"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81331F">
              <w:rPr>
                <w:rFonts w:ascii="Times New Roman" w:eastAsia="Times New Roman" w:hAnsi="Times New Roman"/>
                <w:bCs/>
                <w:sz w:val="22"/>
                <w:szCs w:val="24"/>
                <w:bdr w:val="none" w:sz="0" w:space="0" w:color="auto" w:frame="1"/>
              </w:rPr>
              <w:t>8 000</w:t>
            </w:r>
          </w:p>
        </w:tc>
        <w:tc>
          <w:tcPr>
            <w:tcW w:w="1843" w:type="dxa"/>
          </w:tcPr>
          <w:p w:rsidR="00A6387A" w:rsidRPr="003A623F"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3A623F">
              <w:rPr>
                <w:rFonts w:ascii="Times New Roman" w:eastAsia="Times New Roman" w:hAnsi="Times New Roman"/>
                <w:bCs/>
                <w:sz w:val="24"/>
                <w:szCs w:val="24"/>
                <w:bdr w:val="none" w:sz="0" w:space="0" w:color="auto" w:frame="1"/>
              </w:rPr>
              <w:t>Рівень реалізації заходів з реконструкції та технологічної модернізації очисних споруд</w:t>
            </w:r>
          </w:p>
        </w:tc>
        <w:tc>
          <w:tcPr>
            <w:tcW w:w="709" w:type="dxa"/>
          </w:tcPr>
          <w:p w:rsidR="00A6387A" w:rsidRPr="0081331F"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81331F">
              <w:rPr>
                <w:rFonts w:ascii="Times New Roman" w:eastAsia="Times New Roman" w:hAnsi="Times New Roman"/>
                <w:bCs/>
                <w:sz w:val="22"/>
                <w:szCs w:val="24"/>
                <w:bdr w:val="none" w:sz="0" w:space="0" w:color="auto" w:frame="1"/>
              </w:rPr>
              <w:t>0%</w:t>
            </w:r>
          </w:p>
        </w:tc>
        <w:tc>
          <w:tcPr>
            <w:tcW w:w="709" w:type="dxa"/>
            <w:shd w:val="clear" w:color="auto" w:fill="auto"/>
          </w:tcPr>
          <w:p w:rsidR="00A6387A" w:rsidRPr="0081331F" w:rsidRDefault="00A6387A" w:rsidP="00416312">
            <w:pPr>
              <w:spacing w:after="200" w:line="276" w:lineRule="auto"/>
              <w:rPr>
                <w:rFonts w:ascii="Times New Roman" w:hAnsi="Times New Roman"/>
                <w:sz w:val="22"/>
                <w:szCs w:val="24"/>
              </w:rPr>
            </w:pPr>
            <w:r w:rsidRPr="0081331F">
              <w:rPr>
                <w:rFonts w:ascii="Times New Roman" w:hAnsi="Times New Roman"/>
                <w:sz w:val="22"/>
                <w:szCs w:val="24"/>
              </w:rPr>
              <w:t>20%</w:t>
            </w:r>
          </w:p>
        </w:tc>
        <w:tc>
          <w:tcPr>
            <w:tcW w:w="708" w:type="dxa"/>
            <w:shd w:val="clear" w:color="auto" w:fill="auto"/>
          </w:tcPr>
          <w:p w:rsidR="00A6387A" w:rsidRPr="0081331F" w:rsidRDefault="00A6387A" w:rsidP="00416312">
            <w:pPr>
              <w:spacing w:after="200" w:line="276" w:lineRule="auto"/>
              <w:rPr>
                <w:rFonts w:ascii="Times New Roman" w:hAnsi="Times New Roman"/>
                <w:sz w:val="22"/>
                <w:szCs w:val="24"/>
              </w:rPr>
            </w:pPr>
            <w:r w:rsidRPr="0081331F">
              <w:rPr>
                <w:rFonts w:ascii="Times New Roman" w:hAnsi="Times New Roman"/>
                <w:sz w:val="22"/>
                <w:szCs w:val="24"/>
              </w:rPr>
              <w:t>70%</w:t>
            </w:r>
          </w:p>
        </w:tc>
        <w:tc>
          <w:tcPr>
            <w:tcW w:w="709" w:type="dxa"/>
            <w:shd w:val="clear" w:color="auto" w:fill="auto"/>
          </w:tcPr>
          <w:p w:rsidR="00A6387A" w:rsidRPr="0081331F" w:rsidRDefault="00A6387A" w:rsidP="00416312">
            <w:pPr>
              <w:spacing w:after="200" w:line="276" w:lineRule="auto"/>
              <w:rPr>
                <w:rFonts w:ascii="Times New Roman" w:hAnsi="Times New Roman"/>
                <w:sz w:val="22"/>
                <w:szCs w:val="24"/>
              </w:rPr>
            </w:pPr>
            <w:r w:rsidRPr="0081331F">
              <w:rPr>
                <w:rFonts w:ascii="Times New Roman" w:hAnsi="Times New Roman"/>
                <w:sz w:val="22"/>
                <w:szCs w:val="24"/>
              </w:rPr>
              <w:t>90%</w:t>
            </w:r>
          </w:p>
        </w:tc>
        <w:tc>
          <w:tcPr>
            <w:tcW w:w="1701" w:type="dxa"/>
            <w:shd w:val="clear" w:color="auto" w:fill="auto"/>
          </w:tcPr>
          <w:p w:rsidR="00A6387A" w:rsidRPr="00E80021" w:rsidRDefault="00A6387A" w:rsidP="00416312">
            <w:pPr>
              <w:spacing w:after="200" w:line="276" w:lineRule="auto"/>
              <w:rPr>
                <w:rFonts w:ascii="Times New Roman" w:hAnsi="Times New Roman"/>
                <w:sz w:val="24"/>
                <w:szCs w:val="24"/>
              </w:rPr>
            </w:pPr>
            <w:r w:rsidRPr="00E80021">
              <w:rPr>
                <w:rFonts w:ascii="Times New Roman" w:hAnsi="Times New Roman"/>
                <w:sz w:val="24"/>
                <w:szCs w:val="24"/>
              </w:rPr>
              <w:t>Кількість реконструйованих та модернізованих комплексів очисних споруд, об’єктів</w:t>
            </w:r>
          </w:p>
        </w:tc>
        <w:tc>
          <w:tcPr>
            <w:tcW w:w="709" w:type="dxa"/>
            <w:shd w:val="clear" w:color="auto" w:fill="auto"/>
          </w:tcPr>
          <w:p w:rsidR="00A6387A" w:rsidRPr="0081331F" w:rsidRDefault="00A6387A" w:rsidP="00416312">
            <w:pPr>
              <w:spacing w:after="200" w:line="276" w:lineRule="auto"/>
              <w:rPr>
                <w:rFonts w:ascii="Times New Roman" w:hAnsi="Times New Roman"/>
                <w:sz w:val="22"/>
              </w:rPr>
            </w:pPr>
            <w:r w:rsidRPr="0081331F">
              <w:rPr>
                <w:rFonts w:ascii="Times New Roman" w:hAnsi="Times New Roman"/>
                <w:sz w:val="22"/>
              </w:rPr>
              <w:t>0</w:t>
            </w:r>
          </w:p>
        </w:tc>
        <w:tc>
          <w:tcPr>
            <w:tcW w:w="709" w:type="dxa"/>
            <w:shd w:val="clear" w:color="auto" w:fill="auto"/>
          </w:tcPr>
          <w:p w:rsidR="00A6387A" w:rsidRPr="0081331F" w:rsidRDefault="00A6387A" w:rsidP="00416312">
            <w:pPr>
              <w:spacing w:after="200" w:line="276" w:lineRule="auto"/>
              <w:rPr>
                <w:rFonts w:ascii="Times New Roman" w:hAnsi="Times New Roman"/>
                <w:sz w:val="22"/>
              </w:rPr>
            </w:pPr>
            <w:r w:rsidRPr="0081331F">
              <w:rPr>
                <w:rFonts w:ascii="Times New Roman" w:hAnsi="Times New Roman"/>
                <w:sz w:val="22"/>
              </w:rPr>
              <w:t>0</w:t>
            </w:r>
          </w:p>
        </w:tc>
        <w:tc>
          <w:tcPr>
            <w:tcW w:w="708" w:type="dxa"/>
            <w:shd w:val="clear" w:color="auto" w:fill="auto"/>
          </w:tcPr>
          <w:p w:rsidR="00A6387A" w:rsidRPr="0081331F" w:rsidRDefault="00A6387A" w:rsidP="00416312">
            <w:pPr>
              <w:spacing w:after="200" w:line="276" w:lineRule="auto"/>
              <w:rPr>
                <w:rFonts w:ascii="Times New Roman" w:hAnsi="Times New Roman"/>
                <w:sz w:val="22"/>
              </w:rPr>
            </w:pPr>
            <w:r w:rsidRPr="0081331F">
              <w:rPr>
                <w:rFonts w:ascii="Times New Roman" w:hAnsi="Times New Roman"/>
                <w:sz w:val="22"/>
              </w:rPr>
              <w:t>1</w:t>
            </w:r>
          </w:p>
        </w:tc>
        <w:tc>
          <w:tcPr>
            <w:tcW w:w="1843" w:type="dxa"/>
            <w:shd w:val="clear" w:color="auto" w:fill="auto"/>
          </w:tcPr>
          <w:p w:rsidR="00A6387A" w:rsidRDefault="00A6387A" w:rsidP="00416312">
            <w:pPr>
              <w:spacing w:after="200" w:line="276" w:lineRule="auto"/>
              <w:rPr>
                <w:rFonts w:ascii="Times New Roman" w:hAnsi="Times New Roman"/>
                <w:sz w:val="24"/>
                <w:szCs w:val="24"/>
              </w:rPr>
            </w:pPr>
            <w:r>
              <w:rPr>
                <w:rFonts w:ascii="Times New Roman" w:hAnsi="Times New Roman"/>
                <w:sz w:val="24"/>
                <w:szCs w:val="24"/>
              </w:rPr>
              <w:t xml:space="preserve">Стратегія розвитку Ворохтянської ТГ 2022-2027 рр. </w:t>
            </w:r>
            <w:r>
              <w:rPr>
                <w:rFonts w:ascii="Times New Roman" w:hAnsi="Times New Roman"/>
                <w:sz w:val="24"/>
                <w:szCs w:val="24"/>
                <w:lang w:val="en-US"/>
              </w:rPr>
              <w:t>III</w:t>
            </w:r>
            <w:r>
              <w:rPr>
                <w:rFonts w:ascii="Times New Roman" w:hAnsi="Times New Roman"/>
                <w:sz w:val="24"/>
                <w:szCs w:val="24"/>
              </w:rPr>
              <w:t xml:space="preserve"> Стратегічна ціль. Створення комфортних та безпечних умов для мешканців та туристів громади </w:t>
            </w:r>
          </w:p>
          <w:p w:rsidR="00A6387A" w:rsidRPr="003A623F" w:rsidRDefault="00A6387A" w:rsidP="00416312">
            <w:pPr>
              <w:spacing w:after="200" w:line="276" w:lineRule="auto"/>
              <w:rPr>
                <w:rFonts w:ascii="Times New Roman" w:hAnsi="Times New Roman"/>
                <w:sz w:val="24"/>
                <w:szCs w:val="24"/>
              </w:rPr>
            </w:pPr>
            <w:r>
              <w:rPr>
                <w:rFonts w:ascii="Times New Roman" w:hAnsi="Times New Roman"/>
                <w:sz w:val="24"/>
                <w:szCs w:val="24"/>
              </w:rPr>
              <w:t xml:space="preserve">3.2.4 Будівництво </w:t>
            </w:r>
            <w:r>
              <w:rPr>
                <w:rFonts w:ascii="Times New Roman" w:hAnsi="Times New Roman"/>
                <w:sz w:val="24"/>
                <w:szCs w:val="24"/>
              </w:rPr>
              <w:lastRenderedPageBreak/>
              <w:t>локальних очисних споруд</w:t>
            </w:r>
          </w:p>
        </w:tc>
      </w:tr>
      <w:tr w:rsidR="00A6387A" w:rsidTr="00733F71">
        <w:tc>
          <w:tcPr>
            <w:tcW w:w="1809" w:type="dxa"/>
          </w:tcPr>
          <w:p w:rsidR="00A6387A" w:rsidRPr="003A623F"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C36A0C">
              <w:rPr>
                <w:rFonts w:ascii="Times New Roman" w:eastAsia="Times New Roman" w:hAnsi="Times New Roman"/>
                <w:bCs/>
                <w:sz w:val="24"/>
                <w:szCs w:val="24"/>
                <w:bdr w:val="none" w:sz="0" w:space="0" w:color="auto" w:frame="1"/>
              </w:rPr>
              <w:lastRenderedPageBreak/>
              <w:t>Розвиток туристичної інфраструктури та туристичної привабливості шляхом облаштування туристичних маршрутів, об'єктів туристичного відвідування, створення інтегрованих інформаційно-цифрових продуктів і систем туристичного супроводу.</w:t>
            </w:r>
          </w:p>
        </w:tc>
        <w:tc>
          <w:tcPr>
            <w:tcW w:w="1418" w:type="dxa"/>
          </w:tcPr>
          <w:p w:rsidR="00A6387A" w:rsidRPr="003A623F" w:rsidRDefault="00A6387A" w:rsidP="00416312">
            <w:pPr>
              <w:spacing w:after="0" w:line="240" w:lineRule="auto"/>
              <w:textAlignment w:val="baseline"/>
              <w:rPr>
                <w:rFonts w:ascii="Times New Roman" w:eastAsia="Times New Roman" w:hAnsi="Times New Roman"/>
                <w:bCs/>
                <w:sz w:val="24"/>
                <w:szCs w:val="24"/>
                <w:bdr w:val="none" w:sz="0" w:space="0" w:color="auto" w:frame="1"/>
              </w:rPr>
            </w:pPr>
            <w:r w:rsidRPr="00C36A0C">
              <w:rPr>
                <w:rFonts w:ascii="Times New Roman" w:eastAsia="Times New Roman" w:hAnsi="Times New Roman"/>
                <w:bCs/>
                <w:sz w:val="24"/>
                <w:szCs w:val="24"/>
                <w:bdr w:val="none" w:sz="0" w:space="0" w:color="auto" w:frame="1"/>
              </w:rPr>
              <w:t>туристичні послуги</w:t>
            </w:r>
          </w:p>
        </w:tc>
        <w:tc>
          <w:tcPr>
            <w:tcW w:w="850" w:type="dxa"/>
          </w:tcPr>
          <w:p w:rsidR="00A6387A" w:rsidRPr="0081331F"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Pr>
                <w:rFonts w:ascii="Times New Roman" w:eastAsia="Times New Roman" w:hAnsi="Times New Roman"/>
                <w:bCs/>
                <w:sz w:val="22"/>
                <w:szCs w:val="24"/>
                <w:bdr w:val="none" w:sz="0" w:space="0" w:color="auto" w:frame="1"/>
                <w:lang w:val="en-US"/>
              </w:rPr>
              <w:t>1 000</w:t>
            </w:r>
            <w:r w:rsidRPr="0081331F">
              <w:rPr>
                <w:rFonts w:ascii="Times New Roman" w:eastAsia="Times New Roman" w:hAnsi="Times New Roman"/>
                <w:bCs/>
                <w:sz w:val="22"/>
                <w:szCs w:val="24"/>
                <w:bdr w:val="none" w:sz="0" w:space="0" w:color="auto" w:frame="1"/>
              </w:rPr>
              <w:t xml:space="preserve"> </w:t>
            </w:r>
          </w:p>
        </w:tc>
        <w:tc>
          <w:tcPr>
            <w:tcW w:w="851" w:type="dxa"/>
          </w:tcPr>
          <w:p w:rsidR="00A6387A" w:rsidRPr="0081331F"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Pr>
                <w:rFonts w:ascii="Times New Roman" w:eastAsia="Times New Roman" w:hAnsi="Times New Roman"/>
                <w:bCs/>
                <w:sz w:val="22"/>
                <w:szCs w:val="24"/>
                <w:bdr w:val="none" w:sz="0" w:space="0" w:color="auto" w:frame="1"/>
                <w:lang w:val="en-US"/>
              </w:rPr>
              <w:t>1 500</w:t>
            </w:r>
            <w:r w:rsidRPr="0081331F">
              <w:rPr>
                <w:rFonts w:ascii="Times New Roman" w:eastAsia="Times New Roman" w:hAnsi="Times New Roman"/>
                <w:bCs/>
                <w:sz w:val="22"/>
                <w:szCs w:val="24"/>
                <w:bdr w:val="none" w:sz="0" w:space="0" w:color="auto" w:frame="1"/>
              </w:rPr>
              <w:t xml:space="preserve"> </w:t>
            </w:r>
          </w:p>
        </w:tc>
        <w:tc>
          <w:tcPr>
            <w:tcW w:w="850" w:type="dxa"/>
          </w:tcPr>
          <w:p w:rsidR="00A6387A" w:rsidRPr="00463289"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Pr>
                <w:rFonts w:ascii="Times New Roman" w:eastAsia="Times New Roman" w:hAnsi="Times New Roman"/>
                <w:bCs/>
                <w:sz w:val="22"/>
                <w:szCs w:val="24"/>
                <w:bdr w:val="none" w:sz="0" w:space="0" w:color="auto" w:frame="1"/>
                <w:lang w:val="en-US"/>
              </w:rPr>
              <w:t>2 000</w:t>
            </w:r>
          </w:p>
        </w:tc>
        <w:tc>
          <w:tcPr>
            <w:tcW w:w="1843" w:type="dxa"/>
          </w:tcPr>
          <w:p w:rsidR="00A6387A" w:rsidRPr="003A623F"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C36A0C">
              <w:rPr>
                <w:rFonts w:ascii="Times New Roman" w:eastAsia="Times New Roman" w:hAnsi="Times New Roman"/>
                <w:bCs/>
                <w:sz w:val="24"/>
                <w:szCs w:val="24"/>
                <w:bdr w:val="none" w:sz="0" w:space="0" w:color="auto" w:frame="1"/>
              </w:rPr>
              <w:t>Рівень розвитку туристичної інфраструктури та туристичної привабливості громади</w:t>
            </w:r>
          </w:p>
        </w:tc>
        <w:tc>
          <w:tcPr>
            <w:tcW w:w="709" w:type="dxa"/>
            <w:tcBorders>
              <w:bottom w:val="single" w:sz="4" w:space="0" w:color="auto"/>
            </w:tcBorders>
          </w:tcPr>
          <w:p w:rsidR="00A6387A" w:rsidRPr="0081331F"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81331F">
              <w:rPr>
                <w:rFonts w:ascii="Times New Roman" w:eastAsia="Times New Roman" w:hAnsi="Times New Roman"/>
                <w:bCs/>
                <w:sz w:val="22"/>
                <w:szCs w:val="24"/>
                <w:bdr w:val="none" w:sz="0" w:space="0" w:color="auto" w:frame="1"/>
              </w:rPr>
              <w:t>35%</w:t>
            </w:r>
          </w:p>
        </w:tc>
        <w:tc>
          <w:tcPr>
            <w:tcW w:w="709" w:type="dxa"/>
            <w:shd w:val="clear" w:color="auto" w:fill="auto"/>
          </w:tcPr>
          <w:p w:rsidR="00A6387A" w:rsidRPr="0081331F" w:rsidRDefault="00A6387A" w:rsidP="00416312">
            <w:pPr>
              <w:spacing w:after="200" w:line="276" w:lineRule="auto"/>
              <w:rPr>
                <w:rFonts w:ascii="Times New Roman" w:hAnsi="Times New Roman"/>
                <w:sz w:val="22"/>
                <w:szCs w:val="24"/>
              </w:rPr>
            </w:pPr>
            <w:r w:rsidRPr="0081331F">
              <w:rPr>
                <w:rFonts w:ascii="Times New Roman" w:hAnsi="Times New Roman"/>
                <w:sz w:val="22"/>
                <w:szCs w:val="24"/>
              </w:rPr>
              <w:t>60%</w:t>
            </w:r>
          </w:p>
        </w:tc>
        <w:tc>
          <w:tcPr>
            <w:tcW w:w="708" w:type="dxa"/>
            <w:shd w:val="clear" w:color="auto" w:fill="auto"/>
          </w:tcPr>
          <w:p w:rsidR="00A6387A" w:rsidRPr="0081331F" w:rsidRDefault="00A6387A" w:rsidP="00416312">
            <w:pPr>
              <w:spacing w:after="200" w:line="276" w:lineRule="auto"/>
              <w:rPr>
                <w:rFonts w:ascii="Times New Roman" w:hAnsi="Times New Roman"/>
                <w:sz w:val="22"/>
                <w:szCs w:val="24"/>
              </w:rPr>
            </w:pPr>
            <w:r w:rsidRPr="0081331F">
              <w:rPr>
                <w:rFonts w:ascii="Times New Roman" w:hAnsi="Times New Roman"/>
                <w:sz w:val="22"/>
                <w:szCs w:val="24"/>
              </w:rPr>
              <w:t>85%</w:t>
            </w:r>
          </w:p>
        </w:tc>
        <w:tc>
          <w:tcPr>
            <w:tcW w:w="709" w:type="dxa"/>
            <w:shd w:val="clear" w:color="auto" w:fill="auto"/>
          </w:tcPr>
          <w:p w:rsidR="00A6387A" w:rsidRPr="0081331F" w:rsidRDefault="00A6387A" w:rsidP="00416312">
            <w:pPr>
              <w:spacing w:after="200" w:line="276" w:lineRule="auto"/>
              <w:rPr>
                <w:rFonts w:ascii="Times New Roman" w:hAnsi="Times New Roman"/>
                <w:sz w:val="22"/>
                <w:szCs w:val="24"/>
              </w:rPr>
            </w:pPr>
            <w:r w:rsidRPr="0081331F">
              <w:rPr>
                <w:rFonts w:ascii="Times New Roman" w:hAnsi="Times New Roman"/>
                <w:sz w:val="22"/>
                <w:szCs w:val="24"/>
              </w:rPr>
              <w:t>100%</w:t>
            </w:r>
          </w:p>
        </w:tc>
        <w:tc>
          <w:tcPr>
            <w:tcW w:w="1701" w:type="dxa"/>
            <w:shd w:val="clear" w:color="auto" w:fill="auto"/>
          </w:tcPr>
          <w:p w:rsidR="00A6387A" w:rsidRPr="00E80021" w:rsidRDefault="00A6387A" w:rsidP="00416312">
            <w:pPr>
              <w:spacing w:after="200" w:line="276" w:lineRule="auto"/>
              <w:rPr>
                <w:rFonts w:ascii="Times New Roman" w:hAnsi="Times New Roman"/>
                <w:sz w:val="24"/>
                <w:szCs w:val="24"/>
              </w:rPr>
            </w:pPr>
            <w:r w:rsidRPr="00C36A0C">
              <w:rPr>
                <w:rFonts w:ascii="Times New Roman" w:hAnsi="Times New Roman"/>
                <w:sz w:val="24"/>
                <w:szCs w:val="24"/>
              </w:rPr>
              <w:t>Кількість створених або облаштованих туристичних маршрутів та об'єктів туристичної інфраструктури, одиниць.</w:t>
            </w:r>
          </w:p>
        </w:tc>
        <w:tc>
          <w:tcPr>
            <w:tcW w:w="709" w:type="dxa"/>
            <w:shd w:val="clear" w:color="auto" w:fill="auto"/>
          </w:tcPr>
          <w:p w:rsidR="00A6387A" w:rsidRPr="0081331F" w:rsidRDefault="00A6387A" w:rsidP="00416312">
            <w:pPr>
              <w:spacing w:after="200" w:line="276" w:lineRule="auto"/>
              <w:rPr>
                <w:rFonts w:ascii="Times New Roman" w:hAnsi="Times New Roman"/>
                <w:sz w:val="22"/>
                <w:szCs w:val="24"/>
              </w:rPr>
            </w:pPr>
            <w:r w:rsidRPr="0081331F">
              <w:rPr>
                <w:rFonts w:ascii="Times New Roman" w:hAnsi="Times New Roman"/>
                <w:sz w:val="22"/>
                <w:szCs w:val="24"/>
              </w:rPr>
              <w:t>1</w:t>
            </w:r>
          </w:p>
        </w:tc>
        <w:tc>
          <w:tcPr>
            <w:tcW w:w="709" w:type="dxa"/>
            <w:shd w:val="clear" w:color="auto" w:fill="auto"/>
          </w:tcPr>
          <w:p w:rsidR="00A6387A" w:rsidRPr="0081331F" w:rsidRDefault="00A6387A" w:rsidP="00416312">
            <w:pPr>
              <w:spacing w:after="200" w:line="276" w:lineRule="auto"/>
              <w:rPr>
                <w:rFonts w:ascii="Times New Roman" w:hAnsi="Times New Roman"/>
                <w:sz w:val="22"/>
                <w:szCs w:val="24"/>
              </w:rPr>
            </w:pPr>
            <w:r w:rsidRPr="0081331F">
              <w:rPr>
                <w:rFonts w:ascii="Times New Roman" w:hAnsi="Times New Roman"/>
                <w:sz w:val="22"/>
                <w:szCs w:val="24"/>
              </w:rPr>
              <w:t>2</w:t>
            </w:r>
          </w:p>
        </w:tc>
        <w:tc>
          <w:tcPr>
            <w:tcW w:w="708" w:type="dxa"/>
            <w:shd w:val="clear" w:color="auto" w:fill="auto"/>
          </w:tcPr>
          <w:p w:rsidR="00A6387A" w:rsidRPr="0081331F" w:rsidRDefault="00A6387A" w:rsidP="00416312">
            <w:pPr>
              <w:spacing w:after="200" w:line="276" w:lineRule="auto"/>
              <w:rPr>
                <w:rFonts w:ascii="Times New Roman" w:hAnsi="Times New Roman"/>
                <w:sz w:val="22"/>
                <w:szCs w:val="24"/>
              </w:rPr>
            </w:pPr>
            <w:r w:rsidRPr="0081331F">
              <w:rPr>
                <w:rFonts w:ascii="Times New Roman" w:hAnsi="Times New Roman"/>
                <w:sz w:val="22"/>
                <w:szCs w:val="24"/>
              </w:rPr>
              <w:t>3</w:t>
            </w:r>
          </w:p>
        </w:tc>
        <w:tc>
          <w:tcPr>
            <w:tcW w:w="1843" w:type="dxa"/>
            <w:shd w:val="clear" w:color="auto" w:fill="auto"/>
          </w:tcPr>
          <w:p w:rsidR="00A6387A" w:rsidRDefault="00A6387A" w:rsidP="00416312">
            <w:pPr>
              <w:spacing w:after="200" w:line="276" w:lineRule="auto"/>
              <w:rPr>
                <w:rFonts w:ascii="Times New Roman" w:hAnsi="Times New Roman"/>
                <w:sz w:val="24"/>
                <w:szCs w:val="24"/>
              </w:rPr>
            </w:pPr>
            <w:r w:rsidRPr="00C36A0C">
              <w:rPr>
                <w:rFonts w:ascii="Times New Roman" w:hAnsi="Times New Roman"/>
                <w:sz w:val="24"/>
                <w:szCs w:val="24"/>
              </w:rPr>
              <w:t>Стратегія розвитку Ворохтянської ТГ 2022-2027 рр.</w:t>
            </w:r>
          </w:p>
          <w:p w:rsidR="00A6387A" w:rsidRDefault="00A6387A" w:rsidP="00416312">
            <w:pPr>
              <w:spacing w:after="200" w:line="276" w:lineRule="auto"/>
              <w:rPr>
                <w:rFonts w:ascii="Times New Roman" w:hAnsi="Times New Roman"/>
                <w:sz w:val="24"/>
                <w:szCs w:val="24"/>
              </w:rPr>
            </w:pPr>
            <w:r w:rsidRPr="00C36A0C">
              <w:rPr>
                <w:rFonts w:ascii="Times New Roman" w:hAnsi="Times New Roman"/>
                <w:sz w:val="24"/>
                <w:szCs w:val="24"/>
              </w:rPr>
              <w:t>І Стратегічна ціль.</w:t>
            </w:r>
          </w:p>
          <w:p w:rsidR="00A6387A" w:rsidRDefault="00A6387A" w:rsidP="00416312">
            <w:pPr>
              <w:spacing w:after="200" w:line="276" w:lineRule="auto"/>
              <w:rPr>
                <w:rFonts w:ascii="Times New Roman" w:hAnsi="Times New Roman"/>
                <w:sz w:val="24"/>
                <w:szCs w:val="24"/>
              </w:rPr>
            </w:pPr>
            <w:r w:rsidRPr="00C36A0C">
              <w:rPr>
                <w:rFonts w:ascii="Times New Roman" w:hAnsi="Times New Roman"/>
                <w:sz w:val="24"/>
                <w:szCs w:val="24"/>
              </w:rPr>
              <w:t>1.1. Розвиток туристичної інфраструктури</w:t>
            </w:r>
          </w:p>
        </w:tc>
      </w:tr>
    </w:tbl>
    <w:p w:rsidR="00A6387A" w:rsidRDefault="00A6387A" w:rsidP="00A6387A">
      <w:pPr>
        <w:shd w:val="clear" w:color="auto" w:fill="FFFFFF"/>
        <w:tabs>
          <w:tab w:val="left" w:pos="4185"/>
        </w:tabs>
        <w:spacing w:after="0" w:line="240" w:lineRule="auto"/>
        <w:contextualSpacing/>
        <w:jc w:val="both"/>
        <w:textAlignment w:val="baseline"/>
        <w:rPr>
          <w:rFonts w:ascii="Times New Roman" w:eastAsia="Times New Roman" w:hAnsi="Times New Roman" w:cs="Times New Roman"/>
          <w:bCs/>
          <w:sz w:val="28"/>
          <w:szCs w:val="28"/>
          <w:bdr w:val="none" w:sz="0" w:space="0" w:color="auto" w:frame="1"/>
          <w:lang w:eastAsia="uk-UA"/>
        </w:rPr>
      </w:pPr>
    </w:p>
    <w:p w:rsidR="00A6387A" w:rsidRPr="00C36A0C" w:rsidRDefault="00A6387A" w:rsidP="00A6387A">
      <w:pPr>
        <w:rPr>
          <w:rFonts w:ascii="Times New Roman" w:eastAsia="Times New Roman" w:hAnsi="Times New Roman" w:cs="Times New Roman"/>
          <w:sz w:val="28"/>
          <w:szCs w:val="28"/>
          <w:lang w:val="ru-RU" w:eastAsia="uk-UA"/>
        </w:rPr>
      </w:pPr>
    </w:p>
    <w:p w:rsidR="00A6387A" w:rsidRPr="00C36A0C" w:rsidRDefault="00A6387A" w:rsidP="00A6387A">
      <w:pPr>
        <w:rPr>
          <w:rFonts w:ascii="Times New Roman" w:eastAsia="Times New Roman" w:hAnsi="Times New Roman" w:cs="Times New Roman"/>
          <w:sz w:val="28"/>
          <w:szCs w:val="28"/>
          <w:lang w:val="ru-RU" w:eastAsia="uk-UA"/>
        </w:rPr>
      </w:pPr>
    </w:p>
    <w:p w:rsidR="00A6387A" w:rsidRDefault="00A6387A" w:rsidP="00A6387A">
      <w:pPr>
        <w:rPr>
          <w:rFonts w:ascii="Times New Roman" w:hAnsi="Times New Roman" w:cs="Times New Roman"/>
          <w:sz w:val="24"/>
          <w:szCs w:val="24"/>
        </w:rPr>
      </w:pPr>
    </w:p>
    <w:p w:rsidR="00B87621" w:rsidRDefault="00B87621" w:rsidP="00A6387A">
      <w:pPr>
        <w:rPr>
          <w:rFonts w:ascii="Times New Roman" w:hAnsi="Times New Roman" w:cs="Times New Roman"/>
          <w:sz w:val="24"/>
          <w:szCs w:val="24"/>
        </w:rPr>
      </w:pPr>
    </w:p>
    <w:p w:rsidR="00BB26A3" w:rsidRPr="00C25632" w:rsidRDefault="00BB26A3" w:rsidP="00A6387A">
      <w:pPr>
        <w:rPr>
          <w:rFonts w:ascii="Times New Roman" w:hAnsi="Times New Roman" w:cs="Times New Roman"/>
          <w:sz w:val="24"/>
          <w:szCs w:val="24"/>
          <w:lang w:val="ru-RU"/>
        </w:rPr>
      </w:pPr>
    </w:p>
    <w:p w:rsidR="00A6387A" w:rsidRPr="003258F0" w:rsidRDefault="00A6387A" w:rsidP="00A6387A">
      <w:pPr>
        <w:rPr>
          <w:rFonts w:ascii="Times New Roman" w:hAnsi="Times New Roman" w:cs="Times New Roman"/>
          <w:b/>
          <w:sz w:val="24"/>
          <w:szCs w:val="24"/>
        </w:rPr>
      </w:pPr>
      <w:r w:rsidRPr="00D8118A">
        <w:rPr>
          <w:rFonts w:ascii="Times New Roman" w:hAnsi="Times New Roman" w:cs="Times New Roman"/>
          <w:sz w:val="24"/>
          <w:szCs w:val="24"/>
        </w:rPr>
        <w:lastRenderedPageBreak/>
        <w:t xml:space="preserve">Галузь </w:t>
      </w:r>
      <w:bookmarkStart w:id="0" w:name="_GoBack"/>
      <w:bookmarkEnd w:id="0"/>
      <w:r w:rsidRPr="00D8118A">
        <w:rPr>
          <w:rFonts w:ascii="Times New Roman" w:hAnsi="Times New Roman" w:cs="Times New Roman"/>
          <w:sz w:val="24"/>
          <w:szCs w:val="24"/>
        </w:rPr>
        <w:t xml:space="preserve">(сектор) для публічного інвестування: </w:t>
      </w:r>
      <w:r>
        <w:rPr>
          <w:rFonts w:ascii="Times New Roman" w:hAnsi="Times New Roman" w:cs="Times New Roman"/>
          <w:b/>
          <w:sz w:val="24"/>
          <w:szCs w:val="24"/>
        </w:rPr>
        <w:t xml:space="preserve">Транспорт та послуги поштового </w:t>
      </w:r>
      <w:r w:rsidRPr="003258F0">
        <w:rPr>
          <w:rFonts w:ascii="Times New Roman" w:hAnsi="Times New Roman" w:cs="Times New Roman"/>
          <w:b/>
          <w:sz w:val="24"/>
          <w:szCs w:val="24"/>
        </w:rPr>
        <w:t>зв’язку</w:t>
      </w:r>
    </w:p>
    <w:p w:rsidR="00A6387A" w:rsidRPr="00D8118A" w:rsidRDefault="00A6387A" w:rsidP="00A6387A">
      <w:pPr>
        <w:rPr>
          <w:rFonts w:ascii="Times New Roman" w:hAnsi="Times New Roman" w:cs="Times New Roman"/>
          <w:b/>
          <w:sz w:val="24"/>
          <w:szCs w:val="24"/>
        </w:rPr>
      </w:pPr>
      <w:r w:rsidRPr="00D8118A">
        <w:rPr>
          <w:rFonts w:ascii="Times New Roman" w:hAnsi="Times New Roman" w:cs="Times New Roman"/>
          <w:sz w:val="24"/>
          <w:szCs w:val="24"/>
        </w:rPr>
        <w:t xml:space="preserve">Структурний підрозділ, відповідальний за галузь для публічного інвестування – </w:t>
      </w:r>
      <w:r w:rsidRPr="00D8118A">
        <w:rPr>
          <w:rFonts w:ascii="Times New Roman" w:hAnsi="Times New Roman" w:cs="Times New Roman"/>
          <w:b/>
          <w:sz w:val="24"/>
          <w:szCs w:val="24"/>
        </w:rPr>
        <w:t>Відділ архутектури, будівництва, житлово-комунального господарства та земельних відносин; Комунальне підприємство Ворохтянської громади «Селищне комунальне підприємство»</w:t>
      </w:r>
    </w:p>
    <w:p w:rsidR="00A6387A" w:rsidRDefault="00A6387A" w:rsidP="00A6387A">
      <w:pPr>
        <w:spacing w:after="0"/>
        <w:rPr>
          <w:rFonts w:ascii="Times New Roman" w:hAnsi="Times New Roman" w:cs="Times New Roman"/>
          <w:sz w:val="24"/>
          <w:szCs w:val="24"/>
        </w:rPr>
      </w:pPr>
      <w:r>
        <w:rPr>
          <w:rFonts w:ascii="Times New Roman" w:hAnsi="Times New Roman" w:cs="Times New Roman"/>
          <w:sz w:val="24"/>
          <w:szCs w:val="24"/>
        </w:rPr>
        <w:t>Граничний сукупний обсяг публічних інвестицій на середньостроковий період – 11 500 000 грн</w:t>
      </w:r>
    </w:p>
    <w:tbl>
      <w:tblPr>
        <w:tblStyle w:val="a5"/>
        <w:tblpPr w:leftFromText="180" w:rightFromText="180" w:vertAnchor="text" w:horzAnchor="margin" w:tblpX="-318" w:tblpY="331"/>
        <w:tblOverlap w:val="never"/>
        <w:tblW w:w="16126" w:type="dxa"/>
        <w:tblLayout w:type="fixed"/>
        <w:tblLook w:val="04A0" w:firstRow="1" w:lastRow="0" w:firstColumn="1" w:lastColumn="0" w:noHBand="0" w:noVBand="1"/>
      </w:tblPr>
      <w:tblGrid>
        <w:gridCol w:w="1809"/>
        <w:gridCol w:w="1418"/>
        <w:gridCol w:w="850"/>
        <w:gridCol w:w="851"/>
        <w:gridCol w:w="850"/>
        <w:gridCol w:w="1843"/>
        <w:gridCol w:w="709"/>
        <w:gridCol w:w="709"/>
        <w:gridCol w:w="708"/>
        <w:gridCol w:w="709"/>
        <w:gridCol w:w="1701"/>
        <w:gridCol w:w="709"/>
        <w:gridCol w:w="709"/>
        <w:gridCol w:w="708"/>
        <w:gridCol w:w="1843"/>
      </w:tblGrid>
      <w:tr w:rsidR="00A6387A" w:rsidRPr="00725668" w:rsidTr="009F055C">
        <w:trPr>
          <w:trHeight w:val="992"/>
        </w:trPr>
        <w:tc>
          <w:tcPr>
            <w:tcW w:w="1809" w:type="dxa"/>
            <w:vMerge w:val="restart"/>
          </w:tcPr>
          <w:p w:rsidR="00A6387A" w:rsidRPr="00F46ACA" w:rsidRDefault="00A6387A" w:rsidP="00416312">
            <w:pPr>
              <w:spacing w:after="0" w:line="240" w:lineRule="auto"/>
              <w:jc w:val="center"/>
              <w:textAlignment w:val="baseline"/>
              <w:rPr>
                <w:rFonts w:ascii="Times New Roman" w:eastAsia="Times New Roman" w:hAnsi="Times New Roman"/>
                <w:b/>
                <w:bCs/>
                <w:sz w:val="24"/>
                <w:szCs w:val="24"/>
                <w:bdr w:val="none" w:sz="0" w:space="0" w:color="auto" w:frame="1"/>
              </w:rPr>
            </w:pPr>
            <w:r w:rsidRPr="00F46ACA">
              <w:rPr>
                <w:rFonts w:ascii="Times New Roman" w:eastAsia="Times New Roman" w:hAnsi="Times New Roman"/>
                <w:b/>
                <w:bCs/>
                <w:sz w:val="24"/>
                <w:szCs w:val="24"/>
                <w:bdr w:val="none" w:sz="0" w:space="0" w:color="auto" w:frame="1"/>
              </w:rPr>
              <w:t>Напрям публічного інвестування</w:t>
            </w:r>
          </w:p>
          <w:p w:rsidR="00A6387A" w:rsidRPr="00F46ACA" w:rsidRDefault="00A6387A" w:rsidP="00416312">
            <w:pPr>
              <w:rPr>
                <w:rFonts w:ascii="Times New Roman" w:eastAsia="Times New Roman" w:hAnsi="Times New Roman"/>
                <w:sz w:val="24"/>
                <w:szCs w:val="24"/>
              </w:rPr>
            </w:pPr>
          </w:p>
          <w:p w:rsidR="00A6387A" w:rsidRPr="00F46ACA" w:rsidRDefault="00A6387A" w:rsidP="00416312">
            <w:pPr>
              <w:jc w:val="right"/>
              <w:rPr>
                <w:rFonts w:ascii="Times New Roman" w:eastAsia="Times New Roman" w:hAnsi="Times New Roman"/>
                <w:sz w:val="24"/>
                <w:szCs w:val="24"/>
              </w:rPr>
            </w:pPr>
          </w:p>
        </w:tc>
        <w:tc>
          <w:tcPr>
            <w:tcW w:w="1418" w:type="dxa"/>
            <w:vMerge w:val="restart"/>
          </w:tcPr>
          <w:p w:rsidR="00A6387A" w:rsidRPr="00F46ACA" w:rsidRDefault="00A6387A" w:rsidP="00416312">
            <w:pPr>
              <w:spacing w:after="0" w:line="240" w:lineRule="auto"/>
              <w:jc w:val="center"/>
              <w:textAlignment w:val="baseline"/>
              <w:rPr>
                <w:rFonts w:ascii="Times New Roman" w:eastAsia="Times New Roman" w:hAnsi="Times New Roman"/>
                <w:b/>
                <w:bCs/>
                <w:sz w:val="24"/>
                <w:szCs w:val="24"/>
                <w:bdr w:val="none" w:sz="0" w:space="0" w:color="auto" w:frame="1"/>
              </w:rPr>
            </w:pPr>
            <w:r w:rsidRPr="00F46ACA">
              <w:rPr>
                <w:rFonts w:ascii="Times New Roman" w:eastAsia="Times New Roman" w:hAnsi="Times New Roman"/>
                <w:b/>
                <w:bCs/>
                <w:sz w:val="24"/>
                <w:szCs w:val="24"/>
                <w:bdr w:val="none" w:sz="0" w:space="0" w:color="auto" w:frame="1"/>
              </w:rPr>
              <w:t>Підсектор</w:t>
            </w:r>
          </w:p>
        </w:tc>
        <w:tc>
          <w:tcPr>
            <w:tcW w:w="2551" w:type="dxa"/>
            <w:gridSpan w:val="3"/>
          </w:tcPr>
          <w:p w:rsidR="00A6387A" w:rsidRPr="00F46ACA" w:rsidRDefault="00A6387A" w:rsidP="00416312">
            <w:pPr>
              <w:spacing w:after="0" w:line="240" w:lineRule="auto"/>
              <w:jc w:val="center"/>
              <w:textAlignment w:val="baseline"/>
              <w:rPr>
                <w:rFonts w:ascii="Times New Roman" w:eastAsia="Times New Roman" w:hAnsi="Times New Roman"/>
                <w:b/>
                <w:bCs/>
                <w:sz w:val="24"/>
                <w:szCs w:val="24"/>
                <w:bdr w:val="none" w:sz="0" w:space="0" w:color="auto" w:frame="1"/>
              </w:rPr>
            </w:pPr>
            <w:r w:rsidRPr="00F46ACA">
              <w:rPr>
                <w:rFonts w:ascii="Times New Roman" w:eastAsia="Times New Roman" w:hAnsi="Times New Roman"/>
                <w:b/>
                <w:bCs/>
                <w:sz w:val="24"/>
                <w:szCs w:val="24"/>
                <w:bdr w:val="none" w:sz="0" w:space="0" w:color="auto" w:frame="1"/>
              </w:rPr>
              <w:t>Орієнтовні</w:t>
            </w:r>
          </w:p>
          <w:p w:rsidR="00A6387A" w:rsidRPr="00F46ACA" w:rsidRDefault="00A6387A" w:rsidP="00416312">
            <w:pPr>
              <w:spacing w:after="0" w:line="240" w:lineRule="auto"/>
              <w:jc w:val="center"/>
              <w:textAlignment w:val="baseline"/>
              <w:rPr>
                <w:rFonts w:ascii="Times New Roman" w:eastAsia="Times New Roman" w:hAnsi="Times New Roman"/>
                <w:b/>
                <w:bCs/>
                <w:sz w:val="24"/>
                <w:szCs w:val="24"/>
                <w:bdr w:val="none" w:sz="0" w:space="0" w:color="auto" w:frame="1"/>
              </w:rPr>
            </w:pPr>
            <w:r w:rsidRPr="00F46ACA">
              <w:rPr>
                <w:rFonts w:ascii="Times New Roman" w:eastAsia="Times New Roman" w:hAnsi="Times New Roman"/>
                <w:b/>
                <w:bCs/>
                <w:sz w:val="24"/>
                <w:szCs w:val="24"/>
                <w:bdr w:val="none" w:sz="0" w:space="0" w:color="auto" w:frame="1"/>
              </w:rPr>
              <w:t>фінансові потреби, тис.грн. по роках</w:t>
            </w:r>
          </w:p>
        </w:tc>
        <w:tc>
          <w:tcPr>
            <w:tcW w:w="1843" w:type="dxa"/>
            <w:vMerge w:val="restart"/>
          </w:tcPr>
          <w:p w:rsidR="00A6387A" w:rsidRPr="00F46ACA" w:rsidRDefault="00A6387A" w:rsidP="00416312">
            <w:pPr>
              <w:spacing w:after="0" w:line="240" w:lineRule="auto"/>
              <w:jc w:val="center"/>
              <w:textAlignment w:val="baseline"/>
              <w:rPr>
                <w:rFonts w:ascii="Times New Roman" w:eastAsia="Times New Roman" w:hAnsi="Times New Roman"/>
                <w:b/>
                <w:bCs/>
                <w:sz w:val="24"/>
                <w:szCs w:val="24"/>
                <w:bdr w:val="none" w:sz="0" w:space="0" w:color="auto" w:frame="1"/>
              </w:rPr>
            </w:pPr>
            <w:r w:rsidRPr="00725668">
              <w:rPr>
                <w:rFonts w:ascii="Times New Roman" w:eastAsia="Times New Roman" w:hAnsi="Times New Roman"/>
                <w:b/>
                <w:bCs/>
                <w:sz w:val="24"/>
                <w:szCs w:val="24"/>
                <w:bdr w:val="none" w:sz="0" w:space="0" w:color="auto" w:frame="1"/>
              </w:rPr>
              <w:t>Найменування цільового показника</w:t>
            </w:r>
          </w:p>
        </w:tc>
        <w:tc>
          <w:tcPr>
            <w:tcW w:w="709" w:type="dxa"/>
            <w:vMerge w:val="restart"/>
          </w:tcPr>
          <w:p w:rsidR="00A6387A" w:rsidRPr="00F46ACA" w:rsidRDefault="00A6387A" w:rsidP="00416312">
            <w:pPr>
              <w:spacing w:after="0" w:line="240" w:lineRule="auto"/>
              <w:jc w:val="center"/>
              <w:textAlignment w:val="baseline"/>
              <w:rPr>
                <w:rFonts w:ascii="Times New Roman" w:eastAsia="Times New Roman" w:hAnsi="Times New Roman"/>
                <w:bCs/>
                <w:sz w:val="24"/>
                <w:szCs w:val="24"/>
                <w:bdr w:val="none" w:sz="0" w:space="0" w:color="auto" w:frame="1"/>
              </w:rPr>
            </w:pPr>
            <w:r w:rsidRPr="00725668">
              <w:rPr>
                <w:rFonts w:ascii="Times New Roman" w:eastAsia="Times New Roman" w:hAnsi="Times New Roman"/>
                <w:b/>
                <w:bCs/>
                <w:sz w:val="24"/>
                <w:szCs w:val="24"/>
                <w:bdr w:val="none" w:sz="0" w:space="0" w:color="auto" w:frame="1"/>
              </w:rPr>
              <w:t>Базове значення (%)</w:t>
            </w:r>
          </w:p>
        </w:tc>
        <w:tc>
          <w:tcPr>
            <w:tcW w:w="2126" w:type="dxa"/>
            <w:gridSpan w:val="3"/>
            <w:shd w:val="clear" w:color="auto" w:fill="auto"/>
          </w:tcPr>
          <w:p w:rsidR="00A6387A" w:rsidRPr="00701D4C" w:rsidRDefault="00A6387A" w:rsidP="00416312">
            <w:pPr>
              <w:spacing w:after="200" w:line="276" w:lineRule="auto"/>
              <w:jc w:val="center"/>
              <w:rPr>
                <w:rFonts w:ascii="Times New Roman" w:hAnsi="Times New Roman"/>
                <w:b/>
                <w:sz w:val="24"/>
                <w:szCs w:val="24"/>
              </w:rPr>
            </w:pPr>
            <w:r>
              <w:rPr>
                <w:rFonts w:ascii="Times New Roman" w:hAnsi="Times New Roman"/>
                <w:b/>
                <w:sz w:val="24"/>
                <w:szCs w:val="24"/>
              </w:rPr>
              <w:t xml:space="preserve">Цільове </w:t>
            </w:r>
            <w:r w:rsidRPr="00701D4C">
              <w:rPr>
                <w:rFonts w:ascii="Times New Roman" w:hAnsi="Times New Roman"/>
                <w:b/>
                <w:sz w:val="24"/>
                <w:szCs w:val="24"/>
              </w:rPr>
              <w:t>значення показника</w:t>
            </w:r>
          </w:p>
        </w:tc>
        <w:tc>
          <w:tcPr>
            <w:tcW w:w="1701" w:type="dxa"/>
            <w:vMerge w:val="restart"/>
            <w:shd w:val="clear" w:color="auto" w:fill="auto"/>
          </w:tcPr>
          <w:p w:rsidR="00A6387A" w:rsidRPr="00725668" w:rsidRDefault="00A6387A" w:rsidP="00416312">
            <w:pPr>
              <w:spacing w:after="200" w:line="276" w:lineRule="auto"/>
              <w:jc w:val="center"/>
              <w:rPr>
                <w:rFonts w:ascii="Times New Roman" w:hAnsi="Times New Roman"/>
                <w:b/>
                <w:sz w:val="24"/>
                <w:szCs w:val="24"/>
                <w:lang w:val="ru-RU"/>
              </w:rPr>
            </w:pPr>
            <w:r w:rsidRPr="00725668">
              <w:rPr>
                <w:rFonts w:ascii="Times New Roman" w:hAnsi="Times New Roman"/>
                <w:b/>
                <w:sz w:val="24"/>
                <w:szCs w:val="24"/>
              </w:rPr>
              <w:t>Найменування індикатор</w:t>
            </w:r>
            <w:r>
              <w:rPr>
                <w:rFonts w:ascii="Times New Roman" w:hAnsi="Times New Roman"/>
                <w:b/>
                <w:sz w:val="24"/>
                <w:szCs w:val="24"/>
              </w:rPr>
              <w:t>а та одиниця виміру</w:t>
            </w:r>
          </w:p>
        </w:tc>
        <w:tc>
          <w:tcPr>
            <w:tcW w:w="2126" w:type="dxa"/>
            <w:gridSpan w:val="3"/>
            <w:shd w:val="clear" w:color="auto" w:fill="auto"/>
          </w:tcPr>
          <w:p w:rsidR="00A6387A" w:rsidRPr="00725668" w:rsidRDefault="00A6387A" w:rsidP="00416312">
            <w:pPr>
              <w:spacing w:after="200" w:line="276" w:lineRule="auto"/>
              <w:jc w:val="center"/>
              <w:rPr>
                <w:rFonts w:ascii="Times New Roman" w:hAnsi="Times New Roman"/>
                <w:b/>
                <w:sz w:val="24"/>
                <w:szCs w:val="24"/>
                <w:lang w:val="ru-RU"/>
              </w:rPr>
            </w:pPr>
            <w:r w:rsidRPr="00725668">
              <w:rPr>
                <w:rFonts w:ascii="Times New Roman" w:hAnsi="Times New Roman"/>
                <w:b/>
                <w:sz w:val="24"/>
                <w:szCs w:val="24"/>
                <w:lang w:val="ru-RU"/>
              </w:rPr>
              <w:t>Цільовезначенняіндикатора</w:t>
            </w:r>
          </w:p>
        </w:tc>
        <w:tc>
          <w:tcPr>
            <w:tcW w:w="1843" w:type="dxa"/>
            <w:vMerge w:val="restart"/>
            <w:shd w:val="clear" w:color="auto" w:fill="auto"/>
          </w:tcPr>
          <w:p w:rsidR="00A6387A" w:rsidRPr="007F0D0B" w:rsidRDefault="00A6387A" w:rsidP="00416312">
            <w:pPr>
              <w:spacing w:after="200" w:line="276" w:lineRule="auto"/>
              <w:rPr>
                <w:rFonts w:ascii="Times New Roman" w:hAnsi="Times New Roman"/>
                <w:b/>
                <w:sz w:val="24"/>
                <w:szCs w:val="24"/>
                <w:lang w:val="ru-RU"/>
              </w:rPr>
            </w:pPr>
            <w:r w:rsidRPr="007F0D0B">
              <w:rPr>
                <w:rFonts w:ascii="Times New Roman" w:hAnsi="Times New Roman"/>
                <w:b/>
                <w:sz w:val="24"/>
                <w:szCs w:val="24"/>
                <w:lang w:val="ru-RU"/>
              </w:rPr>
              <w:t>Найменування</w:t>
            </w:r>
            <w:r w:rsidR="0014299E">
              <w:rPr>
                <w:rFonts w:ascii="Times New Roman" w:hAnsi="Times New Roman"/>
                <w:b/>
                <w:sz w:val="24"/>
                <w:szCs w:val="24"/>
                <w:lang w:val="en-US"/>
              </w:rPr>
              <w:t xml:space="preserve"> </w:t>
            </w:r>
            <w:r w:rsidRPr="007F0D0B">
              <w:rPr>
                <w:rFonts w:ascii="Times New Roman" w:hAnsi="Times New Roman"/>
                <w:b/>
                <w:sz w:val="24"/>
                <w:szCs w:val="24"/>
                <w:lang w:val="ru-RU"/>
              </w:rPr>
              <w:t>стратегії та № завдання</w:t>
            </w:r>
          </w:p>
        </w:tc>
      </w:tr>
      <w:tr w:rsidR="00A6387A" w:rsidTr="009F055C">
        <w:trPr>
          <w:trHeight w:val="1065"/>
        </w:trPr>
        <w:tc>
          <w:tcPr>
            <w:tcW w:w="1809" w:type="dxa"/>
            <w:vMerge/>
          </w:tcPr>
          <w:p w:rsidR="00A6387A" w:rsidRPr="00A5463A" w:rsidRDefault="00A6387A" w:rsidP="00416312">
            <w:pPr>
              <w:spacing w:after="0" w:line="240" w:lineRule="auto"/>
              <w:jc w:val="both"/>
              <w:textAlignment w:val="baseline"/>
              <w:rPr>
                <w:rFonts w:ascii="Times New Roman" w:eastAsia="Times New Roman" w:hAnsi="Times New Roman"/>
                <w:b/>
                <w:bCs/>
                <w:sz w:val="28"/>
                <w:szCs w:val="28"/>
                <w:bdr w:val="none" w:sz="0" w:space="0" w:color="auto" w:frame="1"/>
              </w:rPr>
            </w:pPr>
          </w:p>
        </w:tc>
        <w:tc>
          <w:tcPr>
            <w:tcW w:w="1418" w:type="dxa"/>
            <w:vMerge/>
          </w:tcPr>
          <w:p w:rsidR="00A6387A" w:rsidRDefault="00A6387A" w:rsidP="00416312">
            <w:pPr>
              <w:spacing w:after="0" w:line="240" w:lineRule="auto"/>
              <w:jc w:val="both"/>
              <w:textAlignment w:val="baseline"/>
              <w:rPr>
                <w:rFonts w:ascii="Times New Roman" w:eastAsia="Times New Roman" w:hAnsi="Times New Roman"/>
                <w:b/>
                <w:bCs/>
                <w:sz w:val="28"/>
                <w:szCs w:val="28"/>
                <w:bdr w:val="none" w:sz="0" w:space="0" w:color="auto" w:frame="1"/>
              </w:rPr>
            </w:pPr>
          </w:p>
        </w:tc>
        <w:tc>
          <w:tcPr>
            <w:tcW w:w="850" w:type="dxa"/>
          </w:tcPr>
          <w:p w:rsidR="00A6387A" w:rsidRPr="00701D4C" w:rsidRDefault="00A6387A" w:rsidP="00416312">
            <w:pPr>
              <w:spacing w:after="0" w:line="240" w:lineRule="auto"/>
              <w:jc w:val="both"/>
              <w:textAlignment w:val="baseline"/>
              <w:rPr>
                <w:rFonts w:ascii="Times New Roman" w:eastAsia="Times New Roman" w:hAnsi="Times New Roman"/>
                <w:b/>
                <w:bCs/>
                <w:sz w:val="24"/>
                <w:szCs w:val="24"/>
                <w:bdr w:val="none" w:sz="0" w:space="0" w:color="auto" w:frame="1"/>
              </w:rPr>
            </w:pPr>
            <w:r w:rsidRPr="00701D4C">
              <w:rPr>
                <w:rFonts w:ascii="Times New Roman" w:eastAsia="Times New Roman" w:hAnsi="Times New Roman"/>
                <w:b/>
                <w:bCs/>
                <w:sz w:val="24"/>
                <w:szCs w:val="24"/>
                <w:bdr w:val="none" w:sz="0" w:space="0" w:color="auto" w:frame="1"/>
              </w:rPr>
              <w:t>2027</w:t>
            </w:r>
          </w:p>
        </w:tc>
        <w:tc>
          <w:tcPr>
            <w:tcW w:w="851" w:type="dxa"/>
          </w:tcPr>
          <w:p w:rsidR="00A6387A" w:rsidRPr="00701D4C" w:rsidRDefault="00A6387A" w:rsidP="00416312">
            <w:pPr>
              <w:spacing w:after="0" w:line="240" w:lineRule="auto"/>
              <w:jc w:val="both"/>
              <w:textAlignment w:val="baseline"/>
              <w:rPr>
                <w:rFonts w:ascii="Times New Roman" w:eastAsia="Times New Roman" w:hAnsi="Times New Roman"/>
                <w:b/>
                <w:bCs/>
                <w:sz w:val="24"/>
                <w:szCs w:val="24"/>
                <w:bdr w:val="none" w:sz="0" w:space="0" w:color="auto" w:frame="1"/>
              </w:rPr>
            </w:pPr>
            <w:r w:rsidRPr="00701D4C">
              <w:rPr>
                <w:rFonts w:ascii="Times New Roman" w:eastAsia="Times New Roman" w:hAnsi="Times New Roman"/>
                <w:b/>
                <w:bCs/>
                <w:sz w:val="24"/>
                <w:szCs w:val="24"/>
                <w:bdr w:val="none" w:sz="0" w:space="0" w:color="auto" w:frame="1"/>
              </w:rPr>
              <w:t>2028</w:t>
            </w:r>
          </w:p>
        </w:tc>
        <w:tc>
          <w:tcPr>
            <w:tcW w:w="850" w:type="dxa"/>
          </w:tcPr>
          <w:p w:rsidR="00A6387A" w:rsidRPr="00701D4C" w:rsidRDefault="00A6387A" w:rsidP="00416312">
            <w:pPr>
              <w:spacing w:after="0" w:line="240" w:lineRule="auto"/>
              <w:jc w:val="both"/>
              <w:textAlignment w:val="baseline"/>
              <w:rPr>
                <w:rFonts w:ascii="Times New Roman" w:eastAsia="Times New Roman" w:hAnsi="Times New Roman"/>
                <w:b/>
                <w:bCs/>
                <w:sz w:val="24"/>
                <w:szCs w:val="24"/>
                <w:bdr w:val="none" w:sz="0" w:space="0" w:color="auto" w:frame="1"/>
              </w:rPr>
            </w:pPr>
            <w:r w:rsidRPr="00701D4C">
              <w:rPr>
                <w:rFonts w:ascii="Times New Roman" w:eastAsia="Times New Roman" w:hAnsi="Times New Roman"/>
                <w:b/>
                <w:bCs/>
                <w:sz w:val="24"/>
                <w:szCs w:val="24"/>
                <w:bdr w:val="none" w:sz="0" w:space="0" w:color="auto" w:frame="1"/>
              </w:rPr>
              <w:t>2029</w:t>
            </w:r>
          </w:p>
        </w:tc>
        <w:tc>
          <w:tcPr>
            <w:tcW w:w="1843" w:type="dxa"/>
            <w:vMerge/>
          </w:tcPr>
          <w:p w:rsidR="00A6387A" w:rsidRPr="00A5463A" w:rsidRDefault="00A6387A" w:rsidP="00416312">
            <w:pPr>
              <w:spacing w:after="0" w:line="240" w:lineRule="auto"/>
              <w:jc w:val="both"/>
              <w:textAlignment w:val="baseline"/>
              <w:rPr>
                <w:rFonts w:ascii="Times New Roman" w:eastAsia="Times New Roman" w:hAnsi="Times New Roman"/>
                <w:b/>
                <w:bCs/>
                <w:sz w:val="28"/>
                <w:szCs w:val="28"/>
                <w:bdr w:val="none" w:sz="0" w:space="0" w:color="auto" w:frame="1"/>
              </w:rPr>
            </w:pPr>
          </w:p>
        </w:tc>
        <w:tc>
          <w:tcPr>
            <w:tcW w:w="709" w:type="dxa"/>
            <w:vMerge/>
          </w:tcPr>
          <w:p w:rsidR="00A6387A" w:rsidRDefault="00A6387A" w:rsidP="00416312">
            <w:pPr>
              <w:spacing w:after="0" w:line="240" w:lineRule="auto"/>
              <w:jc w:val="both"/>
              <w:textAlignment w:val="baseline"/>
              <w:rPr>
                <w:rFonts w:ascii="Times New Roman" w:eastAsia="Times New Roman" w:hAnsi="Times New Roman"/>
                <w:bCs/>
                <w:sz w:val="28"/>
                <w:szCs w:val="28"/>
                <w:bdr w:val="none" w:sz="0" w:space="0" w:color="auto" w:frame="1"/>
              </w:rPr>
            </w:pPr>
          </w:p>
        </w:tc>
        <w:tc>
          <w:tcPr>
            <w:tcW w:w="709" w:type="dxa"/>
            <w:shd w:val="clear" w:color="auto" w:fill="auto"/>
          </w:tcPr>
          <w:p w:rsidR="00A6387A" w:rsidRPr="00701D4C" w:rsidRDefault="00A6387A" w:rsidP="00416312">
            <w:pPr>
              <w:spacing w:after="200" w:line="276" w:lineRule="auto"/>
              <w:rPr>
                <w:rFonts w:ascii="Times New Roman" w:hAnsi="Times New Roman"/>
                <w:b/>
                <w:sz w:val="24"/>
                <w:szCs w:val="24"/>
              </w:rPr>
            </w:pPr>
            <w:r>
              <w:rPr>
                <w:rFonts w:ascii="Times New Roman" w:hAnsi="Times New Roman"/>
                <w:b/>
                <w:sz w:val="24"/>
                <w:szCs w:val="24"/>
              </w:rPr>
              <w:t xml:space="preserve">2027 </w:t>
            </w:r>
          </w:p>
        </w:tc>
        <w:tc>
          <w:tcPr>
            <w:tcW w:w="708" w:type="dxa"/>
            <w:shd w:val="clear" w:color="auto" w:fill="auto"/>
          </w:tcPr>
          <w:p w:rsidR="00A6387A" w:rsidRPr="00701D4C" w:rsidRDefault="00A6387A" w:rsidP="00416312">
            <w:pPr>
              <w:spacing w:after="200" w:line="276" w:lineRule="auto"/>
              <w:rPr>
                <w:rFonts w:ascii="Times New Roman" w:hAnsi="Times New Roman"/>
                <w:b/>
                <w:sz w:val="24"/>
                <w:szCs w:val="24"/>
              </w:rPr>
            </w:pPr>
            <w:r w:rsidRPr="00701D4C">
              <w:rPr>
                <w:rFonts w:ascii="Times New Roman" w:hAnsi="Times New Roman"/>
                <w:b/>
                <w:sz w:val="24"/>
                <w:szCs w:val="24"/>
              </w:rPr>
              <w:t>2028</w:t>
            </w:r>
          </w:p>
        </w:tc>
        <w:tc>
          <w:tcPr>
            <w:tcW w:w="709" w:type="dxa"/>
            <w:shd w:val="clear" w:color="auto" w:fill="auto"/>
          </w:tcPr>
          <w:p w:rsidR="00A6387A" w:rsidRPr="00701D4C" w:rsidRDefault="00A6387A" w:rsidP="00416312">
            <w:pPr>
              <w:spacing w:after="200" w:line="276" w:lineRule="auto"/>
              <w:rPr>
                <w:rFonts w:ascii="Times New Roman" w:hAnsi="Times New Roman"/>
                <w:b/>
                <w:sz w:val="24"/>
                <w:szCs w:val="24"/>
              </w:rPr>
            </w:pPr>
            <w:r w:rsidRPr="00701D4C">
              <w:rPr>
                <w:rFonts w:ascii="Times New Roman" w:hAnsi="Times New Roman"/>
                <w:b/>
                <w:sz w:val="24"/>
                <w:szCs w:val="24"/>
              </w:rPr>
              <w:t>2029</w:t>
            </w:r>
          </w:p>
        </w:tc>
        <w:tc>
          <w:tcPr>
            <w:tcW w:w="1701" w:type="dxa"/>
            <w:vMerge/>
            <w:shd w:val="clear" w:color="auto" w:fill="auto"/>
          </w:tcPr>
          <w:p w:rsidR="00A6387A" w:rsidRDefault="00A6387A" w:rsidP="00416312">
            <w:pPr>
              <w:spacing w:after="200" w:line="276" w:lineRule="auto"/>
            </w:pPr>
          </w:p>
        </w:tc>
        <w:tc>
          <w:tcPr>
            <w:tcW w:w="709" w:type="dxa"/>
            <w:shd w:val="clear" w:color="auto" w:fill="auto"/>
          </w:tcPr>
          <w:p w:rsidR="00A6387A" w:rsidRPr="00725668" w:rsidRDefault="00A6387A" w:rsidP="00416312">
            <w:pPr>
              <w:spacing w:after="200" w:line="276" w:lineRule="auto"/>
              <w:rPr>
                <w:rFonts w:ascii="Times New Roman" w:hAnsi="Times New Roman"/>
                <w:b/>
                <w:sz w:val="24"/>
                <w:szCs w:val="24"/>
              </w:rPr>
            </w:pPr>
            <w:r w:rsidRPr="00725668">
              <w:rPr>
                <w:rFonts w:ascii="Times New Roman" w:hAnsi="Times New Roman"/>
                <w:b/>
                <w:sz w:val="24"/>
                <w:szCs w:val="24"/>
              </w:rPr>
              <w:t>2027</w:t>
            </w:r>
          </w:p>
        </w:tc>
        <w:tc>
          <w:tcPr>
            <w:tcW w:w="709" w:type="dxa"/>
            <w:shd w:val="clear" w:color="auto" w:fill="auto"/>
          </w:tcPr>
          <w:p w:rsidR="00A6387A" w:rsidRPr="00725668" w:rsidRDefault="00A6387A" w:rsidP="00416312">
            <w:pPr>
              <w:spacing w:after="200" w:line="276" w:lineRule="auto"/>
              <w:rPr>
                <w:rFonts w:ascii="Times New Roman" w:hAnsi="Times New Roman"/>
                <w:b/>
                <w:sz w:val="24"/>
                <w:szCs w:val="24"/>
              </w:rPr>
            </w:pPr>
            <w:r w:rsidRPr="00725668">
              <w:rPr>
                <w:rFonts w:ascii="Times New Roman" w:hAnsi="Times New Roman"/>
                <w:b/>
                <w:sz w:val="24"/>
                <w:szCs w:val="24"/>
              </w:rPr>
              <w:t>2028</w:t>
            </w:r>
          </w:p>
        </w:tc>
        <w:tc>
          <w:tcPr>
            <w:tcW w:w="708" w:type="dxa"/>
            <w:shd w:val="clear" w:color="auto" w:fill="auto"/>
          </w:tcPr>
          <w:p w:rsidR="00A6387A" w:rsidRPr="00725668" w:rsidRDefault="00A6387A" w:rsidP="00416312">
            <w:pPr>
              <w:spacing w:after="200" w:line="276" w:lineRule="auto"/>
              <w:rPr>
                <w:rFonts w:ascii="Times New Roman" w:hAnsi="Times New Roman"/>
                <w:b/>
                <w:sz w:val="24"/>
                <w:szCs w:val="24"/>
              </w:rPr>
            </w:pPr>
            <w:r w:rsidRPr="00725668">
              <w:rPr>
                <w:rFonts w:ascii="Times New Roman" w:hAnsi="Times New Roman"/>
                <w:b/>
                <w:sz w:val="24"/>
                <w:szCs w:val="24"/>
              </w:rPr>
              <w:t>2029</w:t>
            </w:r>
          </w:p>
        </w:tc>
        <w:tc>
          <w:tcPr>
            <w:tcW w:w="1843" w:type="dxa"/>
            <w:vMerge/>
            <w:shd w:val="clear" w:color="auto" w:fill="auto"/>
          </w:tcPr>
          <w:p w:rsidR="00A6387A" w:rsidRDefault="00A6387A" w:rsidP="00416312">
            <w:pPr>
              <w:spacing w:after="200" w:line="276" w:lineRule="auto"/>
            </w:pPr>
          </w:p>
        </w:tc>
      </w:tr>
      <w:tr w:rsidR="00A6387A" w:rsidTr="009F055C">
        <w:tc>
          <w:tcPr>
            <w:tcW w:w="1809" w:type="dxa"/>
          </w:tcPr>
          <w:p w:rsidR="00A6387A" w:rsidRPr="003A623F"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3258F0">
              <w:rPr>
                <w:rFonts w:ascii="Times New Roman" w:eastAsia="Times New Roman" w:hAnsi="Times New Roman"/>
                <w:bCs/>
                <w:sz w:val="24"/>
                <w:szCs w:val="24"/>
                <w:bdr w:val="none" w:sz="0" w:space="0" w:color="auto" w:frame="1"/>
              </w:rPr>
              <w:t>Відновлення, капітальний ремонт та реконструкція комунальних доріг громади</w:t>
            </w:r>
          </w:p>
        </w:tc>
        <w:tc>
          <w:tcPr>
            <w:tcW w:w="1418" w:type="dxa"/>
          </w:tcPr>
          <w:p w:rsidR="00A6387A" w:rsidRPr="003A623F"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Pr>
                <w:rFonts w:ascii="Times New Roman" w:eastAsia="Times New Roman" w:hAnsi="Times New Roman"/>
                <w:bCs/>
                <w:sz w:val="24"/>
                <w:szCs w:val="24"/>
                <w:bdr w:val="none" w:sz="0" w:space="0" w:color="auto" w:frame="1"/>
              </w:rPr>
              <w:t>р</w:t>
            </w:r>
            <w:r w:rsidRPr="003258F0">
              <w:rPr>
                <w:rFonts w:ascii="Times New Roman" w:eastAsia="Times New Roman" w:hAnsi="Times New Roman"/>
                <w:bCs/>
                <w:sz w:val="24"/>
                <w:szCs w:val="24"/>
                <w:bdr w:val="none" w:sz="0" w:space="0" w:color="auto" w:frame="1"/>
              </w:rPr>
              <w:t>озбудова та відновлення транспортної інфраструктури</w:t>
            </w:r>
          </w:p>
        </w:tc>
        <w:tc>
          <w:tcPr>
            <w:tcW w:w="850" w:type="dxa"/>
          </w:tcPr>
          <w:p w:rsidR="00A6387A" w:rsidRPr="0081331F" w:rsidRDefault="00A6387A" w:rsidP="00416312">
            <w:pPr>
              <w:spacing w:after="0" w:line="240" w:lineRule="auto"/>
              <w:jc w:val="both"/>
              <w:textAlignment w:val="baseline"/>
              <w:rPr>
                <w:rFonts w:ascii="Times New Roman" w:eastAsia="Times New Roman" w:hAnsi="Times New Roman"/>
                <w:bCs/>
                <w:sz w:val="22"/>
                <w:bdr w:val="none" w:sz="0" w:space="0" w:color="auto" w:frame="1"/>
              </w:rPr>
            </w:pPr>
            <w:r w:rsidRPr="0081331F">
              <w:rPr>
                <w:rFonts w:ascii="Times New Roman" w:hAnsi="Times New Roman"/>
                <w:sz w:val="22"/>
              </w:rPr>
              <w:t>6 000</w:t>
            </w:r>
          </w:p>
        </w:tc>
        <w:tc>
          <w:tcPr>
            <w:tcW w:w="851" w:type="dxa"/>
          </w:tcPr>
          <w:p w:rsidR="00A6387A" w:rsidRPr="0081331F" w:rsidRDefault="00A6387A" w:rsidP="00416312">
            <w:pPr>
              <w:spacing w:after="0" w:line="240" w:lineRule="auto"/>
              <w:jc w:val="both"/>
              <w:textAlignment w:val="baseline"/>
              <w:rPr>
                <w:rFonts w:ascii="Times New Roman" w:eastAsia="Times New Roman" w:hAnsi="Times New Roman"/>
                <w:bCs/>
                <w:sz w:val="22"/>
                <w:bdr w:val="none" w:sz="0" w:space="0" w:color="auto" w:frame="1"/>
              </w:rPr>
            </w:pPr>
            <w:r w:rsidRPr="0081331F">
              <w:rPr>
                <w:rFonts w:ascii="Times New Roman" w:eastAsia="Times New Roman" w:hAnsi="Times New Roman"/>
                <w:bCs/>
                <w:sz w:val="22"/>
                <w:bdr w:val="none" w:sz="0" w:space="0" w:color="auto" w:frame="1"/>
              </w:rPr>
              <w:t>0</w:t>
            </w:r>
          </w:p>
        </w:tc>
        <w:tc>
          <w:tcPr>
            <w:tcW w:w="850" w:type="dxa"/>
          </w:tcPr>
          <w:p w:rsidR="00A6387A" w:rsidRPr="0081331F" w:rsidRDefault="00A6387A" w:rsidP="00416312">
            <w:pPr>
              <w:spacing w:after="0" w:line="240" w:lineRule="auto"/>
              <w:jc w:val="both"/>
              <w:textAlignment w:val="baseline"/>
              <w:rPr>
                <w:rFonts w:ascii="Times New Roman" w:eastAsia="Times New Roman" w:hAnsi="Times New Roman"/>
                <w:bCs/>
                <w:sz w:val="22"/>
                <w:bdr w:val="none" w:sz="0" w:space="0" w:color="auto" w:frame="1"/>
              </w:rPr>
            </w:pPr>
            <w:r w:rsidRPr="0081331F">
              <w:rPr>
                <w:rFonts w:ascii="Times New Roman" w:eastAsia="Times New Roman" w:hAnsi="Times New Roman"/>
                <w:bCs/>
                <w:sz w:val="22"/>
                <w:bdr w:val="none" w:sz="0" w:space="0" w:color="auto" w:frame="1"/>
              </w:rPr>
              <w:t>0</w:t>
            </w:r>
          </w:p>
        </w:tc>
        <w:tc>
          <w:tcPr>
            <w:tcW w:w="1843" w:type="dxa"/>
          </w:tcPr>
          <w:p w:rsidR="00A6387A" w:rsidRPr="003A623F"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217CE6">
              <w:rPr>
                <w:rFonts w:ascii="Times New Roman" w:eastAsia="Times New Roman" w:hAnsi="Times New Roman"/>
                <w:bCs/>
                <w:sz w:val="24"/>
                <w:szCs w:val="24"/>
                <w:bdr w:val="none" w:sz="0" w:space="0" w:color="auto" w:frame="1"/>
              </w:rPr>
              <w:t>Рівень реалізації заходів з відновлення, капітального ремонту та реконструкції комунальних доріг громади</w:t>
            </w:r>
          </w:p>
        </w:tc>
        <w:tc>
          <w:tcPr>
            <w:tcW w:w="709" w:type="dxa"/>
            <w:tcBorders>
              <w:bottom w:val="single" w:sz="4" w:space="0" w:color="auto"/>
            </w:tcBorders>
          </w:tcPr>
          <w:p w:rsidR="00A6387A" w:rsidRPr="0081331F" w:rsidRDefault="00A6387A" w:rsidP="00416312">
            <w:pPr>
              <w:spacing w:after="0" w:line="240" w:lineRule="auto"/>
              <w:jc w:val="both"/>
              <w:textAlignment w:val="baseline"/>
              <w:rPr>
                <w:rFonts w:ascii="Times New Roman" w:eastAsia="Times New Roman" w:hAnsi="Times New Roman"/>
                <w:bCs/>
                <w:sz w:val="22"/>
                <w:bdr w:val="none" w:sz="0" w:space="0" w:color="auto" w:frame="1"/>
              </w:rPr>
            </w:pPr>
            <w:r w:rsidRPr="0081331F">
              <w:rPr>
                <w:rFonts w:ascii="Times New Roman" w:eastAsia="Times New Roman" w:hAnsi="Times New Roman"/>
                <w:bCs/>
                <w:sz w:val="22"/>
                <w:bdr w:val="none" w:sz="0" w:space="0" w:color="auto" w:frame="1"/>
              </w:rPr>
              <w:t>0%</w:t>
            </w:r>
          </w:p>
        </w:tc>
        <w:tc>
          <w:tcPr>
            <w:tcW w:w="709" w:type="dxa"/>
            <w:shd w:val="clear" w:color="auto" w:fill="auto"/>
          </w:tcPr>
          <w:p w:rsidR="00A6387A" w:rsidRPr="0081331F" w:rsidRDefault="00A6387A" w:rsidP="00416312">
            <w:pPr>
              <w:spacing w:after="200" w:line="276" w:lineRule="auto"/>
              <w:rPr>
                <w:rFonts w:ascii="Times New Roman" w:hAnsi="Times New Roman"/>
                <w:sz w:val="22"/>
              </w:rPr>
            </w:pPr>
            <w:r w:rsidRPr="0081331F">
              <w:rPr>
                <w:rFonts w:ascii="Times New Roman" w:hAnsi="Times New Roman"/>
                <w:sz w:val="22"/>
              </w:rPr>
              <w:t>100%</w:t>
            </w:r>
          </w:p>
        </w:tc>
        <w:tc>
          <w:tcPr>
            <w:tcW w:w="708" w:type="dxa"/>
            <w:shd w:val="clear" w:color="auto" w:fill="auto"/>
          </w:tcPr>
          <w:p w:rsidR="00A6387A" w:rsidRPr="0081331F" w:rsidRDefault="00A6387A" w:rsidP="00416312">
            <w:pPr>
              <w:spacing w:after="200" w:line="276" w:lineRule="auto"/>
              <w:rPr>
                <w:rFonts w:ascii="Times New Roman" w:hAnsi="Times New Roman"/>
                <w:sz w:val="22"/>
              </w:rPr>
            </w:pPr>
            <w:r w:rsidRPr="0081331F">
              <w:rPr>
                <w:rFonts w:ascii="Times New Roman" w:hAnsi="Times New Roman"/>
                <w:sz w:val="22"/>
              </w:rPr>
              <w:t>100%</w:t>
            </w:r>
          </w:p>
        </w:tc>
        <w:tc>
          <w:tcPr>
            <w:tcW w:w="709" w:type="dxa"/>
            <w:shd w:val="clear" w:color="auto" w:fill="auto"/>
          </w:tcPr>
          <w:p w:rsidR="00A6387A" w:rsidRPr="0081331F" w:rsidRDefault="00A6387A" w:rsidP="00416312">
            <w:pPr>
              <w:spacing w:after="200" w:line="276" w:lineRule="auto"/>
              <w:rPr>
                <w:rFonts w:ascii="Times New Roman" w:hAnsi="Times New Roman"/>
                <w:sz w:val="22"/>
              </w:rPr>
            </w:pPr>
            <w:r w:rsidRPr="0081331F">
              <w:rPr>
                <w:rFonts w:ascii="Times New Roman" w:hAnsi="Times New Roman"/>
                <w:sz w:val="22"/>
              </w:rPr>
              <w:t>100%</w:t>
            </w:r>
          </w:p>
        </w:tc>
        <w:tc>
          <w:tcPr>
            <w:tcW w:w="1701" w:type="dxa"/>
            <w:shd w:val="clear" w:color="auto" w:fill="auto"/>
          </w:tcPr>
          <w:p w:rsidR="00A6387A" w:rsidRPr="00E80021" w:rsidRDefault="00A6387A" w:rsidP="00416312">
            <w:pPr>
              <w:spacing w:after="200" w:line="276" w:lineRule="auto"/>
              <w:rPr>
                <w:rFonts w:ascii="Times New Roman" w:hAnsi="Times New Roman"/>
                <w:sz w:val="24"/>
                <w:szCs w:val="24"/>
              </w:rPr>
            </w:pPr>
            <w:r w:rsidRPr="00217CE6">
              <w:rPr>
                <w:rFonts w:ascii="Times New Roman" w:hAnsi="Times New Roman"/>
                <w:sz w:val="24"/>
                <w:szCs w:val="24"/>
              </w:rPr>
              <w:t>Протяжність відновлених, капітально відремонтованих або реконструйованих ділянок комунальних доріг, км</w:t>
            </w:r>
          </w:p>
        </w:tc>
        <w:tc>
          <w:tcPr>
            <w:tcW w:w="709" w:type="dxa"/>
            <w:shd w:val="clear" w:color="auto" w:fill="auto"/>
          </w:tcPr>
          <w:p w:rsidR="00A6387A" w:rsidRPr="0081331F" w:rsidRDefault="00A6387A" w:rsidP="00416312">
            <w:pPr>
              <w:spacing w:after="200" w:line="276" w:lineRule="auto"/>
              <w:rPr>
                <w:rFonts w:ascii="Times New Roman" w:hAnsi="Times New Roman"/>
                <w:sz w:val="22"/>
              </w:rPr>
            </w:pPr>
            <w:r w:rsidRPr="0081331F">
              <w:rPr>
                <w:rFonts w:ascii="Times New Roman" w:hAnsi="Times New Roman"/>
                <w:sz w:val="22"/>
              </w:rPr>
              <w:t>0.8</w:t>
            </w:r>
          </w:p>
        </w:tc>
        <w:tc>
          <w:tcPr>
            <w:tcW w:w="709" w:type="dxa"/>
            <w:shd w:val="clear" w:color="auto" w:fill="auto"/>
          </w:tcPr>
          <w:p w:rsidR="00A6387A" w:rsidRPr="0081331F" w:rsidRDefault="00A6387A" w:rsidP="00416312">
            <w:pPr>
              <w:spacing w:after="200" w:line="276" w:lineRule="auto"/>
              <w:rPr>
                <w:rFonts w:ascii="Times New Roman" w:hAnsi="Times New Roman"/>
                <w:sz w:val="22"/>
              </w:rPr>
            </w:pPr>
            <w:r w:rsidRPr="0081331F">
              <w:rPr>
                <w:rFonts w:ascii="Times New Roman" w:hAnsi="Times New Roman"/>
                <w:sz w:val="22"/>
              </w:rPr>
              <w:t>0.8</w:t>
            </w:r>
          </w:p>
        </w:tc>
        <w:tc>
          <w:tcPr>
            <w:tcW w:w="708" w:type="dxa"/>
            <w:shd w:val="clear" w:color="auto" w:fill="auto"/>
          </w:tcPr>
          <w:p w:rsidR="00A6387A" w:rsidRPr="0081331F" w:rsidRDefault="00A6387A" w:rsidP="00416312">
            <w:pPr>
              <w:spacing w:after="200" w:line="276" w:lineRule="auto"/>
              <w:rPr>
                <w:rFonts w:ascii="Times New Roman" w:hAnsi="Times New Roman"/>
                <w:sz w:val="22"/>
              </w:rPr>
            </w:pPr>
            <w:r w:rsidRPr="0081331F">
              <w:rPr>
                <w:rFonts w:ascii="Times New Roman" w:hAnsi="Times New Roman"/>
                <w:sz w:val="22"/>
              </w:rPr>
              <w:t>0.8</w:t>
            </w:r>
          </w:p>
        </w:tc>
        <w:tc>
          <w:tcPr>
            <w:tcW w:w="1843" w:type="dxa"/>
            <w:shd w:val="clear" w:color="auto" w:fill="auto"/>
          </w:tcPr>
          <w:p w:rsidR="00A6387A" w:rsidRDefault="00A6387A" w:rsidP="00416312">
            <w:pPr>
              <w:spacing w:after="200" w:line="276" w:lineRule="auto"/>
              <w:jc w:val="both"/>
              <w:rPr>
                <w:rFonts w:ascii="Times New Roman" w:hAnsi="Times New Roman"/>
                <w:sz w:val="24"/>
                <w:szCs w:val="24"/>
              </w:rPr>
            </w:pPr>
            <w:r>
              <w:rPr>
                <w:rFonts w:ascii="Times New Roman" w:hAnsi="Times New Roman"/>
                <w:sz w:val="24"/>
                <w:szCs w:val="24"/>
              </w:rPr>
              <w:t xml:space="preserve">Стратегія розвитку Ворохтянської ТГ 2022-2027 рр. </w:t>
            </w:r>
            <w:r>
              <w:rPr>
                <w:rFonts w:ascii="Times New Roman" w:hAnsi="Times New Roman"/>
                <w:sz w:val="24"/>
                <w:szCs w:val="24"/>
                <w:lang w:val="en-US"/>
              </w:rPr>
              <w:t>III</w:t>
            </w:r>
            <w:r>
              <w:rPr>
                <w:rFonts w:ascii="Times New Roman" w:hAnsi="Times New Roman"/>
                <w:sz w:val="24"/>
                <w:szCs w:val="24"/>
              </w:rPr>
              <w:t xml:space="preserve"> Стратегічна ціль. Створення комфортних та безпечних умов для мешканців та туристів громади </w:t>
            </w:r>
          </w:p>
          <w:p w:rsidR="00A6387A" w:rsidRPr="00217CE6" w:rsidRDefault="00A6387A" w:rsidP="00416312">
            <w:pPr>
              <w:spacing w:after="200" w:line="276" w:lineRule="auto"/>
              <w:jc w:val="both"/>
              <w:rPr>
                <w:rFonts w:ascii="Times New Roman" w:hAnsi="Times New Roman"/>
                <w:sz w:val="24"/>
                <w:szCs w:val="24"/>
              </w:rPr>
            </w:pPr>
            <w:r>
              <w:rPr>
                <w:rFonts w:ascii="Times New Roman" w:hAnsi="Times New Roman"/>
                <w:sz w:val="24"/>
                <w:szCs w:val="24"/>
              </w:rPr>
              <w:t xml:space="preserve">3.1.1 </w:t>
            </w:r>
            <w:r w:rsidRPr="00217CE6">
              <w:rPr>
                <w:rFonts w:ascii="Times New Roman" w:hAnsi="Times New Roman"/>
                <w:sz w:val="24"/>
                <w:szCs w:val="24"/>
              </w:rPr>
              <w:t xml:space="preserve">Відновлення, капітальний </w:t>
            </w:r>
            <w:r w:rsidRPr="00217CE6">
              <w:rPr>
                <w:rFonts w:ascii="Times New Roman" w:hAnsi="Times New Roman"/>
                <w:sz w:val="24"/>
                <w:szCs w:val="24"/>
              </w:rPr>
              <w:lastRenderedPageBreak/>
              <w:t xml:space="preserve">ремонт та реконструкція </w:t>
            </w:r>
          </w:p>
          <w:p w:rsidR="00A6387A" w:rsidRPr="003A623F" w:rsidRDefault="00A6387A" w:rsidP="00416312">
            <w:pPr>
              <w:spacing w:after="200" w:line="276" w:lineRule="auto"/>
              <w:jc w:val="both"/>
              <w:rPr>
                <w:rFonts w:ascii="Times New Roman" w:hAnsi="Times New Roman"/>
                <w:sz w:val="24"/>
                <w:szCs w:val="24"/>
              </w:rPr>
            </w:pPr>
            <w:r w:rsidRPr="00217CE6">
              <w:rPr>
                <w:rFonts w:ascii="Times New Roman" w:hAnsi="Times New Roman"/>
                <w:sz w:val="24"/>
                <w:szCs w:val="24"/>
              </w:rPr>
              <w:t>комунальних доріг</w:t>
            </w:r>
          </w:p>
        </w:tc>
      </w:tr>
    </w:tbl>
    <w:p w:rsidR="00A6387A" w:rsidRPr="009511A2" w:rsidRDefault="00A6387A" w:rsidP="00A6387A">
      <w:pPr>
        <w:rPr>
          <w:rFonts w:ascii="Times New Roman" w:hAnsi="Times New Roman" w:cs="Times New Roman"/>
          <w:b/>
          <w:sz w:val="24"/>
          <w:szCs w:val="24"/>
        </w:rPr>
      </w:pPr>
      <w:r w:rsidRPr="00D8118A">
        <w:rPr>
          <w:rFonts w:ascii="Times New Roman" w:hAnsi="Times New Roman" w:cs="Times New Roman"/>
          <w:sz w:val="24"/>
          <w:szCs w:val="24"/>
        </w:rPr>
        <w:lastRenderedPageBreak/>
        <w:t xml:space="preserve">Галузь (сектор) для публічного інвестування: </w:t>
      </w:r>
      <w:r>
        <w:rPr>
          <w:rFonts w:ascii="Times New Roman" w:hAnsi="Times New Roman" w:cs="Times New Roman"/>
          <w:b/>
          <w:sz w:val="24"/>
          <w:szCs w:val="24"/>
        </w:rPr>
        <w:t>Охорона здоров</w:t>
      </w:r>
      <w:r w:rsidRPr="009511A2">
        <w:rPr>
          <w:rFonts w:ascii="Times New Roman" w:hAnsi="Times New Roman" w:cs="Times New Roman"/>
          <w:b/>
          <w:sz w:val="24"/>
          <w:szCs w:val="24"/>
          <w:lang w:val="ru-RU"/>
        </w:rPr>
        <w:t>’</w:t>
      </w:r>
      <w:r>
        <w:rPr>
          <w:rFonts w:ascii="Times New Roman" w:hAnsi="Times New Roman" w:cs="Times New Roman"/>
          <w:b/>
          <w:sz w:val="24"/>
          <w:szCs w:val="24"/>
        </w:rPr>
        <w:t>я</w:t>
      </w:r>
    </w:p>
    <w:p w:rsidR="00A6387A" w:rsidRPr="004A518F" w:rsidRDefault="00A6387A" w:rsidP="00A6387A">
      <w:pPr>
        <w:rPr>
          <w:rFonts w:ascii="Times New Roman" w:hAnsi="Times New Roman" w:cs="Times New Roman"/>
          <w:b/>
          <w:sz w:val="24"/>
          <w:szCs w:val="24"/>
        </w:rPr>
      </w:pPr>
      <w:r w:rsidRPr="00D8118A">
        <w:rPr>
          <w:rFonts w:ascii="Times New Roman" w:hAnsi="Times New Roman" w:cs="Times New Roman"/>
          <w:sz w:val="24"/>
          <w:szCs w:val="24"/>
        </w:rPr>
        <w:t xml:space="preserve">Структурний підрозділ, відповідальний за галузь для публічного інвестування – </w:t>
      </w:r>
      <w:r>
        <w:rPr>
          <w:rFonts w:ascii="Times New Roman" w:hAnsi="Times New Roman" w:cs="Times New Roman"/>
          <w:b/>
          <w:sz w:val="24"/>
          <w:szCs w:val="24"/>
        </w:rPr>
        <w:t>КНП Ворохтянська амбулаторія ЗПСМ</w:t>
      </w:r>
      <w:r w:rsidRPr="004A518F">
        <w:rPr>
          <w:rFonts w:ascii="Times New Roman" w:hAnsi="Times New Roman" w:cs="Times New Roman"/>
          <w:b/>
          <w:sz w:val="24"/>
          <w:szCs w:val="24"/>
        </w:rPr>
        <w:t>;</w:t>
      </w:r>
      <w:r>
        <w:rPr>
          <w:rFonts w:ascii="Times New Roman" w:hAnsi="Times New Roman" w:cs="Times New Roman"/>
          <w:b/>
          <w:sz w:val="24"/>
          <w:szCs w:val="24"/>
        </w:rPr>
        <w:t xml:space="preserve"> Амбулаторія загальної практики – сімейної медицини с. Татарів</w:t>
      </w:r>
    </w:p>
    <w:p w:rsidR="00A6387A" w:rsidRDefault="00A6387A" w:rsidP="00A6387A">
      <w:pPr>
        <w:spacing w:after="0"/>
        <w:rPr>
          <w:rFonts w:ascii="Times New Roman" w:hAnsi="Times New Roman" w:cs="Times New Roman"/>
          <w:sz w:val="24"/>
          <w:szCs w:val="24"/>
        </w:rPr>
      </w:pPr>
      <w:r>
        <w:rPr>
          <w:rFonts w:ascii="Times New Roman" w:hAnsi="Times New Roman" w:cs="Times New Roman"/>
          <w:sz w:val="24"/>
          <w:szCs w:val="24"/>
        </w:rPr>
        <w:t>Граничний сукупний обсяг публічних інвестицій на середньостроковий період – 5 500 000 грн</w:t>
      </w:r>
    </w:p>
    <w:tbl>
      <w:tblPr>
        <w:tblStyle w:val="a5"/>
        <w:tblpPr w:leftFromText="180" w:rightFromText="180" w:vertAnchor="text" w:horzAnchor="margin" w:tblpX="-318" w:tblpY="331"/>
        <w:tblOverlap w:val="never"/>
        <w:tblW w:w="16126" w:type="dxa"/>
        <w:tblLayout w:type="fixed"/>
        <w:tblLook w:val="04A0" w:firstRow="1" w:lastRow="0" w:firstColumn="1" w:lastColumn="0" w:noHBand="0" w:noVBand="1"/>
      </w:tblPr>
      <w:tblGrid>
        <w:gridCol w:w="1809"/>
        <w:gridCol w:w="1418"/>
        <w:gridCol w:w="850"/>
        <w:gridCol w:w="851"/>
        <w:gridCol w:w="850"/>
        <w:gridCol w:w="1843"/>
        <w:gridCol w:w="709"/>
        <w:gridCol w:w="709"/>
        <w:gridCol w:w="708"/>
        <w:gridCol w:w="709"/>
        <w:gridCol w:w="1701"/>
        <w:gridCol w:w="709"/>
        <w:gridCol w:w="709"/>
        <w:gridCol w:w="708"/>
        <w:gridCol w:w="1843"/>
      </w:tblGrid>
      <w:tr w:rsidR="00A6387A" w:rsidRPr="007F0D0B" w:rsidTr="009F055C">
        <w:trPr>
          <w:trHeight w:val="992"/>
        </w:trPr>
        <w:tc>
          <w:tcPr>
            <w:tcW w:w="1809" w:type="dxa"/>
            <w:vMerge w:val="restart"/>
          </w:tcPr>
          <w:p w:rsidR="00A6387A" w:rsidRPr="00F46ACA" w:rsidRDefault="00A6387A" w:rsidP="00416312">
            <w:pPr>
              <w:spacing w:after="0" w:line="240" w:lineRule="auto"/>
              <w:jc w:val="center"/>
              <w:textAlignment w:val="baseline"/>
              <w:rPr>
                <w:rFonts w:ascii="Times New Roman" w:eastAsia="Times New Roman" w:hAnsi="Times New Roman"/>
                <w:b/>
                <w:bCs/>
                <w:sz w:val="24"/>
                <w:szCs w:val="24"/>
                <w:bdr w:val="none" w:sz="0" w:space="0" w:color="auto" w:frame="1"/>
              </w:rPr>
            </w:pPr>
            <w:r w:rsidRPr="00F46ACA">
              <w:rPr>
                <w:rFonts w:ascii="Times New Roman" w:eastAsia="Times New Roman" w:hAnsi="Times New Roman"/>
                <w:b/>
                <w:bCs/>
                <w:sz w:val="24"/>
                <w:szCs w:val="24"/>
                <w:bdr w:val="none" w:sz="0" w:space="0" w:color="auto" w:frame="1"/>
              </w:rPr>
              <w:t>Напрям публічного інвестування</w:t>
            </w:r>
          </w:p>
          <w:p w:rsidR="00A6387A" w:rsidRPr="00F46ACA" w:rsidRDefault="00A6387A" w:rsidP="00416312">
            <w:pPr>
              <w:rPr>
                <w:rFonts w:ascii="Times New Roman" w:eastAsia="Times New Roman" w:hAnsi="Times New Roman"/>
                <w:sz w:val="24"/>
                <w:szCs w:val="24"/>
              </w:rPr>
            </w:pPr>
          </w:p>
          <w:p w:rsidR="00A6387A" w:rsidRPr="00F46ACA" w:rsidRDefault="00A6387A" w:rsidP="00416312">
            <w:pPr>
              <w:jc w:val="right"/>
              <w:rPr>
                <w:rFonts w:ascii="Times New Roman" w:eastAsia="Times New Roman" w:hAnsi="Times New Roman"/>
                <w:sz w:val="24"/>
                <w:szCs w:val="24"/>
              </w:rPr>
            </w:pPr>
          </w:p>
        </w:tc>
        <w:tc>
          <w:tcPr>
            <w:tcW w:w="1418" w:type="dxa"/>
            <w:vMerge w:val="restart"/>
          </w:tcPr>
          <w:p w:rsidR="00A6387A" w:rsidRPr="00F46ACA" w:rsidRDefault="00A6387A" w:rsidP="00416312">
            <w:pPr>
              <w:spacing w:after="0" w:line="240" w:lineRule="auto"/>
              <w:jc w:val="center"/>
              <w:textAlignment w:val="baseline"/>
              <w:rPr>
                <w:rFonts w:ascii="Times New Roman" w:eastAsia="Times New Roman" w:hAnsi="Times New Roman"/>
                <w:b/>
                <w:bCs/>
                <w:sz w:val="24"/>
                <w:szCs w:val="24"/>
                <w:bdr w:val="none" w:sz="0" w:space="0" w:color="auto" w:frame="1"/>
              </w:rPr>
            </w:pPr>
            <w:r w:rsidRPr="00F46ACA">
              <w:rPr>
                <w:rFonts w:ascii="Times New Roman" w:eastAsia="Times New Roman" w:hAnsi="Times New Roman"/>
                <w:b/>
                <w:bCs/>
                <w:sz w:val="24"/>
                <w:szCs w:val="24"/>
                <w:bdr w:val="none" w:sz="0" w:space="0" w:color="auto" w:frame="1"/>
              </w:rPr>
              <w:t>Підсектор</w:t>
            </w:r>
          </w:p>
        </w:tc>
        <w:tc>
          <w:tcPr>
            <w:tcW w:w="2551" w:type="dxa"/>
            <w:gridSpan w:val="3"/>
          </w:tcPr>
          <w:p w:rsidR="00A6387A" w:rsidRPr="00F46ACA" w:rsidRDefault="00A6387A" w:rsidP="00416312">
            <w:pPr>
              <w:spacing w:after="0" w:line="240" w:lineRule="auto"/>
              <w:jc w:val="center"/>
              <w:textAlignment w:val="baseline"/>
              <w:rPr>
                <w:rFonts w:ascii="Times New Roman" w:eastAsia="Times New Roman" w:hAnsi="Times New Roman"/>
                <w:b/>
                <w:bCs/>
                <w:sz w:val="24"/>
                <w:szCs w:val="24"/>
                <w:bdr w:val="none" w:sz="0" w:space="0" w:color="auto" w:frame="1"/>
              </w:rPr>
            </w:pPr>
            <w:r w:rsidRPr="00F46ACA">
              <w:rPr>
                <w:rFonts w:ascii="Times New Roman" w:eastAsia="Times New Roman" w:hAnsi="Times New Roman"/>
                <w:b/>
                <w:bCs/>
                <w:sz w:val="24"/>
                <w:szCs w:val="24"/>
                <w:bdr w:val="none" w:sz="0" w:space="0" w:color="auto" w:frame="1"/>
              </w:rPr>
              <w:t>Орієнтовні</w:t>
            </w:r>
          </w:p>
          <w:p w:rsidR="00A6387A" w:rsidRPr="00F46ACA" w:rsidRDefault="00A6387A" w:rsidP="00416312">
            <w:pPr>
              <w:spacing w:after="0" w:line="240" w:lineRule="auto"/>
              <w:jc w:val="center"/>
              <w:textAlignment w:val="baseline"/>
              <w:rPr>
                <w:rFonts w:ascii="Times New Roman" w:eastAsia="Times New Roman" w:hAnsi="Times New Roman"/>
                <w:b/>
                <w:bCs/>
                <w:sz w:val="24"/>
                <w:szCs w:val="24"/>
                <w:bdr w:val="none" w:sz="0" w:space="0" w:color="auto" w:frame="1"/>
              </w:rPr>
            </w:pPr>
            <w:r w:rsidRPr="00F46ACA">
              <w:rPr>
                <w:rFonts w:ascii="Times New Roman" w:eastAsia="Times New Roman" w:hAnsi="Times New Roman"/>
                <w:b/>
                <w:bCs/>
                <w:sz w:val="24"/>
                <w:szCs w:val="24"/>
                <w:bdr w:val="none" w:sz="0" w:space="0" w:color="auto" w:frame="1"/>
              </w:rPr>
              <w:t>фінансові потреби, тис.грн. по роках</w:t>
            </w:r>
          </w:p>
        </w:tc>
        <w:tc>
          <w:tcPr>
            <w:tcW w:w="1843" w:type="dxa"/>
            <w:vMerge w:val="restart"/>
          </w:tcPr>
          <w:p w:rsidR="00A6387A" w:rsidRPr="00F46ACA" w:rsidRDefault="00A6387A" w:rsidP="00416312">
            <w:pPr>
              <w:spacing w:after="0" w:line="240" w:lineRule="auto"/>
              <w:jc w:val="center"/>
              <w:textAlignment w:val="baseline"/>
              <w:rPr>
                <w:rFonts w:ascii="Times New Roman" w:eastAsia="Times New Roman" w:hAnsi="Times New Roman"/>
                <w:b/>
                <w:bCs/>
                <w:sz w:val="24"/>
                <w:szCs w:val="24"/>
                <w:bdr w:val="none" w:sz="0" w:space="0" w:color="auto" w:frame="1"/>
              </w:rPr>
            </w:pPr>
            <w:r w:rsidRPr="00725668">
              <w:rPr>
                <w:rFonts w:ascii="Times New Roman" w:eastAsia="Times New Roman" w:hAnsi="Times New Roman"/>
                <w:b/>
                <w:bCs/>
                <w:sz w:val="24"/>
                <w:szCs w:val="24"/>
                <w:bdr w:val="none" w:sz="0" w:space="0" w:color="auto" w:frame="1"/>
              </w:rPr>
              <w:t>Найменування цільового показника</w:t>
            </w:r>
          </w:p>
        </w:tc>
        <w:tc>
          <w:tcPr>
            <w:tcW w:w="709" w:type="dxa"/>
            <w:vMerge w:val="restart"/>
          </w:tcPr>
          <w:p w:rsidR="00A6387A" w:rsidRPr="00F46ACA" w:rsidRDefault="00A6387A" w:rsidP="00416312">
            <w:pPr>
              <w:spacing w:after="0" w:line="240" w:lineRule="auto"/>
              <w:jc w:val="center"/>
              <w:textAlignment w:val="baseline"/>
              <w:rPr>
                <w:rFonts w:ascii="Times New Roman" w:eastAsia="Times New Roman" w:hAnsi="Times New Roman"/>
                <w:bCs/>
                <w:sz w:val="24"/>
                <w:szCs w:val="24"/>
                <w:bdr w:val="none" w:sz="0" w:space="0" w:color="auto" w:frame="1"/>
              </w:rPr>
            </w:pPr>
            <w:r w:rsidRPr="00725668">
              <w:rPr>
                <w:rFonts w:ascii="Times New Roman" w:eastAsia="Times New Roman" w:hAnsi="Times New Roman"/>
                <w:b/>
                <w:bCs/>
                <w:sz w:val="24"/>
                <w:szCs w:val="24"/>
                <w:bdr w:val="none" w:sz="0" w:space="0" w:color="auto" w:frame="1"/>
              </w:rPr>
              <w:t>Базове значення (%)</w:t>
            </w:r>
          </w:p>
        </w:tc>
        <w:tc>
          <w:tcPr>
            <w:tcW w:w="2126" w:type="dxa"/>
            <w:gridSpan w:val="3"/>
            <w:shd w:val="clear" w:color="auto" w:fill="auto"/>
          </w:tcPr>
          <w:p w:rsidR="00A6387A" w:rsidRPr="00701D4C" w:rsidRDefault="00A6387A" w:rsidP="00416312">
            <w:pPr>
              <w:spacing w:after="200" w:line="276" w:lineRule="auto"/>
              <w:jc w:val="center"/>
              <w:rPr>
                <w:rFonts w:ascii="Times New Roman" w:hAnsi="Times New Roman"/>
                <w:b/>
                <w:sz w:val="24"/>
                <w:szCs w:val="24"/>
              </w:rPr>
            </w:pPr>
            <w:r>
              <w:rPr>
                <w:rFonts w:ascii="Times New Roman" w:hAnsi="Times New Roman"/>
                <w:b/>
                <w:sz w:val="24"/>
                <w:szCs w:val="24"/>
              </w:rPr>
              <w:t xml:space="preserve">Цільове </w:t>
            </w:r>
            <w:r w:rsidRPr="00701D4C">
              <w:rPr>
                <w:rFonts w:ascii="Times New Roman" w:hAnsi="Times New Roman"/>
                <w:b/>
                <w:sz w:val="24"/>
                <w:szCs w:val="24"/>
              </w:rPr>
              <w:t>значення показника</w:t>
            </w:r>
          </w:p>
        </w:tc>
        <w:tc>
          <w:tcPr>
            <w:tcW w:w="1701" w:type="dxa"/>
            <w:vMerge w:val="restart"/>
            <w:shd w:val="clear" w:color="auto" w:fill="auto"/>
          </w:tcPr>
          <w:p w:rsidR="00A6387A" w:rsidRPr="00725668" w:rsidRDefault="00A6387A" w:rsidP="00416312">
            <w:pPr>
              <w:spacing w:after="200" w:line="276" w:lineRule="auto"/>
              <w:jc w:val="center"/>
              <w:rPr>
                <w:rFonts w:ascii="Times New Roman" w:hAnsi="Times New Roman"/>
                <w:b/>
                <w:sz w:val="24"/>
                <w:szCs w:val="24"/>
                <w:lang w:val="ru-RU"/>
              </w:rPr>
            </w:pPr>
            <w:r w:rsidRPr="00725668">
              <w:rPr>
                <w:rFonts w:ascii="Times New Roman" w:hAnsi="Times New Roman"/>
                <w:b/>
                <w:sz w:val="24"/>
                <w:szCs w:val="24"/>
              </w:rPr>
              <w:t>Найменування індикатор</w:t>
            </w:r>
            <w:r>
              <w:rPr>
                <w:rFonts w:ascii="Times New Roman" w:hAnsi="Times New Roman"/>
                <w:b/>
                <w:sz w:val="24"/>
                <w:szCs w:val="24"/>
              </w:rPr>
              <w:t>а та одиниця виміру</w:t>
            </w:r>
          </w:p>
        </w:tc>
        <w:tc>
          <w:tcPr>
            <w:tcW w:w="2126" w:type="dxa"/>
            <w:gridSpan w:val="3"/>
            <w:shd w:val="clear" w:color="auto" w:fill="auto"/>
          </w:tcPr>
          <w:p w:rsidR="00A6387A" w:rsidRPr="00725668" w:rsidRDefault="00A6387A" w:rsidP="00416312">
            <w:pPr>
              <w:spacing w:after="200" w:line="276" w:lineRule="auto"/>
              <w:jc w:val="center"/>
              <w:rPr>
                <w:rFonts w:ascii="Times New Roman" w:hAnsi="Times New Roman"/>
                <w:b/>
                <w:sz w:val="24"/>
                <w:szCs w:val="24"/>
                <w:lang w:val="ru-RU"/>
              </w:rPr>
            </w:pPr>
            <w:r w:rsidRPr="00725668">
              <w:rPr>
                <w:rFonts w:ascii="Times New Roman" w:hAnsi="Times New Roman"/>
                <w:b/>
                <w:sz w:val="24"/>
                <w:szCs w:val="24"/>
                <w:lang w:val="ru-RU"/>
              </w:rPr>
              <w:t>Цільовезначенняіндикатора</w:t>
            </w:r>
          </w:p>
        </w:tc>
        <w:tc>
          <w:tcPr>
            <w:tcW w:w="1843" w:type="dxa"/>
            <w:vMerge w:val="restart"/>
            <w:shd w:val="clear" w:color="auto" w:fill="auto"/>
          </w:tcPr>
          <w:p w:rsidR="00A6387A" w:rsidRPr="007F0D0B" w:rsidRDefault="00A6387A" w:rsidP="00416312">
            <w:pPr>
              <w:spacing w:after="200" w:line="276" w:lineRule="auto"/>
              <w:rPr>
                <w:rFonts w:ascii="Times New Roman" w:hAnsi="Times New Roman"/>
                <w:b/>
                <w:sz w:val="24"/>
                <w:szCs w:val="24"/>
                <w:lang w:val="ru-RU"/>
              </w:rPr>
            </w:pPr>
            <w:r w:rsidRPr="007F0D0B">
              <w:rPr>
                <w:rFonts w:ascii="Times New Roman" w:hAnsi="Times New Roman"/>
                <w:b/>
                <w:sz w:val="24"/>
                <w:szCs w:val="24"/>
                <w:lang w:val="ru-RU"/>
              </w:rPr>
              <w:t>Найменування</w:t>
            </w:r>
            <w:r w:rsidR="0014299E">
              <w:rPr>
                <w:rFonts w:ascii="Times New Roman" w:hAnsi="Times New Roman"/>
                <w:b/>
                <w:sz w:val="24"/>
                <w:szCs w:val="24"/>
                <w:lang w:val="en-US"/>
              </w:rPr>
              <w:t xml:space="preserve"> </w:t>
            </w:r>
            <w:r w:rsidRPr="007F0D0B">
              <w:rPr>
                <w:rFonts w:ascii="Times New Roman" w:hAnsi="Times New Roman"/>
                <w:b/>
                <w:sz w:val="24"/>
                <w:szCs w:val="24"/>
                <w:lang w:val="ru-RU"/>
              </w:rPr>
              <w:t>стратегії та № завдання</w:t>
            </w:r>
          </w:p>
        </w:tc>
      </w:tr>
      <w:tr w:rsidR="00A6387A" w:rsidTr="009F055C">
        <w:trPr>
          <w:trHeight w:val="1065"/>
        </w:trPr>
        <w:tc>
          <w:tcPr>
            <w:tcW w:w="1809" w:type="dxa"/>
            <w:vMerge/>
          </w:tcPr>
          <w:p w:rsidR="00A6387A" w:rsidRPr="00A5463A" w:rsidRDefault="00A6387A" w:rsidP="00416312">
            <w:pPr>
              <w:spacing w:after="0" w:line="240" w:lineRule="auto"/>
              <w:jc w:val="both"/>
              <w:textAlignment w:val="baseline"/>
              <w:rPr>
                <w:rFonts w:ascii="Times New Roman" w:eastAsia="Times New Roman" w:hAnsi="Times New Roman"/>
                <w:b/>
                <w:bCs/>
                <w:sz w:val="28"/>
                <w:szCs w:val="28"/>
                <w:bdr w:val="none" w:sz="0" w:space="0" w:color="auto" w:frame="1"/>
              </w:rPr>
            </w:pPr>
          </w:p>
        </w:tc>
        <w:tc>
          <w:tcPr>
            <w:tcW w:w="1418" w:type="dxa"/>
            <w:vMerge/>
          </w:tcPr>
          <w:p w:rsidR="00A6387A" w:rsidRDefault="00A6387A" w:rsidP="00416312">
            <w:pPr>
              <w:spacing w:after="0" w:line="240" w:lineRule="auto"/>
              <w:jc w:val="both"/>
              <w:textAlignment w:val="baseline"/>
              <w:rPr>
                <w:rFonts w:ascii="Times New Roman" w:eastAsia="Times New Roman" w:hAnsi="Times New Roman"/>
                <w:b/>
                <w:bCs/>
                <w:sz w:val="28"/>
                <w:szCs w:val="28"/>
                <w:bdr w:val="none" w:sz="0" w:space="0" w:color="auto" w:frame="1"/>
              </w:rPr>
            </w:pPr>
          </w:p>
        </w:tc>
        <w:tc>
          <w:tcPr>
            <w:tcW w:w="850" w:type="dxa"/>
          </w:tcPr>
          <w:p w:rsidR="00A6387A" w:rsidRPr="00701D4C" w:rsidRDefault="00A6387A" w:rsidP="00416312">
            <w:pPr>
              <w:spacing w:after="0" w:line="240" w:lineRule="auto"/>
              <w:jc w:val="both"/>
              <w:textAlignment w:val="baseline"/>
              <w:rPr>
                <w:rFonts w:ascii="Times New Roman" w:eastAsia="Times New Roman" w:hAnsi="Times New Roman"/>
                <w:b/>
                <w:bCs/>
                <w:sz w:val="24"/>
                <w:szCs w:val="24"/>
                <w:bdr w:val="none" w:sz="0" w:space="0" w:color="auto" w:frame="1"/>
              </w:rPr>
            </w:pPr>
            <w:r w:rsidRPr="00701D4C">
              <w:rPr>
                <w:rFonts w:ascii="Times New Roman" w:eastAsia="Times New Roman" w:hAnsi="Times New Roman"/>
                <w:b/>
                <w:bCs/>
                <w:sz w:val="24"/>
                <w:szCs w:val="24"/>
                <w:bdr w:val="none" w:sz="0" w:space="0" w:color="auto" w:frame="1"/>
              </w:rPr>
              <w:t>2027</w:t>
            </w:r>
          </w:p>
        </w:tc>
        <w:tc>
          <w:tcPr>
            <w:tcW w:w="851" w:type="dxa"/>
          </w:tcPr>
          <w:p w:rsidR="00A6387A" w:rsidRPr="00701D4C" w:rsidRDefault="00A6387A" w:rsidP="00416312">
            <w:pPr>
              <w:spacing w:after="0" w:line="240" w:lineRule="auto"/>
              <w:jc w:val="both"/>
              <w:textAlignment w:val="baseline"/>
              <w:rPr>
                <w:rFonts w:ascii="Times New Roman" w:eastAsia="Times New Roman" w:hAnsi="Times New Roman"/>
                <w:b/>
                <w:bCs/>
                <w:sz w:val="24"/>
                <w:szCs w:val="24"/>
                <w:bdr w:val="none" w:sz="0" w:space="0" w:color="auto" w:frame="1"/>
              </w:rPr>
            </w:pPr>
            <w:r w:rsidRPr="00701D4C">
              <w:rPr>
                <w:rFonts w:ascii="Times New Roman" w:eastAsia="Times New Roman" w:hAnsi="Times New Roman"/>
                <w:b/>
                <w:bCs/>
                <w:sz w:val="24"/>
                <w:szCs w:val="24"/>
                <w:bdr w:val="none" w:sz="0" w:space="0" w:color="auto" w:frame="1"/>
              </w:rPr>
              <w:t>2028</w:t>
            </w:r>
          </w:p>
        </w:tc>
        <w:tc>
          <w:tcPr>
            <w:tcW w:w="850" w:type="dxa"/>
          </w:tcPr>
          <w:p w:rsidR="00A6387A" w:rsidRPr="00701D4C" w:rsidRDefault="00A6387A" w:rsidP="00416312">
            <w:pPr>
              <w:spacing w:after="0" w:line="240" w:lineRule="auto"/>
              <w:jc w:val="both"/>
              <w:textAlignment w:val="baseline"/>
              <w:rPr>
                <w:rFonts w:ascii="Times New Roman" w:eastAsia="Times New Roman" w:hAnsi="Times New Roman"/>
                <w:b/>
                <w:bCs/>
                <w:sz w:val="24"/>
                <w:szCs w:val="24"/>
                <w:bdr w:val="none" w:sz="0" w:space="0" w:color="auto" w:frame="1"/>
              </w:rPr>
            </w:pPr>
            <w:r w:rsidRPr="00701D4C">
              <w:rPr>
                <w:rFonts w:ascii="Times New Roman" w:eastAsia="Times New Roman" w:hAnsi="Times New Roman"/>
                <w:b/>
                <w:bCs/>
                <w:sz w:val="24"/>
                <w:szCs w:val="24"/>
                <w:bdr w:val="none" w:sz="0" w:space="0" w:color="auto" w:frame="1"/>
              </w:rPr>
              <w:t>2029</w:t>
            </w:r>
          </w:p>
        </w:tc>
        <w:tc>
          <w:tcPr>
            <w:tcW w:w="1843" w:type="dxa"/>
            <w:vMerge/>
          </w:tcPr>
          <w:p w:rsidR="00A6387A" w:rsidRPr="00A5463A" w:rsidRDefault="00A6387A" w:rsidP="00416312">
            <w:pPr>
              <w:spacing w:after="0" w:line="240" w:lineRule="auto"/>
              <w:jc w:val="both"/>
              <w:textAlignment w:val="baseline"/>
              <w:rPr>
                <w:rFonts w:ascii="Times New Roman" w:eastAsia="Times New Roman" w:hAnsi="Times New Roman"/>
                <w:b/>
                <w:bCs/>
                <w:sz w:val="28"/>
                <w:szCs w:val="28"/>
                <w:bdr w:val="none" w:sz="0" w:space="0" w:color="auto" w:frame="1"/>
              </w:rPr>
            </w:pPr>
          </w:p>
        </w:tc>
        <w:tc>
          <w:tcPr>
            <w:tcW w:w="709" w:type="dxa"/>
            <w:vMerge/>
          </w:tcPr>
          <w:p w:rsidR="00A6387A" w:rsidRDefault="00A6387A" w:rsidP="00416312">
            <w:pPr>
              <w:spacing w:after="0" w:line="240" w:lineRule="auto"/>
              <w:jc w:val="both"/>
              <w:textAlignment w:val="baseline"/>
              <w:rPr>
                <w:rFonts w:ascii="Times New Roman" w:eastAsia="Times New Roman" w:hAnsi="Times New Roman"/>
                <w:bCs/>
                <w:sz w:val="28"/>
                <w:szCs w:val="28"/>
                <w:bdr w:val="none" w:sz="0" w:space="0" w:color="auto" w:frame="1"/>
              </w:rPr>
            </w:pPr>
          </w:p>
        </w:tc>
        <w:tc>
          <w:tcPr>
            <w:tcW w:w="709" w:type="dxa"/>
            <w:shd w:val="clear" w:color="auto" w:fill="auto"/>
          </w:tcPr>
          <w:p w:rsidR="00A6387A" w:rsidRPr="00701D4C" w:rsidRDefault="00A6387A" w:rsidP="00416312">
            <w:pPr>
              <w:spacing w:after="200" w:line="276" w:lineRule="auto"/>
              <w:rPr>
                <w:rFonts w:ascii="Times New Roman" w:hAnsi="Times New Roman"/>
                <w:b/>
                <w:sz w:val="24"/>
                <w:szCs w:val="24"/>
              </w:rPr>
            </w:pPr>
            <w:r>
              <w:rPr>
                <w:rFonts w:ascii="Times New Roman" w:hAnsi="Times New Roman"/>
                <w:b/>
                <w:sz w:val="24"/>
                <w:szCs w:val="24"/>
              </w:rPr>
              <w:t xml:space="preserve">2027 </w:t>
            </w:r>
          </w:p>
        </w:tc>
        <w:tc>
          <w:tcPr>
            <w:tcW w:w="708" w:type="dxa"/>
            <w:shd w:val="clear" w:color="auto" w:fill="auto"/>
          </w:tcPr>
          <w:p w:rsidR="00A6387A" w:rsidRPr="00701D4C" w:rsidRDefault="00A6387A" w:rsidP="00416312">
            <w:pPr>
              <w:spacing w:after="200" w:line="276" w:lineRule="auto"/>
              <w:rPr>
                <w:rFonts w:ascii="Times New Roman" w:hAnsi="Times New Roman"/>
                <w:b/>
                <w:sz w:val="24"/>
                <w:szCs w:val="24"/>
              </w:rPr>
            </w:pPr>
            <w:r w:rsidRPr="00701D4C">
              <w:rPr>
                <w:rFonts w:ascii="Times New Roman" w:hAnsi="Times New Roman"/>
                <w:b/>
                <w:sz w:val="24"/>
                <w:szCs w:val="24"/>
              </w:rPr>
              <w:t>2028</w:t>
            </w:r>
          </w:p>
        </w:tc>
        <w:tc>
          <w:tcPr>
            <w:tcW w:w="709" w:type="dxa"/>
            <w:shd w:val="clear" w:color="auto" w:fill="auto"/>
          </w:tcPr>
          <w:p w:rsidR="00A6387A" w:rsidRPr="00701D4C" w:rsidRDefault="00A6387A" w:rsidP="00416312">
            <w:pPr>
              <w:spacing w:after="200" w:line="276" w:lineRule="auto"/>
              <w:rPr>
                <w:rFonts w:ascii="Times New Roman" w:hAnsi="Times New Roman"/>
                <w:b/>
                <w:sz w:val="24"/>
                <w:szCs w:val="24"/>
              </w:rPr>
            </w:pPr>
            <w:r w:rsidRPr="00701D4C">
              <w:rPr>
                <w:rFonts w:ascii="Times New Roman" w:hAnsi="Times New Roman"/>
                <w:b/>
                <w:sz w:val="24"/>
                <w:szCs w:val="24"/>
              </w:rPr>
              <w:t>2029</w:t>
            </w:r>
          </w:p>
        </w:tc>
        <w:tc>
          <w:tcPr>
            <w:tcW w:w="1701" w:type="dxa"/>
            <w:vMerge/>
            <w:shd w:val="clear" w:color="auto" w:fill="auto"/>
          </w:tcPr>
          <w:p w:rsidR="00A6387A" w:rsidRDefault="00A6387A" w:rsidP="00416312">
            <w:pPr>
              <w:spacing w:after="200" w:line="276" w:lineRule="auto"/>
            </w:pPr>
          </w:p>
        </w:tc>
        <w:tc>
          <w:tcPr>
            <w:tcW w:w="709" w:type="dxa"/>
            <w:shd w:val="clear" w:color="auto" w:fill="auto"/>
          </w:tcPr>
          <w:p w:rsidR="00A6387A" w:rsidRPr="00725668" w:rsidRDefault="00A6387A" w:rsidP="00416312">
            <w:pPr>
              <w:spacing w:after="200" w:line="276" w:lineRule="auto"/>
              <w:rPr>
                <w:rFonts w:ascii="Times New Roman" w:hAnsi="Times New Roman"/>
                <w:b/>
                <w:sz w:val="24"/>
                <w:szCs w:val="24"/>
              </w:rPr>
            </w:pPr>
            <w:r w:rsidRPr="00725668">
              <w:rPr>
                <w:rFonts w:ascii="Times New Roman" w:hAnsi="Times New Roman"/>
                <w:b/>
                <w:sz w:val="24"/>
                <w:szCs w:val="24"/>
              </w:rPr>
              <w:t>2027</w:t>
            </w:r>
          </w:p>
        </w:tc>
        <w:tc>
          <w:tcPr>
            <w:tcW w:w="709" w:type="dxa"/>
            <w:shd w:val="clear" w:color="auto" w:fill="auto"/>
          </w:tcPr>
          <w:p w:rsidR="00A6387A" w:rsidRPr="00725668" w:rsidRDefault="00A6387A" w:rsidP="00416312">
            <w:pPr>
              <w:spacing w:after="200" w:line="276" w:lineRule="auto"/>
              <w:rPr>
                <w:rFonts w:ascii="Times New Roman" w:hAnsi="Times New Roman"/>
                <w:b/>
                <w:sz w:val="24"/>
                <w:szCs w:val="24"/>
              </w:rPr>
            </w:pPr>
            <w:r w:rsidRPr="00725668">
              <w:rPr>
                <w:rFonts w:ascii="Times New Roman" w:hAnsi="Times New Roman"/>
                <w:b/>
                <w:sz w:val="24"/>
                <w:szCs w:val="24"/>
              </w:rPr>
              <w:t>2028</w:t>
            </w:r>
          </w:p>
        </w:tc>
        <w:tc>
          <w:tcPr>
            <w:tcW w:w="708" w:type="dxa"/>
            <w:shd w:val="clear" w:color="auto" w:fill="auto"/>
          </w:tcPr>
          <w:p w:rsidR="00A6387A" w:rsidRPr="00725668" w:rsidRDefault="00A6387A" w:rsidP="00416312">
            <w:pPr>
              <w:spacing w:after="200" w:line="276" w:lineRule="auto"/>
              <w:rPr>
                <w:rFonts w:ascii="Times New Roman" w:hAnsi="Times New Roman"/>
                <w:b/>
                <w:sz w:val="24"/>
                <w:szCs w:val="24"/>
              </w:rPr>
            </w:pPr>
            <w:r w:rsidRPr="00725668">
              <w:rPr>
                <w:rFonts w:ascii="Times New Roman" w:hAnsi="Times New Roman"/>
                <w:b/>
                <w:sz w:val="24"/>
                <w:szCs w:val="24"/>
              </w:rPr>
              <w:t>2029</w:t>
            </w:r>
          </w:p>
        </w:tc>
        <w:tc>
          <w:tcPr>
            <w:tcW w:w="1843" w:type="dxa"/>
            <w:vMerge/>
            <w:shd w:val="clear" w:color="auto" w:fill="auto"/>
          </w:tcPr>
          <w:p w:rsidR="00A6387A" w:rsidRDefault="00A6387A" w:rsidP="00416312">
            <w:pPr>
              <w:spacing w:after="200" w:line="276" w:lineRule="auto"/>
            </w:pPr>
          </w:p>
        </w:tc>
      </w:tr>
      <w:tr w:rsidR="00A6387A" w:rsidRPr="003A623F" w:rsidTr="009F055C">
        <w:tc>
          <w:tcPr>
            <w:tcW w:w="1809" w:type="dxa"/>
          </w:tcPr>
          <w:p w:rsidR="00A6387A" w:rsidRPr="003A623F"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7D3D81">
              <w:rPr>
                <w:rFonts w:ascii="Times New Roman" w:eastAsia="Times New Roman" w:hAnsi="Times New Roman"/>
                <w:bCs/>
                <w:sz w:val="24"/>
                <w:szCs w:val="24"/>
                <w:bdr w:val="none" w:sz="0" w:space="0" w:color="auto" w:frame="1"/>
              </w:rPr>
              <w:t>Забезпечення медичних закладів сучасним обладнанням та медичними виробами</w:t>
            </w:r>
          </w:p>
        </w:tc>
        <w:tc>
          <w:tcPr>
            <w:tcW w:w="1418" w:type="dxa"/>
          </w:tcPr>
          <w:p w:rsidR="00A6387A" w:rsidRPr="003A623F" w:rsidRDefault="00A6387A" w:rsidP="00416312">
            <w:pPr>
              <w:spacing w:after="0" w:line="240" w:lineRule="auto"/>
              <w:textAlignment w:val="baseline"/>
              <w:rPr>
                <w:rFonts w:ascii="Times New Roman" w:eastAsia="Times New Roman" w:hAnsi="Times New Roman"/>
                <w:bCs/>
                <w:sz w:val="24"/>
                <w:szCs w:val="24"/>
                <w:bdr w:val="none" w:sz="0" w:space="0" w:color="auto" w:frame="1"/>
              </w:rPr>
            </w:pPr>
            <w:r w:rsidRPr="007E498B">
              <w:rPr>
                <w:rFonts w:ascii="Times New Roman" w:eastAsia="Times New Roman" w:hAnsi="Times New Roman"/>
                <w:bCs/>
                <w:sz w:val="24"/>
                <w:szCs w:val="24"/>
                <w:bdr w:val="none" w:sz="0" w:space="0" w:color="auto" w:frame="1"/>
              </w:rPr>
              <w:t>Розбудова та модернізація системи охорони здоровʼя</w:t>
            </w:r>
          </w:p>
        </w:tc>
        <w:tc>
          <w:tcPr>
            <w:tcW w:w="850" w:type="dxa"/>
          </w:tcPr>
          <w:p w:rsidR="00A6387A" w:rsidRPr="0081331F" w:rsidRDefault="00A6387A" w:rsidP="00416312">
            <w:pPr>
              <w:spacing w:after="0" w:line="240" w:lineRule="auto"/>
              <w:jc w:val="both"/>
              <w:textAlignment w:val="baseline"/>
              <w:rPr>
                <w:rFonts w:ascii="Times New Roman" w:eastAsia="Times New Roman" w:hAnsi="Times New Roman"/>
                <w:bCs/>
                <w:sz w:val="22"/>
                <w:bdr w:val="none" w:sz="0" w:space="0" w:color="auto" w:frame="1"/>
              </w:rPr>
            </w:pPr>
            <w:r w:rsidRPr="0081331F">
              <w:rPr>
                <w:rFonts w:ascii="Times New Roman" w:eastAsia="Times New Roman" w:hAnsi="Times New Roman"/>
                <w:bCs/>
                <w:sz w:val="22"/>
                <w:bdr w:val="none" w:sz="0" w:space="0" w:color="auto" w:frame="1"/>
              </w:rPr>
              <w:t xml:space="preserve">450 </w:t>
            </w:r>
          </w:p>
        </w:tc>
        <w:tc>
          <w:tcPr>
            <w:tcW w:w="851" w:type="dxa"/>
          </w:tcPr>
          <w:p w:rsidR="00A6387A" w:rsidRPr="0081331F" w:rsidRDefault="00A6387A" w:rsidP="00416312">
            <w:pPr>
              <w:spacing w:after="0" w:line="240" w:lineRule="auto"/>
              <w:jc w:val="both"/>
              <w:textAlignment w:val="baseline"/>
              <w:rPr>
                <w:rFonts w:ascii="Times New Roman" w:eastAsia="Times New Roman" w:hAnsi="Times New Roman"/>
                <w:bCs/>
                <w:sz w:val="22"/>
                <w:bdr w:val="none" w:sz="0" w:space="0" w:color="auto" w:frame="1"/>
              </w:rPr>
            </w:pPr>
            <w:r w:rsidRPr="0081331F">
              <w:rPr>
                <w:rFonts w:ascii="Times New Roman" w:eastAsia="Times New Roman" w:hAnsi="Times New Roman"/>
                <w:bCs/>
                <w:sz w:val="22"/>
                <w:bdr w:val="none" w:sz="0" w:space="0" w:color="auto" w:frame="1"/>
              </w:rPr>
              <w:t xml:space="preserve">450 </w:t>
            </w:r>
          </w:p>
        </w:tc>
        <w:tc>
          <w:tcPr>
            <w:tcW w:w="850" w:type="dxa"/>
          </w:tcPr>
          <w:p w:rsidR="00A6387A" w:rsidRPr="0081331F" w:rsidRDefault="00A6387A" w:rsidP="00416312">
            <w:pPr>
              <w:spacing w:after="0" w:line="240" w:lineRule="auto"/>
              <w:jc w:val="both"/>
              <w:textAlignment w:val="baseline"/>
              <w:rPr>
                <w:rFonts w:ascii="Times New Roman" w:eastAsia="Times New Roman" w:hAnsi="Times New Roman"/>
                <w:bCs/>
                <w:sz w:val="22"/>
                <w:bdr w:val="none" w:sz="0" w:space="0" w:color="auto" w:frame="1"/>
              </w:rPr>
            </w:pPr>
            <w:r w:rsidRPr="0081331F">
              <w:rPr>
                <w:rFonts w:ascii="Times New Roman" w:eastAsia="Times New Roman" w:hAnsi="Times New Roman"/>
                <w:bCs/>
                <w:sz w:val="22"/>
                <w:bdr w:val="none" w:sz="0" w:space="0" w:color="auto" w:frame="1"/>
              </w:rPr>
              <w:t>0</w:t>
            </w:r>
          </w:p>
        </w:tc>
        <w:tc>
          <w:tcPr>
            <w:tcW w:w="1843" w:type="dxa"/>
          </w:tcPr>
          <w:p w:rsidR="00A6387A" w:rsidRPr="003A623F"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8E036C">
              <w:rPr>
                <w:rFonts w:ascii="Times New Roman" w:eastAsia="Times New Roman" w:hAnsi="Times New Roman"/>
                <w:bCs/>
                <w:sz w:val="24"/>
                <w:szCs w:val="24"/>
                <w:bdr w:val="none" w:sz="0" w:space="0" w:color="auto" w:frame="1"/>
              </w:rPr>
              <w:t>Рівень оснащення закладів охорони здоров’я сучасним медичним обладнанням та технологіями</w:t>
            </w:r>
          </w:p>
        </w:tc>
        <w:tc>
          <w:tcPr>
            <w:tcW w:w="709" w:type="dxa"/>
          </w:tcPr>
          <w:p w:rsidR="00A6387A" w:rsidRPr="0081331F" w:rsidRDefault="00A6387A" w:rsidP="00416312">
            <w:pPr>
              <w:spacing w:after="0" w:line="240" w:lineRule="auto"/>
              <w:jc w:val="both"/>
              <w:textAlignment w:val="baseline"/>
              <w:rPr>
                <w:rFonts w:ascii="Times New Roman" w:eastAsia="Times New Roman" w:hAnsi="Times New Roman"/>
                <w:bCs/>
                <w:sz w:val="22"/>
                <w:bdr w:val="none" w:sz="0" w:space="0" w:color="auto" w:frame="1"/>
              </w:rPr>
            </w:pPr>
            <w:r w:rsidRPr="0081331F">
              <w:rPr>
                <w:rFonts w:ascii="Times New Roman" w:eastAsia="Times New Roman" w:hAnsi="Times New Roman"/>
                <w:bCs/>
                <w:sz w:val="22"/>
                <w:bdr w:val="none" w:sz="0" w:space="0" w:color="auto" w:frame="1"/>
              </w:rPr>
              <w:t>0%</w:t>
            </w:r>
          </w:p>
        </w:tc>
        <w:tc>
          <w:tcPr>
            <w:tcW w:w="709" w:type="dxa"/>
            <w:shd w:val="clear" w:color="auto" w:fill="auto"/>
          </w:tcPr>
          <w:p w:rsidR="00A6387A" w:rsidRPr="0081331F" w:rsidRDefault="00A6387A" w:rsidP="00416312">
            <w:pPr>
              <w:spacing w:after="200" w:line="276" w:lineRule="auto"/>
              <w:rPr>
                <w:rFonts w:ascii="Times New Roman" w:hAnsi="Times New Roman"/>
                <w:sz w:val="22"/>
              </w:rPr>
            </w:pPr>
            <w:r w:rsidRPr="0081331F">
              <w:rPr>
                <w:rFonts w:ascii="Times New Roman" w:hAnsi="Times New Roman"/>
                <w:sz w:val="22"/>
              </w:rPr>
              <w:t>50%</w:t>
            </w:r>
          </w:p>
        </w:tc>
        <w:tc>
          <w:tcPr>
            <w:tcW w:w="708" w:type="dxa"/>
            <w:shd w:val="clear" w:color="auto" w:fill="auto"/>
          </w:tcPr>
          <w:p w:rsidR="00A6387A" w:rsidRPr="0081331F" w:rsidRDefault="00A6387A" w:rsidP="00416312">
            <w:pPr>
              <w:spacing w:after="200" w:line="276" w:lineRule="auto"/>
              <w:rPr>
                <w:rFonts w:ascii="Times New Roman" w:hAnsi="Times New Roman"/>
                <w:sz w:val="22"/>
              </w:rPr>
            </w:pPr>
            <w:r w:rsidRPr="0081331F">
              <w:rPr>
                <w:rFonts w:ascii="Times New Roman" w:hAnsi="Times New Roman"/>
                <w:sz w:val="22"/>
              </w:rPr>
              <w:t>100%</w:t>
            </w:r>
          </w:p>
        </w:tc>
        <w:tc>
          <w:tcPr>
            <w:tcW w:w="709" w:type="dxa"/>
            <w:shd w:val="clear" w:color="auto" w:fill="auto"/>
          </w:tcPr>
          <w:p w:rsidR="00A6387A" w:rsidRPr="0081331F" w:rsidRDefault="00A6387A" w:rsidP="00416312">
            <w:pPr>
              <w:spacing w:after="200" w:line="276" w:lineRule="auto"/>
              <w:rPr>
                <w:rFonts w:ascii="Times New Roman" w:hAnsi="Times New Roman"/>
                <w:sz w:val="22"/>
              </w:rPr>
            </w:pPr>
            <w:r w:rsidRPr="0081331F">
              <w:rPr>
                <w:rFonts w:ascii="Times New Roman" w:hAnsi="Times New Roman"/>
                <w:sz w:val="22"/>
              </w:rPr>
              <w:t>100%</w:t>
            </w:r>
          </w:p>
        </w:tc>
        <w:tc>
          <w:tcPr>
            <w:tcW w:w="1701" w:type="dxa"/>
            <w:shd w:val="clear" w:color="auto" w:fill="auto"/>
          </w:tcPr>
          <w:p w:rsidR="00A6387A" w:rsidRPr="00E80021" w:rsidRDefault="00A6387A" w:rsidP="00416312">
            <w:pPr>
              <w:spacing w:after="200" w:line="276" w:lineRule="auto"/>
              <w:rPr>
                <w:rFonts w:ascii="Times New Roman" w:hAnsi="Times New Roman"/>
                <w:sz w:val="24"/>
                <w:szCs w:val="24"/>
              </w:rPr>
            </w:pPr>
            <w:r w:rsidRPr="008E036C">
              <w:rPr>
                <w:rFonts w:ascii="Times New Roman" w:hAnsi="Times New Roman"/>
                <w:sz w:val="24"/>
                <w:szCs w:val="24"/>
              </w:rPr>
              <w:t>Кількість закладів охорони здоров’я, обладнаних сучасним медичним устаткуванням відповідно до стандартів, од.</w:t>
            </w:r>
          </w:p>
        </w:tc>
        <w:tc>
          <w:tcPr>
            <w:tcW w:w="709" w:type="dxa"/>
            <w:shd w:val="clear" w:color="auto" w:fill="auto"/>
          </w:tcPr>
          <w:p w:rsidR="00A6387A" w:rsidRPr="0081331F" w:rsidRDefault="00A6387A" w:rsidP="00416312">
            <w:pPr>
              <w:spacing w:after="200" w:line="276" w:lineRule="auto"/>
              <w:rPr>
                <w:rFonts w:ascii="Times New Roman" w:hAnsi="Times New Roman"/>
                <w:sz w:val="22"/>
              </w:rPr>
            </w:pPr>
            <w:r w:rsidRPr="0081331F">
              <w:rPr>
                <w:rFonts w:ascii="Times New Roman" w:hAnsi="Times New Roman"/>
                <w:sz w:val="22"/>
              </w:rPr>
              <w:t>1</w:t>
            </w:r>
          </w:p>
        </w:tc>
        <w:tc>
          <w:tcPr>
            <w:tcW w:w="709" w:type="dxa"/>
            <w:shd w:val="clear" w:color="auto" w:fill="auto"/>
          </w:tcPr>
          <w:p w:rsidR="00A6387A" w:rsidRPr="0081331F" w:rsidRDefault="00A6387A" w:rsidP="00416312">
            <w:pPr>
              <w:spacing w:after="200" w:line="276" w:lineRule="auto"/>
              <w:rPr>
                <w:rFonts w:ascii="Times New Roman" w:hAnsi="Times New Roman"/>
                <w:sz w:val="22"/>
              </w:rPr>
            </w:pPr>
            <w:r w:rsidRPr="0081331F">
              <w:rPr>
                <w:rFonts w:ascii="Times New Roman" w:hAnsi="Times New Roman"/>
                <w:sz w:val="22"/>
              </w:rPr>
              <w:t>2</w:t>
            </w:r>
          </w:p>
        </w:tc>
        <w:tc>
          <w:tcPr>
            <w:tcW w:w="708" w:type="dxa"/>
            <w:shd w:val="clear" w:color="auto" w:fill="auto"/>
          </w:tcPr>
          <w:p w:rsidR="00A6387A" w:rsidRPr="0081331F" w:rsidRDefault="00A6387A" w:rsidP="00416312">
            <w:pPr>
              <w:spacing w:after="200" w:line="276" w:lineRule="auto"/>
              <w:rPr>
                <w:rFonts w:ascii="Times New Roman" w:hAnsi="Times New Roman"/>
                <w:sz w:val="22"/>
              </w:rPr>
            </w:pPr>
            <w:r w:rsidRPr="0081331F">
              <w:rPr>
                <w:rFonts w:ascii="Times New Roman" w:hAnsi="Times New Roman"/>
                <w:sz w:val="22"/>
              </w:rPr>
              <w:t>2</w:t>
            </w:r>
          </w:p>
        </w:tc>
        <w:tc>
          <w:tcPr>
            <w:tcW w:w="1843" w:type="dxa"/>
            <w:shd w:val="clear" w:color="auto" w:fill="auto"/>
          </w:tcPr>
          <w:p w:rsidR="00A6387A" w:rsidRDefault="00A6387A" w:rsidP="00416312">
            <w:pPr>
              <w:spacing w:after="200" w:line="276" w:lineRule="auto"/>
              <w:jc w:val="both"/>
              <w:rPr>
                <w:rFonts w:ascii="Times New Roman" w:hAnsi="Times New Roman"/>
                <w:sz w:val="24"/>
                <w:szCs w:val="24"/>
              </w:rPr>
            </w:pPr>
            <w:r w:rsidRPr="008E036C">
              <w:rPr>
                <w:rFonts w:ascii="Times New Roman" w:hAnsi="Times New Roman"/>
                <w:sz w:val="24"/>
                <w:szCs w:val="24"/>
              </w:rPr>
              <w:t>Стратегія розвитку Ворохтянської ТГ 2022-2027 рр. III Стратегічна ціль.</w:t>
            </w:r>
          </w:p>
          <w:p w:rsidR="00A6387A" w:rsidRDefault="00A6387A" w:rsidP="00416312">
            <w:pPr>
              <w:spacing w:after="200" w:line="276" w:lineRule="auto"/>
              <w:jc w:val="both"/>
              <w:rPr>
                <w:rFonts w:ascii="Times New Roman" w:hAnsi="Times New Roman"/>
                <w:sz w:val="24"/>
                <w:szCs w:val="24"/>
              </w:rPr>
            </w:pPr>
            <w:r>
              <w:rPr>
                <w:rFonts w:ascii="Times New Roman" w:hAnsi="Times New Roman"/>
                <w:sz w:val="24"/>
                <w:szCs w:val="24"/>
              </w:rPr>
              <w:t xml:space="preserve">Належна інфраструктура та ефективні </w:t>
            </w:r>
            <w:r w:rsidRPr="008E036C">
              <w:rPr>
                <w:rFonts w:ascii="Times New Roman" w:hAnsi="Times New Roman"/>
                <w:sz w:val="24"/>
                <w:szCs w:val="24"/>
              </w:rPr>
              <w:lastRenderedPageBreak/>
              <w:t>мережі</w:t>
            </w:r>
          </w:p>
          <w:p w:rsidR="00A6387A" w:rsidRPr="003A623F" w:rsidRDefault="00A6387A" w:rsidP="00416312">
            <w:pPr>
              <w:spacing w:after="200" w:line="276" w:lineRule="auto"/>
              <w:jc w:val="both"/>
              <w:rPr>
                <w:rFonts w:ascii="Times New Roman" w:hAnsi="Times New Roman"/>
                <w:sz w:val="24"/>
                <w:szCs w:val="24"/>
              </w:rPr>
            </w:pPr>
            <w:r>
              <w:rPr>
                <w:rFonts w:ascii="Times New Roman" w:hAnsi="Times New Roman"/>
                <w:sz w:val="24"/>
                <w:szCs w:val="24"/>
              </w:rPr>
              <w:t>3.1.5.</w:t>
            </w:r>
            <w:r w:rsidRPr="008E036C">
              <w:rPr>
                <w:rFonts w:ascii="Times New Roman" w:hAnsi="Times New Roman"/>
                <w:sz w:val="24"/>
                <w:szCs w:val="24"/>
              </w:rPr>
              <w:t>Розвиток медичної сфери</w:t>
            </w:r>
          </w:p>
        </w:tc>
      </w:tr>
      <w:tr w:rsidR="00A6387A" w:rsidRPr="003A623F" w:rsidTr="009F055C">
        <w:trPr>
          <w:trHeight w:val="980"/>
        </w:trPr>
        <w:tc>
          <w:tcPr>
            <w:tcW w:w="1809" w:type="dxa"/>
            <w:vMerge w:val="restart"/>
          </w:tcPr>
          <w:p w:rsidR="00A6387A" w:rsidRPr="00681908"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681908">
              <w:rPr>
                <w:rFonts w:ascii="Times New Roman" w:hAnsi="Times New Roman"/>
                <w:sz w:val="24"/>
                <w:szCs w:val="24"/>
              </w:rPr>
              <w:lastRenderedPageBreak/>
              <w:t>Пі</w:t>
            </w:r>
            <w:r>
              <w:rPr>
                <w:rFonts w:ascii="Times New Roman" w:hAnsi="Times New Roman"/>
                <w:sz w:val="24"/>
                <w:szCs w:val="24"/>
              </w:rPr>
              <w:t xml:space="preserve">двищення енергетичної стійкості </w:t>
            </w:r>
            <w:r w:rsidRPr="00681908">
              <w:rPr>
                <w:rFonts w:ascii="Times New Roman" w:hAnsi="Times New Roman"/>
                <w:sz w:val="24"/>
                <w:szCs w:val="24"/>
              </w:rPr>
              <w:t>та енергоефективності закладів охорони здоров’я</w:t>
            </w:r>
          </w:p>
        </w:tc>
        <w:tc>
          <w:tcPr>
            <w:tcW w:w="1418" w:type="dxa"/>
            <w:vMerge w:val="restart"/>
          </w:tcPr>
          <w:p w:rsidR="00A6387A" w:rsidRDefault="00A6387A" w:rsidP="00416312">
            <w:pPr>
              <w:spacing w:after="0" w:line="240" w:lineRule="auto"/>
              <w:textAlignment w:val="baseline"/>
              <w:rPr>
                <w:rFonts w:ascii="Times New Roman" w:eastAsia="Times New Roman" w:hAnsi="Times New Roman"/>
                <w:bCs/>
                <w:sz w:val="24"/>
                <w:szCs w:val="24"/>
                <w:bdr w:val="none" w:sz="0" w:space="0" w:color="auto" w:frame="1"/>
              </w:rPr>
            </w:pPr>
            <w:r w:rsidRPr="007E498B">
              <w:rPr>
                <w:rFonts w:ascii="Times New Roman" w:eastAsia="Times New Roman" w:hAnsi="Times New Roman"/>
                <w:bCs/>
                <w:sz w:val="24"/>
                <w:szCs w:val="24"/>
                <w:bdr w:val="none" w:sz="0" w:space="0" w:color="auto" w:frame="1"/>
              </w:rPr>
              <w:t>Розбудова та модернізація системи охорони здоровʼя</w:t>
            </w:r>
          </w:p>
        </w:tc>
        <w:tc>
          <w:tcPr>
            <w:tcW w:w="850" w:type="dxa"/>
            <w:vMerge w:val="restart"/>
          </w:tcPr>
          <w:p w:rsidR="00A6387A" w:rsidRPr="0081331F" w:rsidRDefault="00A6387A" w:rsidP="00416312">
            <w:pPr>
              <w:spacing w:after="0" w:line="240" w:lineRule="auto"/>
              <w:jc w:val="both"/>
              <w:textAlignment w:val="baseline"/>
              <w:rPr>
                <w:rFonts w:ascii="Times New Roman" w:eastAsia="Times New Roman" w:hAnsi="Times New Roman"/>
                <w:bCs/>
                <w:sz w:val="22"/>
                <w:bdr w:val="none" w:sz="0" w:space="0" w:color="auto" w:frame="1"/>
              </w:rPr>
            </w:pPr>
            <w:r w:rsidRPr="0081331F">
              <w:rPr>
                <w:rFonts w:ascii="Times New Roman" w:eastAsia="Times New Roman" w:hAnsi="Times New Roman"/>
                <w:bCs/>
                <w:sz w:val="22"/>
                <w:bdr w:val="none" w:sz="0" w:space="0" w:color="auto" w:frame="1"/>
              </w:rPr>
              <w:t xml:space="preserve">700 </w:t>
            </w:r>
          </w:p>
        </w:tc>
        <w:tc>
          <w:tcPr>
            <w:tcW w:w="851" w:type="dxa"/>
            <w:vMerge w:val="restart"/>
          </w:tcPr>
          <w:p w:rsidR="00A6387A" w:rsidRPr="0081331F" w:rsidRDefault="00A6387A" w:rsidP="00416312">
            <w:pPr>
              <w:spacing w:after="0" w:line="240" w:lineRule="auto"/>
              <w:jc w:val="both"/>
              <w:textAlignment w:val="baseline"/>
              <w:rPr>
                <w:rFonts w:ascii="Times New Roman" w:eastAsia="Times New Roman" w:hAnsi="Times New Roman"/>
                <w:bCs/>
                <w:sz w:val="22"/>
                <w:bdr w:val="none" w:sz="0" w:space="0" w:color="auto" w:frame="1"/>
              </w:rPr>
            </w:pPr>
            <w:r w:rsidRPr="0081331F">
              <w:rPr>
                <w:rFonts w:ascii="Times New Roman" w:eastAsia="Times New Roman" w:hAnsi="Times New Roman"/>
                <w:bCs/>
                <w:sz w:val="22"/>
                <w:bdr w:val="none" w:sz="0" w:space="0" w:color="auto" w:frame="1"/>
              </w:rPr>
              <w:t xml:space="preserve">800 </w:t>
            </w:r>
          </w:p>
        </w:tc>
        <w:tc>
          <w:tcPr>
            <w:tcW w:w="850" w:type="dxa"/>
            <w:vMerge w:val="restart"/>
          </w:tcPr>
          <w:p w:rsidR="00A6387A" w:rsidRPr="0081331F" w:rsidRDefault="00A6387A" w:rsidP="00416312">
            <w:pPr>
              <w:spacing w:after="0" w:line="240" w:lineRule="auto"/>
              <w:jc w:val="both"/>
              <w:textAlignment w:val="baseline"/>
              <w:rPr>
                <w:rFonts w:ascii="Times New Roman" w:eastAsia="Times New Roman" w:hAnsi="Times New Roman"/>
                <w:bCs/>
                <w:sz w:val="22"/>
                <w:bdr w:val="none" w:sz="0" w:space="0" w:color="auto" w:frame="1"/>
              </w:rPr>
            </w:pPr>
            <w:r w:rsidRPr="0081331F">
              <w:rPr>
                <w:rFonts w:ascii="Times New Roman" w:eastAsia="Times New Roman" w:hAnsi="Times New Roman"/>
                <w:bCs/>
                <w:sz w:val="22"/>
                <w:bdr w:val="none" w:sz="0" w:space="0" w:color="auto" w:frame="1"/>
              </w:rPr>
              <w:t xml:space="preserve">600 </w:t>
            </w:r>
          </w:p>
        </w:tc>
        <w:tc>
          <w:tcPr>
            <w:tcW w:w="1843" w:type="dxa"/>
            <w:vMerge w:val="restart"/>
          </w:tcPr>
          <w:p w:rsidR="00A6387A" w:rsidRPr="00681908"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681908">
              <w:rPr>
                <w:rFonts w:ascii="Times New Roman" w:hAnsi="Times New Roman"/>
                <w:sz w:val="24"/>
                <w:szCs w:val="24"/>
              </w:rPr>
              <w:t>Рівень реалізації заходів з підвищення енергоефективності будівлі амбулаторії</w:t>
            </w:r>
          </w:p>
        </w:tc>
        <w:tc>
          <w:tcPr>
            <w:tcW w:w="709" w:type="dxa"/>
            <w:vMerge w:val="restart"/>
          </w:tcPr>
          <w:p w:rsidR="00A6387A" w:rsidRPr="0081331F" w:rsidRDefault="00A6387A" w:rsidP="00416312">
            <w:pPr>
              <w:spacing w:after="0" w:line="240" w:lineRule="auto"/>
              <w:jc w:val="both"/>
              <w:textAlignment w:val="baseline"/>
              <w:rPr>
                <w:rFonts w:ascii="Times New Roman" w:eastAsia="Times New Roman" w:hAnsi="Times New Roman"/>
                <w:bCs/>
                <w:sz w:val="22"/>
                <w:bdr w:val="none" w:sz="0" w:space="0" w:color="auto" w:frame="1"/>
              </w:rPr>
            </w:pPr>
            <w:r w:rsidRPr="0081331F">
              <w:rPr>
                <w:rFonts w:ascii="Times New Roman" w:eastAsia="Times New Roman" w:hAnsi="Times New Roman"/>
                <w:bCs/>
                <w:sz w:val="22"/>
                <w:bdr w:val="none" w:sz="0" w:space="0" w:color="auto" w:frame="1"/>
              </w:rPr>
              <w:t>0%</w:t>
            </w:r>
          </w:p>
        </w:tc>
        <w:tc>
          <w:tcPr>
            <w:tcW w:w="709" w:type="dxa"/>
            <w:vMerge w:val="restart"/>
            <w:shd w:val="clear" w:color="auto" w:fill="auto"/>
          </w:tcPr>
          <w:p w:rsidR="00A6387A" w:rsidRPr="0081331F" w:rsidRDefault="00A6387A" w:rsidP="00416312">
            <w:pPr>
              <w:spacing w:after="200" w:line="276" w:lineRule="auto"/>
              <w:rPr>
                <w:rFonts w:ascii="Times New Roman" w:hAnsi="Times New Roman"/>
                <w:sz w:val="22"/>
              </w:rPr>
            </w:pPr>
            <w:r w:rsidRPr="0081331F">
              <w:rPr>
                <w:rFonts w:ascii="Times New Roman" w:hAnsi="Times New Roman"/>
                <w:sz w:val="22"/>
              </w:rPr>
              <w:t>30%</w:t>
            </w:r>
          </w:p>
        </w:tc>
        <w:tc>
          <w:tcPr>
            <w:tcW w:w="708" w:type="dxa"/>
            <w:vMerge w:val="restart"/>
            <w:shd w:val="clear" w:color="auto" w:fill="auto"/>
          </w:tcPr>
          <w:p w:rsidR="00A6387A" w:rsidRPr="0081331F" w:rsidRDefault="00A6387A" w:rsidP="00416312">
            <w:pPr>
              <w:spacing w:after="200" w:line="276" w:lineRule="auto"/>
              <w:rPr>
                <w:rFonts w:ascii="Times New Roman" w:hAnsi="Times New Roman"/>
                <w:sz w:val="22"/>
              </w:rPr>
            </w:pPr>
            <w:r w:rsidRPr="0081331F">
              <w:rPr>
                <w:rFonts w:ascii="Times New Roman" w:hAnsi="Times New Roman"/>
                <w:sz w:val="22"/>
              </w:rPr>
              <w:t>70%</w:t>
            </w:r>
          </w:p>
        </w:tc>
        <w:tc>
          <w:tcPr>
            <w:tcW w:w="709" w:type="dxa"/>
            <w:vMerge w:val="restart"/>
            <w:shd w:val="clear" w:color="auto" w:fill="auto"/>
          </w:tcPr>
          <w:p w:rsidR="00A6387A" w:rsidRPr="0081331F" w:rsidRDefault="00A6387A" w:rsidP="00416312">
            <w:pPr>
              <w:spacing w:after="200" w:line="276" w:lineRule="auto"/>
              <w:rPr>
                <w:rFonts w:ascii="Times New Roman" w:hAnsi="Times New Roman"/>
                <w:sz w:val="22"/>
              </w:rPr>
            </w:pPr>
            <w:r w:rsidRPr="0081331F">
              <w:rPr>
                <w:rFonts w:ascii="Times New Roman" w:hAnsi="Times New Roman"/>
                <w:sz w:val="22"/>
              </w:rPr>
              <w:t>100%</w:t>
            </w:r>
          </w:p>
        </w:tc>
        <w:tc>
          <w:tcPr>
            <w:tcW w:w="1701" w:type="dxa"/>
            <w:vMerge w:val="restart"/>
            <w:shd w:val="clear" w:color="auto" w:fill="auto"/>
          </w:tcPr>
          <w:p w:rsidR="00A6387A" w:rsidRPr="004653EA" w:rsidRDefault="00A6387A" w:rsidP="00416312">
            <w:pPr>
              <w:spacing w:after="200" w:line="276" w:lineRule="auto"/>
              <w:rPr>
                <w:rFonts w:ascii="Times New Roman" w:hAnsi="Times New Roman"/>
                <w:sz w:val="24"/>
                <w:szCs w:val="24"/>
                <w:lang w:val="ru-RU"/>
              </w:rPr>
            </w:pPr>
            <w:r w:rsidRPr="004653EA">
              <w:rPr>
                <w:rFonts w:ascii="Times New Roman" w:hAnsi="Times New Roman"/>
                <w:sz w:val="24"/>
                <w:szCs w:val="24"/>
              </w:rPr>
              <w:t>Кількість модернізованих будівель закладів охорони здоров’я, одиниць</w:t>
            </w:r>
          </w:p>
        </w:tc>
        <w:tc>
          <w:tcPr>
            <w:tcW w:w="709" w:type="dxa"/>
            <w:shd w:val="clear" w:color="auto" w:fill="auto"/>
          </w:tcPr>
          <w:p w:rsidR="00A6387A" w:rsidRPr="0081331F" w:rsidRDefault="00A6387A" w:rsidP="00416312">
            <w:pPr>
              <w:spacing w:after="200" w:line="276" w:lineRule="auto"/>
              <w:rPr>
                <w:rFonts w:ascii="Times New Roman" w:hAnsi="Times New Roman"/>
                <w:sz w:val="22"/>
              </w:rPr>
            </w:pPr>
            <w:r w:rsidRPr="0081331F">
              <w:rPr>
                <w:rFonts w:ascii="Times New Roman" w:hAnsi="Times New Roman"/>
                <w:sz w:val="22"/>
              </w:rPr>
              <w:t>0</w:t>
            </w:r>
          </w:p>
        </w:tc>
        <w:tc>
          <w:tcPr>
            <w:tcW w:w="709" w:type="dxa"/>
            <w:shd w:val="clear" w:color="auto" w:fill="auto"/>
          </w:tcPr>
          <w:p w:rsidR="00A6387A" w:rsidRPr="0081331F" w:rsidRDefault="00A6387A" w:rsidP="00416312">
            <w:pPr>
              <w:spacing w:after="200" w:line="276" w:lineRule="auto"/>
              <w:rPr>
                <w:sz w:val="22"/>
              </w:rPr>
            </w:pPr>
            <w:r w:rsidRPr="0081331F">
              <w:rPr>
                <w:rFonts w:ascii="Times New Roman" w:hAnsi="Times New Roman"/>
                <w:sz w:val="22"/>
              </w:rPr>
              <w:t>0</w:t>
            </w:r>
          </w:p>
        </w:tc>
        <w:tc>
          <w:tcPr>
            <w:tcW w:w="708" w:type="dxa"/>
            <w:shd w:val="clear" w:color="auto" w:fill="auto"/>
          </w:tcPr>
          <w:p w:rsidR="00A6387A" w:rsidRPr="0081331F" w:rsidRDefault="00A6387A" w:rsidP="00416312">
            <w:pPr>
              <w:spacing w:after="200" w:line="276" w:lineRule="auto"/>
              <w:rPr>
                <w:sz w:val="22"/>
              </w:rPr>
            </w:pPr>
            <w:r w:rsidRPr="0081331F">
              <w:rPr>
                <w:rFonts w:ascii="Times New Roman" w:hAnsi="Times New Roman"/>
                <w:sz w:val="22"/>
              </w:rPr>
              <w:t>1</w:t>
            </w:r>
          </w:p>
        </w:tc>
        <w:tc>
          <w:tcPr>
            <w:tcW w:w="1843" w:type="dxa"/>
            <w:vMerge w:val="restart"/>
            <w:shd w:val="clear" w:color="auto" w:fill="auto"/>
          </w:tcPr>
          <w:p w:rsidR="00A6387A" w:rsidRDefault="00A6387A" w:rsidP="00416312">
            <w:pPr>
              <w:spacing w:after="200" w:line="276" w:lineRule="auto"/>
              <w:jc w:val="both"/>
              <w:rPr>
                <w:rFonts w:ascii="Times New Roman" w:hAnsi="Times New Roman"/>
                <w:sz w:val="24"/>
                <w:szCs w:val="24"/>
              </w:rPr>
            </w:pPr>
            <w:r w:rsidRPr="008E036C">
              <w:rPr>
                <w:rFonts w:ascii="Times New Roman" w:hAnsi="Times New Roman"/>
                <w:sz w:val="24"/>
                <w:szCs w:val="24"/>
              </w:rPr>
              <w:t>Стратегія розвитку Ворохтянської ТГ 2022-2027 рр. III Стратегічна ціль.</w:t>
            </w:r>
          </w:p>
          <w:p w:rsidR="00A6387A" w:rsidRDefault="00A6387A" w:rsidP="00416312">
            <w:pPr>
              <w:spacing w:after="200" w:line="276" w:lineRule="auto"/>
              <w:jc w:val="both"/>
              <w:rPr>
                <w:rFonts w:ascii="Times New Roman" w:hAnsi="Times New Roman"/>
                <w:sz w:val="24"/>
                <w:szCs w:val="24"/>
              </w:rPr>
            </w:pPr>
            <w:r>
              <w:rPr>
                <w:rFonts w:ascii="Times New Roman" w:hAnsi="Times New Roman"/>
                <w:sz w:val="24"/>
                <w:szCs w:val="24"/>
              </w:rPr>
              <w:t xml:space="preserve">Належна інфраструктура та ефективні </w:t>
            </w:r>
            <w:r w:rsidRPr="008E036C">
              <w:rPr>
                <w:rFonts w:ascii="Times New Roman" w:hAnsi="Times New Roman"/>
                <w:sz w:val="24"/>
                <w:szCs w:val="24"/>
              </w:rPr>
              <w:t>мережі</w:t>
            </w:r>
          </w:p>
          <w:p w:rsidR="00A6387A" w:rsidRPr="008E036C" w:rsidRDefault="00A6387A" w:rsidP="00416312">
            <w:pPr>
              <w:spacing w:after="200" w:line="276" w:lineRule="auto"/>
              <w:jc w:val="both"/>
              <w:rPr>
                <w:rFonts w:ascii="Times New Roman" w:hAnsi="Times New Roman"/>
                <w:sz w:val="24"/>
                <w:szCs w:val="24"/>
              </w:rPr>
            </w:pPr>
            <w:r>
              <w:rPr>
                <w:rFonts w:ascii="Times New Roman" w:hAnsi="Times New Roman"/>
                <w:sz w:val="24"/>
                <w:szCs w:val="24"/>
              </w:rPr>
              <w:t>3.1.5.</w:t>
            </w:r>
            <w:r w:rsidRPr="008E036C">
              <w:rPr>
                <w:rFonts w:ascii="Times New Roman" w:hAnsi="Times New Roman"/>
                <w:sz w:val="24"/>
                <w:szCs w:val="24"/>
              </w:rPr>
              <w:t>Розвиток медичної сфери</w:t>
            </w:r>
          </w:p>
        </w:tc>
      </w:tr>
      <w:tr w:rsidR="00A6387A" w:rsidRPr="003A623F" w:rsidTr="009F055C">
        <w:trPr>
          <w:trHeight w:val="1463"/>
        </w:trPr>
        <w:tc>
          <w:tcPr>
            <w:tcW w:w="1809" w:type="dxa"/>
            <w:vMerge/>
          </w:tcPr>
          <w:p w:rsidR="00A6387A" w:rsidRPr="00681908" w:rsidRDefault="00A6387A" w:rsidP="00416312">
            <w:pPr>
              <w:spacing w:after="0" w:line="240" w:lineRule="auto"/>
              <w:jc w:val="both"/>
              <w:textAlignment w:val="baseline"/>
              <w:rPr>
                <w:rFonts w:ascii="Times New Roman" w:hAnsi="Times New Roman"/>
                <w:sz w:val="24"/>
                <w:szCs w:val="24"/>
              </w:rPr>
            </w:pPr>
          </w:p>
        </w:tc>
        <w:tc>
          <w:tcPr>
            <w:tcW w:w="1418" w:type="dxa"/>
            <w:vMerge/>
          </w:tcPr>
          <w:p w:rsidR="00A6387A" w:rsidRPr="007E498B" w:rsidRDefault="00A6387A" w:rsidP="00416312">
            <w:pPr>
              <w:spacing w:after="0" w:line="240" w:lineRule="auto"/>
              <w:textAlignment w:val="baseline"/>
              <w:rPr>
                <w:rFonts w:ascii="Times New Roman" w:eastAsia="Times New Roman" w:hAnsi="Times New Roman"/>
                <w:bCs/>
                <w:sz w:val="24"/>
                <w:szCs w:val="24"/>
                <w:bdr w:val="none" w:sz="0" w:space="0" w:color="auto" w:frame="1"/>
              </w:rPr>
            </w:pPr>
          </w:p>
        </w:tc>
        <w:tc>
          <w:tcPr>
            <w:tcW w:w="850" w:type="dxa"/>
            <w:vMerge/>
          </w:tcPr>
          <w:p w:rsidR="00A6387A"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p>
        </w:tc>
        <w:tc>
          <w:tcPr>
            <w:tcW w:w="851" w:type="dxa"/>
            <w:vMerge/>
          </w:tcPr>
          <w:p w:rsidR="00A6387A"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p>
        </w:tc>
        <w:tc>
          <w:tcPr>
            <w:tcW w:w="850" w:type="dxa"/>
            <w:vMerge/>
          </w:tcPr>
          <w:p w:rsidR="00A6387A"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p>
        </w:tc>
        <w:tc>
          <w:tcPr>
            <w:tcW w:w="1843" w:type="dxa"/>
            <w:vMerge/>
          </w:tcPr>
          <w:p w:rsidR="00A6387A" w:rsidRPr="00681908" w:rsidRDefault="00A6387A" w:rsidP="00416312">
            <w:pPr>
              <w:spacing w:after="0" w:line="240" w:lineRule="auto"/>
              <w:jc w:val="both"/>
              <w:textAlignment w:val="baseline"/>
              <w:rPr>
                <w:rFonts w:ascii="Times New Roman" w:hAnsi="Times New Roman"/>
                <w:sz w:val="24"/>
                <w:szCs w:val="24"/>
              </w:rPr>
            </w:pPr>
          </w:p>
        </w:tc>
        <w:tc>
          <w:tcPr>
            <w:tcW w:w="709" w:type="dxa"/>
            <w:vMerge/>
          </w:tcPr>
          <w:p w:rsidR="00A6387A" w:rsidRDefault="00A6387A" w:rsidP="00416312">
            <w:pPr>
              <w:spacing w:after="0" w:line="240" w:lineRule="auto"/>
              <w:jc w:val="both"/>
              <w:textAlignment w:val="baseline"/>
              <w:rPr>
                <w:rFonts w:ascii="Times New Roman" w:eastAsia="Times New Roman" w:hAnsi="Times New Roman"/>
                <w:bCs/>
                <w:sz w:val="28"/>
                <w:szCs w:val="28"/>
                <w:bdr w:val="none" w:sz="0" w:space="0" w:color="auto" w:frame="1"/>
              </w:rPr>
            </w:pPr>
          </w:p>
        </w:tc>
        <w:tc>
          <w:tcPr>
            <w:tcW w:w="709" w:type="dxa"/>
            <w:vMerge/>
            <w:shd w:val="clear" w:color="auto" w:fill="auto"/>
          </w:tcPr>
          <w:p w:rsidR="00A6387A" w:rsidRDefault="00A6387A" w:rsidP="00416312">
            <w:pPr>
              <w:spacing w:after="200" w:line="276" w:lineRule="auto"/>
              <w:rPr>
                <w:rFonts w:ascii="Times New Roman" w:hAnsi="Times New Roman"/>
                <w:sz w:val="24"/>
                <w:szCs w:val="24"/>
              </w:rPr>
            </w:pPr>
          </w:p>
        </w:tc>
        <w:tc>
          <w:tcPr>
            <w:tcW w:w="708" w:type="dxa"/>
            <w:vMerge/>
            <w:shd w:val="clear" w:color="auto" w:fill="auto"/>
          </w:tcPr>
          <w:p w:rsidR="00A6387A" w:rsidRDefault="00A6387A" w:rsidP="00416312">
            <w:pPr>
              <w:spacing w:after="200" w:line="276" w:lineRule="auto"/>
              <w:rPr>
                <w:rFonts w:ascii="Times New Roman" w:hAnsi="Times New Roman"/>
                <w:sz w:val="24"/>
                <w:szCs w:val="24"/>
              </w:rPr>
            </w:pPr>
          </w:p>
        </w:tc>
        <w:tc>
          <w:tcPr>
            <w:tcW w:w="709" w:type="dxa"/>
            <w:vMerge/>
            <w:shd w:val="clear" w:color="auto" w:fill="auto"/>
          </w:tcPr>
          <w:p w:rsidR="00A6387A" w:rsidRDefault="00A6387A" w:rsidP="00416312">
            <w:pPr>
              <w:spacing w:after="200" w:line="276" w:lineRule="auto"/>
              <w:rPr>
                <w:rFonts w:ascii="Times New Roman" w:hAnsi="Times New Roman"/>
                <w:sz w:val="24"/>
                <w:szCs w:val="24"/>
              </w:rPr>
            </w:pPr>
          </w:p>
        </w:tc>
        <w:tc>
          <w:tcPr>
            <w:tcW w:w="1701" w:type="dxa"/>
            <w:vMerge/>
            <w:shd w:val="clear" w:color="auto" w:fill="auto"/>
          </w:tcPr>
          <w:p w:rsidR="00A6387A" w:rsidRPr="00681908" w:rsidRDefault="00A6387A" w:rsidP="00416312">
            <w:pPr>
              <w:pStyle w:val="pdq2pgselectionanchorcontainer"/>
              <w:rPr>
                <w:rStyle w:val="a4"/>
                <w:b w:val="0"/>
              </w:rPr>
            </w:pPr>
          </w:p>
        </w:tc>
        <w:tc>
          <w:tcPr>
            <w:tcW w:w="709" w:type="dxa"/>
            <w:tcBorders>
              <w:top w:val="nil"/>
            </w:tcBorders>
            <w:shd w:val="clear" w:color="auto" w:fill="auto"/>
          </w:tcPr>
          <w:p w:rsidR="00A6387A" w:rsidRPr="00383A64" w:rsidRDefault="00A6387A" w:rsidP="00416312">
            <w:pPr>
              <w:spacing w:after="200" w:line="276" w:lineRule="auto"/>
              <w:rPr>
                <w:rFonts w:ascii="Times New Roman" w:hAnsi="Times New Roman"/>
                <w:sz w:val="24"/>
                <w:szCs w:val="24"/>
              </w:rPr>
            </w:pPr>
          </w:p>
        </w:tc>
        <w:tc>
          <w:tcPr>
            <w:tcW w:w="709" w:type="dxa"/>
            <w:tcBorders>
              <w:top w:val="nil"/>
            </w:tcBorders>
            <w:shd w:val="clear" w:color="auto" w:fill="auto"/>
          </w:tcPr>
          <w:p w:rsidR="00A6387A" w:rsidRPr="0081331F" w:rsidRDefault="00A6387A" w:rsidP="00416312">
            <w:pPr>
              <w:spacing w:after="200" w:line="276" w:lineRule="auto"/>
              <w:rPr>
                <w:rFonts w:ascii="Times New Roman" w:hAnsi="Times New Roman"/>
                <w:sz w:val="22"/>
                <w:szCs w:val="24"/>
              </w:rPr>
            </w:pPr>
          </w:p>
        </w:tc>
        <w:tc>
          <w:tcPr>
            <w:tcW w:w="708" w:type="dxa"/>
            <w:tcBorders>
              <w:top w:val="nil"/>
            </w:tcBorders>
            <w:shd w:val="clear" w:color="auto" w:fill="auto"/>
          </w:tcPr>
          <w:p w:rsidR="00A6387A" w:rsidRPr="0081331F" w:rsidRDefault="00A6387A" w:rsidP="00416312">
            <w:pPr>
              <w:spacing w:after="200" w:line="276" w:lineRule="auto"/>
              <w:rPr>
                <w:rFonts w:ascii="Times New Roman" w:hAnsi="Times New Roman"/>
                <w:sz w:val="22"/>
                <w:szCs w:val="24"/>
              </w:rPr>
            </w:pPr>
          </w:p>
        </w:tc>
        <w:tc>
          <w:tcPr>
            <w:tcW w:w="1843" w:type="dxa"/>
            <w:vMerge/>
            <w:shd w:val="clear" w:color="auto" w:fill="auto"/>
          </w:tcPr>
          <w:p w:rsidR="00A6387A" w:rsidRPr="008E036C" w:rsidRDefault="00A6387A" w:rsidP="00416312">
            <w:pPr>
              <w:spacing w:after="200" w:line="276" w:lineRule="auto"/>
              <w:jc w:val="both"/>
              <w:rPr>
                <w:rFonts w:ascii="Times New Roman" w:hAnsi="Times New Roman"/>
                <w:sz w:val="24"/>
                <w:szCs w:val="24"/>
              </w:rPr>
            </w:pPr>
          </w:p>
        </w:tc>
      </w:tr>
      <w:tr w:rsidR="00A6387A" w:rsidRPr="003A623F" w:rsidTr="009F055C">
        <w:trPr>
          <w:trHeight w:val="930"/>
        </w:trPr>
        <w:tc>
          <w:tcPr>
            <w:tcW w:w="1809" w:type="dxa"/>
            <w:vMerge/>
          </w:tcPr>
          <w:p w:rsidR="00A6387A" w:rsidRPr="00681908" w:rsidRDefault="00A6387A" w:rsidP="00416312">
            <w:pPr>
              <w:spacing w:after="0" w:line="240" w:lineRule="auto"/>
              <w:jc w:val="both"/>
              <w:textAlignment w:val="baseline"/>
              <w:rPr>
                <w:rFonts w:ascii="Times New Roman" w:hAnsi="Times New Roman"/>
                <w:sz w:val="24"/>
                <w:szCs w:val="24"/>
              </w:rPr>
            </w:pPr>
          </w:p>
        </w:tc>
        <w:tc>
          <w:tcPr>
            <w:tcW w:w="1418" w:type="dxa"/>
            <w:vMerge/>
          </w:tcPr>
          <w:p w:rsidR="00A6387A" w:rsidRPr="007E498B" w:rsidRDefault="00A6387A" w:rsidP="00416312">
            <w:pPr>
              <w:spacing w:after="0" w:line="240" w:lineRule="auto"/>
              <w:textAlignment w:val="baseline"/>
              <w:rPr>
                <w:rFonts w:ascii="Times New Roman" w:eastAsia="Times New Roman" w:hAnsi="Times New Roman"/>
                <w:bCs/>
                <w:sz w:val="24"/>
                <w:szCs w:val="24"/>
                <w:bdr w:val="none" w:sz="0" w:space="0" w:color="auto" w:frame="1"/>
              </w:rPr>
            </w:pPr>
          </w:p>
        </w:tc>
        <w:tc>
          <w:tcPr>
            <w:tcW w:w="850" w:type="dxa"/>
            <w:vMerge/>
          </w:tcPr>
          <w:p w:rsidR="00A6387A"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p>
        </w:tc>
        <w:tc>
          <w:tcPr>
            <w:tcW w:w="851" w:type="dxa"/>
            <w:vMerge/>
          </w:tcPr>
          <w:p w:rsidR="00A6387A"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p>
        </w:tc>
        <w:tc>
          <w:tcPr>
            <w:tcW w:w="850" w:type="dxa"/>
            <w:vMerge/>
          </w:tcPr>
          <w:p w:rsidR="00A6387A"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p>
        </w:tc>
        <w:tc>
          <w:tcPr>
            <w:tcW w:w="1843" w:type="dxa"/>
          </w:tcPr>
          <w:p w:rsidR="00A6387A" w:rsidRPr="00681908" w:rsidRDefault="00A6387A" w:rsidP="00416312">
            <w:pPr>
              <w:spacing w:after="0" w:line="240" w:lineRule="auto"/>
              <w:jc w:val="both"/>
              <w:textAlignment w:val="baseline"/>
              <w:rPr>
                <w:rFonts w:ascii="Times New Roman" w:hAnsi="Times New Roman"/>
                <w:sz w:val="24"/>
                <w:szCs w:val="24"/>
              </w:rPr>
            </w:pPr>
            <w:r w:rsidRPr="00681908">
              <w:rPr>
                <w:rFonts w:ascii="Times New Roman" w:hAnsi="Times New Roman"/>
                <w:sz w:val="24"/>
                <w:szCs w:val="24"/>
              </w:rPr>
              <w:t>Рівень реалізації заходів із впровадження відновлюваних джерел енергії</w:t>
            </w:r>
          </w:p>
        </w:tc>
        <w:tc>
          <w:tcPr>
            <w:tcW w:w="709" w:type="dxa"/>
          </w:tcPr>
          <w:p w:rsidR="00A6387A" w:rsidRPr="0081331F" w:rsidRDefault="00A6387A" w:rsidP="00416312">
            <w:pPr>
              <w:spacing w:after="0" w:line="240" w:lineRule="auto"/>
              <w:jc w:val="both"/>
              <w:textAlignment w:val="baseline"/>
              <w:rPr>
                <w:rFonts w:ascii="Times New Roman" w:eastAsia="Times New Roman" w:hAnsi="Times New Roman"/>
                <w:bCs/>
                <w:sz w:val="22"/>
                <w:bdr w:val="none" w:sz="0" w:space="0" w:color="auto" w:frame="1"/>
              </w:rPr>
            </w:pPr>
            <w:r w:rsidRPr="0081331F">
              <w:rPr>
                <w:rFonts w:ascii="Times New Roman" w:eastAsia="Times New Roman" w:hAnsi="Times New Roman"/>
                <w:bCs/>
                <w:sz w:val="22"/>
                <w:bdr w:val="none" w:sz="0" w:space="0" w:color="auto" w:frame="1"/>
              </w:rPr>
              <w:t>0%</w:t>
            </w:r>
          </w:p>
        </w:tc>
        <w:tc>
          <w:tcPr>
            <w:tcW w:w="709" w:type="dxa"/>
            <w:shd w:val="clear" w:color="auto" w:fill="auto"/>
          </w:tcPr>
          <w:p w:rsidR="00A6387A" w:rsidRPr="0081331F" w:rsidRDefault="00A6387A" w:rsidP="00416312">
            <w:pPr>
              <w:rPr>
                <w:rFonts w:ascii="Times New Roman" w:hAnsi="Times New Roman"/>
                <w:sz w:val="22"/>
              </w:rPr>
            </w:pPr>
            <w:r w:rsidRPr="0081331F">
              <w:rPr>
                <w:rFonts w:ascii="Times New Roman" w:hAnsi="Times New Roman"/>
                <w:sz w:val="22"/>
              </w:rPr>
              <w:t>100%</w:t>
            </w:r>
          </w:p>
        </w:tc>
        <w:tc>
          <w:tcPr>
            <w:tcW w:w="708" w:type="dxa"/>
            <w:shd w:val="clear" w:color="auto" w:fill="auto"/>
          </w:tcPr>
          <w:p w:rsidR="00A6387A" w:rsidRPr="0081331F" w:rsidRDefault="00A6387A" w:rsidP="00416312">
            <w:pPr>
              <w:rPr>
                <w:rFonts w:ascii="Times New Roman" w:hAnsi="Times New Roman"/>
                <w:sz w:val="22"/>
              </w:rPr>
            </w:pPr>
            <w:r w:rsidRPr="0081331F">
              <w:rPr>
                <w:rFonts w:ascii="Times New Roman" w:hAnsi="Times New Roman"/>
                <w:sz w:val="22"/>
              </w:rPr>
              <w:t>100%</w:t>
            </w:r>
          </w:p>
        </w:tc>
        <w:tc>
          <w:tcPr>
            <w:tcW w:w="709" w:type="dxa"/>
            <w:shd w:val="clear" w:color="auto" w:fill="auto"/>
          </w:tcPr>
          <w:p w:rsidR="00A6387A" w:rsidRPr="0081331F" w:rsidRDefault="00A6387A" w:rsidP="00416312">
            <w:pPr>
              <w:rPr>
                <w:rFonts w:ascii="Times New Roman" w:hAnsi="Times New Roman"/>
                <w:sz w:val="22"/>
              </w:rPr>
            </w:pPr>
            <w:r w:rsidRPr="0081331F">
              <w:rPr>
                <w:rFonts w:ascii="Times New Roman" w:hAnsi="Times New Roman"/>
                <w:sz w:val="22"/>
              </w:rPr>
              <w:t>100%</w:t>
            </w:r>
          </w:p>
        </w:tc>
        <w:tc>
          <w:tcPr>
            <w:tcW w:w="1701" w:type="dxa"/>
            <w:shd w:val="clear" w:color="auto" w:fill="auto"/>
          </w:tcPr>
          <w:p w:rsidR="00A6387A" w:rsidRPr="004653EA" w:rsidRDefault="00A6387A" w:rsidP="00416312">
            <w:pPr>
              <w:pStyle w:val="pdq2pgselectionanchorcontainer"/>
              <w:rPr>
                <w:rStyle w:val="a4"/>
                <w:b w:val="0"/>
                <w:lang w:val="uk-UA"/>
              </w:rPr>
            </w:pPr>
            <w:r w:rsidRPr="004653EA">
              <w:t>Встановлена</w:t>
            </w:r>
            <w:r>
              <w:rPr>
                <w:lang w:val="uk-UA"/>
              </w:rPr>
              <w:t xml:space="preserve"> </w:t>
            </w:r>
            <w:r w:rsidRPr="004653EA">
              <w:t>потужність</w:t>
            </w:r>
            <w:r>
              <w:rPr>
                <w:lang w:val="uk-UA"/>
              </w:rPr>
              <w:t xml:space="preserve"> </w:t>
            </w:r>
            <w:r w:rsidRPr="004653EA">
              <w:t>об’єктів</w:t>
            </w:r>
            <w:r>
              <w:rPr>
                <w:lang w:val="uk-UA"/>
              </w:rPr>
              <w:t xml:space="preserve"> </w:t>
            </w:r>
            <w:r w:rsidRPr="004653EA">
              <w:t>відновлюваноїгенерації у закладах охорониздоров’я, кВт</w:t>
            </w:r>
          </w:p>
        </w:tc>
        <w:tc>
          <w:tcPr>
            <w:tcW w:w="709" w:type="dxa"/>
            <w:shd w:val="clear" w:color="auto" w:fill="auto"/>
          </w:tcPr>
          <w:p w:rsidR="00A6387A" w:rsidRPr="0081331F" w:rsidRDefault="00A6387A" w:rsidP="00416312">
            <w:pPr>
              <w:rPr>
                <w:rFonts w:ascii="Times New Roman" w:hAnsi="Times New Roman"/>
                <w:sz w:val="22"/>
              </w:rPr>
            </w:pPr>
            <w:r w:rsidRPr="0081331F">
              <w:rPr>
                <w:rFonts w:ascii="Times New Roman" w:hAnsi="Times New Roman"/>
                <w:sz w:val="22"/>
              </w:rPr>
              <w:t xml:space="preserve">30 </w:t>
            </w:r>
          </w:p>
        </w:tc>
        <w:tc>
          <w:tcPr>
            <w:tcW w:w="709" w:type="dxa"/>
            <w:shd w:val="clear" w:color="auto" w:fill="auto"/>
          </w:tcPr>
          <w:p w:rsidR="00A6387A" w:rsidRPr="0081331F" w:rsidRDefault="00A6387A" w:rsidP="00416312">
            <w:pPr>
              <w:rPr>
                <w:rFonts w:ascii="Times New Roman" w:hAnsi="Times New Roman"/>
                <w:sz w:val="22"/>
              </w:rPr>
            </w:pPr>
            <w:r w:rsidRPr="0081331F">
              <w:rPr>
                <w:rFonts w:ascii="Times New Roman" w:hAnsi="Times New Roman"/>
                <w:sz w:val="22"/>
              </w:rPr>
              <w:t xml:space="preserve">30 </w:t>
            </w:r>
          </w:p>
        </w:tc>
        <w:tc>
          <w:tcPr>
            <w:tcW w:w="708" w:type="dxa"/>
            <w:shd w:val="clear" w:color="auto" w:fill="auto"/>
          </w:tcPr>
          <w:p w:rsidR="00A6387A" w:rsidRPr="0081331F" w:rsidRDefault="00A6387A" w:rsidP="00416312">
            <w:pPr>
              <w:rPr>
                <w:rFonts w:ascii="Times New Roman" w:hAnsi="Times New Roman"/>
                <w:sz w:val="22"/>
                <w:lang w:val="en-US"/>
              </w:rPr>
            </w:pPr>
            <w:r w:rsidRPr="0081331F">
              <w:rPr>
                <w:rFonts w:ascii="Times New Roman" w:hAnsi="Times New Roman"/>
                <w:sz w:val="22"/>
              </w:rPr>
              <w:t xml:space="preserve">30 </w:t>
            </w:r>
          </w:p>
        </w:tc>
        <w:tc>
          <w:tcPr>
            <w:tcW w:w="1843" w:type="dxa"/>
            <w:vMerge/>
            <w:shd w:val="clear" w:color="auto" w:fill="auto"/>
          </w:tcPr>
          <w:p w:rsidR="00A6387A" w:rsidRPr="008E036C" w:rsidRDefault="00A6387A" w:rsidP="00416312">
            <w:pPr>
              <w:spacing w:after="200" w:line="276" w:lineRule="auto"/>
              <w:jc w:val="both"/>
              <w:rPr>
                <w:rFonts w:ascii="Times New Roman" w:hAnsi="Times New Roman"/>
                <w:sz w:val="24"/>
                <w:szCs w:val="24"/>
              </w:rPr>
            </w:pPr>
          </w:p>
        </w:tc>
      </w:tr>
      <w:tr w:rsidR="00A6387A" w:rsidRPr="003A623F" w:rsidTr="009F055C">
        <w:tc>
          <w:tcPr>
            <w:tcW w:w="1809" w:type="dxa"/>
          </w:tcPr>
          <w:p w:rsidR="00A6387A" w:rsidRPr="001F5203"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1F5203">
              <w:rPr>
                <w:rFonts w:ascii="Times New Roman" w:hAnsi="Times New Roman"/>
                <w:sz w:val="24"/>
                <w:szCs w:val="24"/>
              </w:rPr>
              <w:t>Створення безбар’єрного простору та модернізація інфраструктури закладів охорони здоров’я</w:t>
            </w:r>
          </w:p>
        </w:tc>
        <w:tc>
          <w:tcPr>
            <w:tcW w:w="1418" w:type="dxa"/>
          </w:tcPr>
          <w:p w:rsidR="00A6387A" w:rsidRDefault="00A6387A" w:rsidP="00416312">
            <w:pPr>
              <w:spacing w:after="0" w:line="240" w:lineRule="auto"/>
              <w:textAlignment w:val="baseline"/>
              <w:rPr>
                <w:rFonts w:ascii="Times New Roman" w:eastAsia="Times New Roman" w:hAnsi="Times New Roman"/>
                <w:bCs/>
                <w:sz w:val="24"/>
                <w:szCs w:val="24"/>
                <w:bdr w:val="none" w:sz="0" w:space="0" w:color="auto" w:frame="1"/>
              </w:rPr>
            </w:pPr>
            <w:r w:rsidRPr="007E498B">
              <w:rPr>
                <w:rFonts w:ascii="Times New Roman" w:eastAsia="Times New Roman" w:hAnsi="Times New Roman"/>
                <w:bCs/>
                <w:sz w:val="24"/>
                <w:szCs w:val="24"/>
                <w:bdr w:val="none" w:sz="0" w:space="0" w:color="auto" w:frame="1"/>
              </w:rPr>
              <w:t>Розбудова та модернізація системи охорони здоровʼя</w:t>
            </w:r>
          </w:p>
        </w:tc>
        <w:tc>
          <w:tcPr>
            <w:tcW w:w="850" w:type="dxa"/>
          </w:tcPr>
          <w:p w:rsidR="00A6387A" w:rsidRPr="0081331F" w:rsidRDefault="00A6387A" w:rsidP="00416312">
            <w:pPr>
              <w:spacing w:after="0" w:line="240" w:lineRule="auto"/>
              <w:jc w:val="both"/>
              <w:textAlignment w:val="baseline"/>
              <w:rPr>
                <w:rFonts w:ascii="Times New Roman" w:eastAsia="Times New Roman" w:hAnsi="Times New Roman"/>
                <w:bCs/>
                <w:sz w:val="22"/>
                <w:szCs w:val="22"/>
                <w:bdr w:val="none" w:sz="0" w:space="0" w:color="auto" w:frame="1"/>
              </w:rPr>
            </w:pPr>
            <w:r w:rsidRPr="0081331F">
              <w:rPr>
                <w:rFonts w:ascii="Times New Roman" w:eastAsia="Times New Roman" w:hAnsi="Times New Roman"/>
                <w:bCs/>
                <w:sz w:val="22"/>
                <w:szCs w:val="22"/>
                <w:bdr w:val="none" w:sz="0" w:space="0" w:color="auto" w:frame="1"/>
              </w:rPr>
              <w:t>0</w:t>
            </w:r>
          </w:p>
        </w:tc>
        <w:tc>
          <w:tcPr>
            <w:tcW w:w="851" w:type="dxa"/>
          </w:tcPr>
          <w:p w:rsidR="00A6387A" w:rsidRPr="0081331F" w:rsidRDefault="00A6387A" w:rsidP="00416312">
            <w:pPr>
              <w:spacing w:after="0" w:line="240" w:lineRule="auto"/>
              <w:jc w:val="both"/>
              <w:textAlignment w:val="baseline"/>
              <w:rPr>
                <w:rFonts w:ascii="Times New Roman" w:eastAsia="Times New Roman" w:hAnsi="Times New Roman"/>
                <w:bCs/>
                <w:sz w:val="22"/>
                <w:szCs w:val="22"/>
                <w:bdr w:val="none" w:sz="0" w:space="0" w:color="auto" w:frame="1"/>
              </w:rPr>
            </w:pPr>
            <w:r w:rsidRPr="0081331F">
              <w:rPr>
                <w:rFonts w:ascii="Times New Roman" w:eastAsia="Times New Roman" w:hAnsi="Times New Roman"/>
                <w:bCs/>
                <w:sz w:val="22"/>
                <w:szCs w:val="22"/>
                <w:bdr w:val="none" w:sz="0" w:space="0" w:color="auto" w:frame="1"/>
              </w:rPr>
              <w:t xml:space="preserve">400 </w:t>
            </w:r>
          </w:p>
        </w:tc>
        <w:tc>
          <w:tcPr>
            <w:tcW w:w="850" w:type="dxa"/>
          </w:tcPr>
          <w:p w:rsidR="00A6387A" w:rsidRPr="0081331F" w:rsidRDefault="00A6387A" w:rsidP="00416312">
            <w:pPr>
              <w:spacing w:after="0" w:line="240" w:lineRule="auto"/>
              <w:jc w:val="both"/>
              <w:textAlignment w:val="baseline"/>
              <w:rPr>
                <w:rFonts w:ascii="Times New Roman" w:eastAsia="Times New Roman" w:hAnsi="Times New Roman"/>
                <w:bCs/>
                <w:sz w:val="22"/>
                <w:szCs w:val="22"/>
                <w:bdr w:val="none" w:sz="0" w:space="0" w:color="auto" w:frame="1"/>
              </w:rPr>
            </w:pPr>
            <w:r w:rsidRPr="0081331F">
              <w:rPr>
                <w:rFonts w:ascii="Times New Roman" w:eastAsia="Times New Roman" w:hAnsi="Times New Roman"/>
                <w:bCs/>
                <w:sz w:val="22"/>
                <w:szCs w:val="22"/>
                <w:bdr w:val="none" w:sz="0" w:space="0" w:color="auto" w:frame="1"/>
              </w:rPr>
              <w:t xml:space="preserve">400 </w:t>
            </w:r>
          </w:p>
        </w:tc>
        <w:tc>
          <w:tcPr>
            <w:tcW w:w="1843" w:type="dxa"/>
          </w:tcPr>
          <w:p w:rsidR="00A6387A" w:rsidRPr="001F5203"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1F5203">
              <w:rPr>
                <w:rFonts w:ascii="Times New Roman" w:hAnsi="Times New Roman"/>
                <w:sz w:val="24"/>
                <w:szCs w:val="24"/>
              </w:rPr>
              <w:t>Рівень забезпечення безбар'єрного доступу та благоустрою прилеглих територій закладів охорони здоров'я</w:t>
            </w:r>
          </w:p>
        </w:tc>
        <w:tc>
          <w:tcPr>
            <w:tcW w:w="709" w:type="dxa"/>
          </w:tcPr>
          <w:p w:rsidR="00A6387A" w:rsidRPr="0081331F" w:rsidRDefault="00A6387A" w:rsidP="00416312">
            <w:pPr>
              <w:spacing w:after="0" w:line="240" w:lineRule="auto"/>
              <w:jc w:val="both"/>
              <w:textAlignment w:val="baseline"/>
              <w:rPr>
                <w:rFonts w:ascii="Times New Roman" w:eastAsia="Times New Roman" w:hAnsi="Times New Roman"/>
                <w:bCs/>
                <w:sz w:val="22"/>
                <w:szCs w:val="22"/>
                <w:bdr w:val="none" w:sz="0" w:space="0" w:color="auto" w:frame="1"/>
              </w:rPr>
            </w:pPr>
            <w:r w:rsidRPr="0081331F">
              <w:rPr>
                <w:rFonts w:ascii="Times New Roman" w:eastAsia="Times New Roman" w:hAnsi="Times New Roman"/>
                <w:bCs/>
                <w:sz w:val="22"/>
                <w:szCs w:val="22"/>
                <w:bdr w:val="none" w:sz="0" w:space="0" w:color="auto" w:frame="1"/>
              </w:rPr>
              <w:t>0%</w:t>
            </w:r>
          </w:p>
        </w:tc>
        <w:tc>
          <w:tcPr>
            <w:tcW w:w="709" w:type="dxa"/>
            <w:shd w:val="clear" w:color="auto" w:fill="auto"/>
          </w:tcPr>
          <w:p w:rsidR="00A6387A" w:rsidRPr="0081331F" w:rsidRDefault="00A6387A" w:rsidP="00416312">
            <w:pPr>
              <w:spacing w:after="200" w:line="276" w:lineRule="auto"/>
              <w:rPr>
                <w:rFonts w:ascii="Times New Roman" w:hAnsi="Times New Roman"/>
                <w:sz w:val="22"/>
                <w:szCs w:val="22"/>
              </w:rPr>
            </w:pPr>
            <w:r w:rsidRPr="0081331F">
              <w:rPr>
                <w:rFonts w:ascii="Times New Roman" w:hAnsi="Times New Roman"/>
                <w:sz w:val="22"/>
                <w:szCs w:val="22"/>
              </w:rPr>
              <w:t>0%</w:t>
            </w:r>
          </w:p>
        </w:tc>
        <w:tc>
          <w:tcPr>
            <w:tcW w:w="708" w:type="dxa"/>
            <w:shd w:val="clear" w:color="auto" w:fill="auto"/>
          </w:tcPr>
          <w:p w:rsidR="00A6387A" w:rsidRPr="0081331F" w:rsidRDefault="00A6387A" w:rsidP="00416312">
            <w:pPr>
              <w:spacing w:after="200" w:line="276" w:lineRule="auto"/>
              <w:rPr>
                <w:rFonts w:ascii="Times New Roman" w:hAnsi="Times New Roman"/>
                <w:sz w:val="22"/>
                <w:szCs w:val="22"/>
              </w:rPr>
            </w:pPr>
            <w:r w:rsidRPr="0081331F">
              <w:rPr>
                <w:rFonts w:ascii="Times New Roman" w:hAnsi="Times New Roman"/>
                <w:sz w:val="22"/>
                <w:szCs w:val="22"/>
              </w:rPr>
              <w:t>50%</w:t>
            </w:r>
          </w:p>
        </w:tc>
        <w:tc>
          <w:tcPr>
            <w:tcW w:w="709" w:type="dxa"/>
            <w:shd w:val="clear" w:color="auto" w:fill="auto"/>
          </w:tcPr>
          <w:p w:rsidR="00A6387A" w:rsidRPr="0081331F" w:rsidRDefault="00A6387A" w:rsidP="00416312">
            <w:pPr>
              <w:spacing w:after="200" w:line="276" w:lineRule="auto"/>
              <w:rPr>
                <w:rFonts w:ascii="Times New Roman" w:hAnsi="Times New Roman"/>
                <w:sz w:val="22"/>
                <w:szCs w:val="22"/>
              </w:rPr>
            </w:pPr>
            <w:r w:rsidRPr="0081331F">
              <w:rPr>
                <w:rFonts w:ascii="Times New Roman" w:hAnsi="Times New Roman"/>
                <w:sz w:val="22"/>
                <w:szCs w:val="22"/>
              </w:rPr>
              <w:t>100%</w:t>
            </w:r>
          </w:p>
        </w:tc>
        <w:tc>
          <w:tcPr>
            <w:tcW w:w="1701" w:type="dxa"/>
            <w:shd w:val="clear" w:color="auto" w:fill="auto"/>
          </w:tcPr>
          <w:p w:rsidR="00A6387A" w:rsidRPr="00D87DBE" w:rsidRDefault="00A6387A" w:rsidP="00416312">
            <w:pPr>
              <w:spacing w:after="200" w:line="276" w:lineRule="auto"/>
              <w:rPr>
                <w:rFonts w:ascii="Times New Roman" w:hAnsi="Times New Roman"/>
                <w:sz w:val="24"/>
                <w:szCs w:val="24"/>
              </w:rPr>
            </w:pPr>
            <w:r w:rsidRPr="00D87DBE">
              <w:rPr>
                <w:rFonts w:ascii="Times New Roman" w:hAnsi="Times New Roman"/>
                <w:sz w:val="24"/>
                <w:szCs w:val="24"/>
              </w:rPr>
              <w:t>Кількість закладів охорони здоров’я, прилегла територія яких адаптована до вимог безбар'єрності</w:t>
            </w:r>
            <w:r w:rsidRPr="00D87DBE">
              <w:rPr>
                <w:rFonts w:ascii="Times New Roman" w:hAnsi="Times New Roman"/>
                <w:sz w:val="24"/>
                <w:szCs w:val="24"/>
              </w:rPr>
              <w:lastRenderedPageBreak/>
              <w:t>, од.</w:t>
            </w:r>
          </w:p>
        </w:tc>
        <w:tc>
          <w:tcPr>
            <w:tcW w:w="709" w:type="dxa"/>
            <w:shd w:val="clear" w:color="auto" w:fill="auto"/>
          </w:tcPr>
          <w:p w:rsidR="00A6387A" w:rsidRPr="0081331F" w:rsidRDefault="00A6387A" w:rsidP="00416312">
            <w:pPr>
              <w:spacing w:after="200" w:line="276" w:lineRule="auto"/>
              <w:rPr>
                <w:rFonts w:ascii="Times New Roman" w:hAnsi="Times New Roman"/>
                <w:sz w:val="22"/>
                <w:szCs w:val="22"/>
              </w:rPr>
            </w:pPr>
            <w:r w:rsidRPr="0081331F">
              <w:rPr>
                <w:rFonts w:ascii="Times New Roman" w:hAnsi="Times New Roman"/>
                <w:sz w:val="22"/>
                <w:szCs w:val="22"/>
              </w:rPr>
              <w:lastRenderedPageBreak/>
              <w:t>0</w:t>
            </w:r>
          </w:p>
        </w:tc>
        <w:tc>
          <w:tcPr>
            <w:tcW w:w="709" w:type="dxa"/>
            <w:shd w:val="clear" w:color="auto" w:fill="auto"/>
          </w:tcPr>
          <w:p w:rsidR="00A6387A" w:rsidRPr="0081331F" w:rsidRDefault="00A6387A" w:rsidP="00416312">
            <w:pPr>
              <w:spacing w:after="200" w:line="276" w:lineRule="auto"/>
              <w:rPr>
                <w:rFonts w:ascii="Times New Roman" w:hAnsi="Times New Roman"/>
                <w:sz w:val="22"/>
                <w:szCs w:val="22"/>
              </w:rPr>
            </w:pPr>
            <w:r w:rsidRPr="0081331F">
              <w:rPr>
                <w:rFonts w:ascii="Times New Roman" w:hAnsi="Times New Roman"/>
                <w:sz w:val="22"/>
                <w:szCs w:val="22"/>
              </w:rPr>
              <w:t>0</w:t>
            </w:r>
          </w:p>
        </w:tc>
        <w:tc>
          <w:tcPr>
            <w:tcW w:w="708" w:type="dxa"/>
            <w:shd w:val="clear" w:color="auto" w:fill="auto"/>
          </w:tcPr>
          <w:p w:rsidR="00A6387A" w:rsidRPr="0081331F" w:rsidRDefault="00A6387A" w:rsidP="00416312">
            <w:pPr>
              <w:spacing w:after="200" w:line="276" w:lineRule="auto"/>
              <w:rPr>
                <w:rFonts w:ascii="Times New Roman" w:hAnsi="Times New Roman"/>
                <w:sz w:val="22"/>
                <w:szCs w:val="22"/>
              </w:rPr>
            </w:pPr>
            <w:r w:rsidRPr="0081331F">
              <w:rPr>
                <w:rFonts w:ascii="Times New Roman" w:hAnsi="Times New Roman"/>
                <w:sz w:val="22"/>
                <w:szCs w:val="22"/>
              </w:rPr>
              <w:t>1</w:t>
            </w:r>
          </w:p>
        </w:tc>
        <w:tc>
          <w:tcPr>
            <w:tcW w:w="1843" w:type="dxa"/>
            <w:shd w:val="clear" w:color="auto" w:fill="auto"/>
          </w:tcPr>
          <w:p w:rsidR="00A6387A" w:rsidRDefault="00A6387A" w:rsidP="00416312">
            <w:pPr>
              <w:spacing w:after="200" w:line="276" w:lineRule="auto"/>
              <w:jc w:val="both"/>
              <w:rPr>
                <w:rFonts w:ascii="Times New Roman" w:hAnsi="Times New Roman"/>
                <w:sz w:val="24"/>
                <w:szCs w:val="24"/>
              </w:rPr>
            </w:pPr>
            <w:r w:rsidRPr="008E036C">
              <w:rPr>
                <w:rFonts w:ascii="Times New Roman" w:hAnsi="Times New Roman"/>
                <w:sz w:val="24"/>
                <w:szCs w:val="24"/>
              </w:rPr>
              <w:t>Стратегія розвитку Ворохтянської ТГ 2022-2027 рр. III Стратегічна ціль.</w:t>
            </w:r>
          </w:p>
          <w:p w:rsidR="00A6387A" w:rsidRDefault="00A6387A" w:rsidP="00416312">
            <w:pPr>
              <w:spacing w:after="200" w:line="276" w:lineRule="auto"/>
              <w:jc w:val="both"/>
              <w:rPr>
                <w:rFonts w:ascii="Times New Roman" w:hAnsi="Times New Roman"/>
                <w:sz w:val="24"/>
                <w:szCs w:val="24"/>
              </w:rPr>
            </w:pPr>
            <w:r>
              <w:rPr>
                <w:rFonts w:ascii="Times New Roman" w:hAnsi="Times New Roman"/>
                <w:sz w:val="24"/>
                <w:szCs w:val="24"/>
              </w:rPr>
              <w:t xml:space="preserve">Належна інфраструктура та ефективні </w:t>
            </w:r>
            <w:r w:rsidRPr="008E036C">
              <w:rPr>
                <w:rFonts w:ascii="Times New Roman" w:hAnsi="Times New Roman"/>
                <w:sz w:val="24"/>
                <w:szCs w:val="24"/>
              </w:rPr>
              <w:lastRenderedPageBreak/>
              <w:t>мережі</w:t>
            </w:r>
          </w:p>
          <w:p w:rsidR="00A6387A" w:rsidRPr="008E036C" w:rsidRDefault="00A6387A" w:rsidP="00416312">
            <w:pPr>
              <w:spacing w:after="200" w:line="276" w:lineRule="auto"/>
              <w:jc w:val="both"/>
              <w:rPr>
                <w:rFonts w:ascii="Times New Roman" w:hAnsi="Times New Roman"/>
                <w:sz w:val="24"/>
                <w:szCs w:val="24"/>
              </w:rPr>
            </w:pPr>
            <w:r>
              <w:rPr>
                <w:rFonts w:ascii="Times New Roman" w:hAnsi="Times New Roman"/>
                <w:sz w:val="24"/>
                <w:szCs w:val="24"/>
              </w:rPr>
              <w:t>3.1.5.</w:t>
            </w:r>
            <w:r w:rsidRPr="008E036C">
              <w:rPr>
                <w:rFonts w:ascii="Times New Roman" w:hAnsi="Times New Roman"/>
                <w:sz w:val="24"/>
                <w:szCs w:val="24"/>
              </w:rPr>
              <w:t>Розвиток медичної сфери</w:t>
            </w:r>
          </w:p>
        </w:tc>
      </w:tr>
      <w:tr w:rsidR="00A6387A" w:rsidRPr="003A623F" w:rsidTr="009F055C">
        <w:tc>
          <w:tcPr>
            <w:tcW w:w="1809" w:type="dxa"/>
          </w:tcPr>
          <w:p w:rsidR="00A6387A" w:rsidRPr="00167AA0"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167AA0">
              <w:rPr>
                <w:rFonts w:ascii="Times New Roman" w:hAnsi="Times New Roman"/>
                <w:sz w:val="24"/>
                <w:szCs w:val="24"/>
              </w:rPr>
              <w:lastRenderedPageBreak/>
              <w:t>Створення безпечних умов перебування у закладах охорони здоров’я шляхом облаштування захисних споруд цивільного захисту.</w:t>
            </w:r>
          </w:p>
        </w:tc>
        <w:tc>
          <w:tcPr>
            <w:tcW w:w="1418" w:type="dxa"/>
          </w:tcPr>
          <w:p w:rsidR="00A6387A" w:rsidRDefault="00A6387A" w:rsidP="00416312">
            <w:pPr>
              <w:spacing w:after="0" w:line="240" w:lineRule="auto"/>
              <w:textAlignment w:val="baseline"/>
              <w:rPr>
                <w:rFonts w:ascii="Times New Roman" w:eastAsia="Times New Roman" w:hAnsi="Times New Roman"/>
                <w:bCs/>
                <w:sz w:val="24"/>
                <w:szCs w:val="24"/>
                <w:bdr w:val="none" w:sz="0" w:space="0" w:color="auto" w:frame="1"/>
              </w:rPr>
            </w:pPr>
            <w:r w:rsidRPr="007E498B">
              <w:rPr>
                <w:rFonts w:ascii="Times New Roman" w:eastAsia="Times New Roman" w:hAnsi="Times New Roman"/>
                <w:bCs/>
                <w:sz w:val="24"/>
                <w:szCs w:val="24"/>
                <w:bdr w:val="none" w:sz="0" w:space="0" w:color="auto" w:frame="1"/>
              </w:rPr>
              <w:t>Розбудова та модернізація системи охорони здоровʼя</w:t>
            </w:r>
          </w:p>
        </w:tc>
        <w:tc>
          <w:tcPr>
            <w:tcW w:w="850" w:type="dxa"/>
          </w:tcPr>
          <w:p w:rsidR="00A6387A" w:rsidRPr="0081331F" w:rsidRDefault="00A6387A" w:rsidP="00416312">
            <w:pPr>
              <w:spacing w:after="0" w:line="240" w:lineRule="auto"/>
              <w:jc w:val="both"/>
              <w:textAlignment w:val="baseline"/>
              <w:rPr>
                <w:rFonts w:ascii="Times New Roman" w:eastAsia="Times New Roman" w:hAnsi="Times New Roman"/>
                <w:bCs/>
                <w:sz w:val="22"/>
                <w:bdr w:val="none" w:sz="0" w:space="0" w:color="auto" w:frame="1"/>
              </w:rPr>
            </w:pPr>
            <w:r w:rsidRPr="0081331F">
              <w:rPr>
                <w:rFonts w:ascii="Times New Roman" w:eastAsia="Times New Roman" w:hAnsi="Times New Roman"/>
                <w:bCs/>
                <w:sz w:val="22"/>
                <w:bdr w:val="none" w:sz="0" w:space="0" w:color="auto" w:frame="1"/>
              </w:rPr>
              <w:t xml:space="preserve">500 </w:t>
            </w:r>
          </w:p>
        </w:tc>
        <w:tc>
          <w:tcPr>
            <w:tcW w:w="851" w:type="dxa"/>
          </w:tcPr>
          <w:p w:rsidR="00A6387A" w:rsidRPr="0081331F" w:rsidRDefault="00A6387A" w:rsidP="00416312">
            <w:pPr>
              <w:spacing w:after="0" w:line="240" w:lineRule="auto"/>
              <w:jc w:val="both"/>
              <w:textAlignment w:val="baseline"/>
              <w:rPr>
                <w:rFonts w:ascii="Times New Roman" w:eastAsia="Times New Roman" w:hAnsi="Times New Roman"/>
                <w:bCs/>
                <w:sz w:val="22"/>
                <w:bdr w:val="none" w:sz="0" w:space="0" w:color="auto" w:frame="1"/>
              </w:rPr>
            </w:pPr>
            <w:r w:rsidRPr="0081331F">
              <w:rPr>
                <w:rFonts w:ascii="Times New Roman" w:eastAsia="Times New Roman" w:hAnsi="Times New Roman"/>
                <w:bCs/>
                <w:sz w:val="22"/>
                <w:bdr w:val="none" w:sz="0" w:space="0" w:color="auto" w:frame="1"/>
              </w:rPr>
              <w:t>0</w:t>
            </w:r>
          </w:p>
        </w:tc>
        <w:tc>
          <w:tcPr>
            <w:tcW w:w="850" w:type="dxa"/>
          </w:tcPr>
          <w:p w:rsidR="00A6387A" w:rsidRPr="0081331F" w:rsidRDefault="00A6387A" w:rsidP="00416312">
            <w:pPr>
              <w:spacing w:after="0" w:line="240" w:lineRule="auto"/>
              <w:jc w:val="both"/>
              <w:textAlignment w:val="baseline"/>
              <w:rPr>
                <w:rFonts w:ascii="Times New Roman" w:eastAsia="Times New Roman" w:hAnsi="Times New Roman"/>
                <w:bCs/>
                <w:sz w:val="22"/>
                <w:bdr w:val="none" w:sz="0" w:space="0" w:color="auto" w:frame="1"/>
              </w:rPr>
            </w:pPr>
            <w:r w:rsidRPr="0081331F">
              <w:rPr>
                <w:rFonts w:ascii="Times New Roman" w:eastAsia="Times New Roman" w:hAnsi="Times New Roman"/>
                <w:bCs/>
                <w:sz w:val="22"/>
                <w:bdr w:val="none" w:sz="0" w:space="0" w:color="auto" w:frame="1"/>
              </w:rPr>
              <w:t>0</w:t>
            </w:r>
          </w:p>
        </w:tc>
        <w:tc>
          <w:tcPr>
            <w:tcW w:w="1843" w:type="dxa"/>
          </w:tcPr>
          <w:p w:rsidR="00A6387A" w:rsidRPr="007E708C"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7E708C">
              <w:rPr>
                <w:rFonts w:ascii="Times New Roman" w:hAnsi="Times New Roman"/>
                <w:sz w:val="24"/>
                <w:szCs w:val="24"/>
              </w:rPr>
              <w:t>Рівень забезпечення закладів охорони здоров'я об'єктами фонду захисних споруд цивільного захисту (укриттями)</w:t>
            </w:r>
          </w:p>
        </w:tc>
        <w:tc>
          <w:tcPr>
            <w:tcW w:w="709" w:type="dxa"/>
            <w:tcBorders>
              <w:bottom w:val="single" w:sz="4" w:space="0" w:color="auto"/>
            </w:tcBorders>
          </w:tcPr>
          <w:p w:rsidR="00A6387A" w:rsidRPr="0081331F" w:rsidRDefault="00A6387A" w:rsidP="00416312">
            <w:pPr>
              <w:spacing w:after="0" w:line="360" w:lineRule="auto"/>
              <w:jc w:val="both"/>
              <w:textAlignment w:val="baseline"/>
              <w:rPr>
                <w:rFonts w:ascii="Times New Roman" w:eastAsia="Times New Roman" w:hAnsi="Times New Roman"/>
                <w:bCs/>
                <w:sz w:val="22"/>
                <w:bdr w:val="none" w:sz="0" w:space="0" w:color="auto" w:frame="1"/>
              </w:rPr>
            </w:pPr>
            <w:r w:rsidRPr="0081331F">
              <w:rPr>
                <w:rFonts w:ascii="Times New Roman" w:eastAsia="Times New Roman" w:hAnsi="Times New Roman"/>
                <w:bCs/>
                <w:sz w:val="22"/>
                <w:bdr w:val="none" w:sz="0" w:space="0" w:color="auto" w:frame="1"/>
              </w:rPr>
              <w:t>0%</w:t>
            </w:r>
          </w:p>
        </w:tc>
        <w:tc>
          <w:tcPr>
            <w:tcW w:w="709" w:type="dxa"/>
            <w:shd w:val="clear" w:color="auto" w:fill="auto"/>
          </w:tcPr>
          <w:p w:rsidR="00A6387A" w:rsidRPr="0081331F" w:rsidRDefault="00A6387A" w:rsidP="00416312">
            <w:pPr>
              <w:spacing w:after="200" w:line="276" w:lineRule="auto"/>
              <w:rPr>
                <w:rFonts w:ascii="Times New Roman" w:hAnsi="Times New Roman"/>
                <w:sz w:val="22"/>
              </w:rPr>
            </w:pPr>
            <w:r w:rsidRPr="0081331F">
              <w:rPr>
                <w:rFonts w:ascii="Times New Roman" w:hAnsi="Times New Roman"/>
                <w:sz w:val="22"/>
              </w:rPr>
              <w:t>100%</w:t>
            </w:r>
          </w:p>
        </w:tc>
        <w:tc>
          <w:tcPr>
            <w:tcW w:w="708" w:type="dxa"/>
            <w:shd w:val="clear" w:color="auto" w:fill="auto"/>
          </w:tcPr>
          <w:p w:rsidR="00A6387A" w:rsidRPr="0081331F" w:rsidRDefault="00A6387A" w:rsidP="00416312">
            <w:pPr>
              <w:spacing w:after="200" w:line="276" w:lineRule="auto"/>
              <w:rPr>
                <w:rFonts w:ascii="Times New Roman" w:hAnsi="Times New Roman"/>
                <w:sz w:val="22"/>
              </w:rPr>
            </w:pPr>
            <w:r w:rsidRPr="0081331F">
              <w:rPr>
                <w:rFonts w:ascii="Times New Roman" w:hAnsi="Times New Roman"/>
                <w:sz w:val="22"/>
              </w:rPr>
              <w:t>100%</w:t>
            </w:r>
          </w:p>
        </w:tc>
        <w:tc>
          <w:tcPr>
            <w:tcW w:w="709" w:type="dxa"/>
            <w:shd w:val="clear" w:color="auto" w:fill="auto"/>
          </w:tcPr>
          <w:p w:rsidR="00A6387A" w:rsidRPr="0081331F" w:rsidRDefault="00A6387A" w:rsidP="00416312">
            <w:pPr>
              <w:spacing w:after="200" w:line="276" w:lineRule="auto"/>
              <w:rPr>
                <w:rFonts w:ascii="Times New Roman" w:hAnsi="Times New Roman"/>
                <w:sz w:val="22"/>
              </w:rPr>
            </w:pPr>
            <w:r w:rsidRPr="0081331F">
              <w:rPr>
                <w:rFonts w:ascii="Times New Roman" w:hAnsi="Times New Roman"/>
                <w:sz w:val="22"/>
              </w:rPr>
              <w:t>100%</w:t>
            </w:r>
          </w:p>
        </w:tc>
        <w:tc>
          <w:tcPr>
            <w:tcW w:w="1701" w:type="dxa"/>
            <w:shd w:val="clear" w:color="auto" w:fill="auto"/>
          </w:tcPr>
          <w:p w:rsidR="00A6387A" w:rsidRPr="00167AA0" w:rsidRDefault="00A6387A" w:rsidP="00416312">
            <w:pPr>
              <w:spacing w:after="200" w:line="276" w:lineRule="auto"/>
              <w:rPr>
                <w:rFonts w:ascii="Times New Roman" w:hAnsi="Times New Roman"/>
                <w:sz w:val="24"/>
                <w:szCs w:val="24"/>
              </w:rPr>
            </w:pPr>
            <w:r w:rsidRPr="00167AA0">
              <w:rPr>
                <w:rFonts w:ascii="Times New Roman" w:hAnsi="Times New Roman"/>
                <w:sz w:val="24"/>
                <w:szCs w:val="24"/>
              </w:rPr>
              <w:t>Кількість закладів охорони здоров'я, забезпечених укриттями, що відповідають нормам цивільного захисту, од.</w:t>
            </w:r>
          </w:p>
        </w:tc>
        <w:tc>
          <w:tcPr>
            <w:tcW w:w="709" w:type="dxa"/>
            <w:shd w:val="clear" w:color="auto" w:fill="auto"/>
          </w:tcPr>
          <w:p w:rsidR="00A6387A" w:rsidRPr="0081331F" w:rsidRDefault="00A6387A" w:rsidP="00416312">
            <w:pPr>
              <w:spacing w:after="200" w:line="276" w:lineRule="auto"/>
              <w:rPr>
                <w:rFonts w:ascii="Times New Roman" w:hAnsi="Times New Roman"/>
                <w:sz w:val="22"/>
              </w:rPr>
            </w:pPr>
            <w:r w:rsidRPr="0081331F">
              <w:rPr>
                <w:rFonts w:ascii="Times New Roman" w:hAnsi="Times New Roman"/>
                <w:sz w:val="22"/>
              </w:rPr>
              <w:t>1</w:t>
            </w:r>
          </w:p>
        </w:tc>
        <w:tc>
          <w:tcPr>
            <w:tcW w:w="709" w:type="dxa"/>
            <w:shd w:val="clear" w:color="auto" w:fill="auto"/>
          </w:tcPr>
          <w:p w:rsidR="00A6387A" w:rsidRPr="0081331F" w:rsidRDefault="00A6387A" w:rsidP="00416312">
            <w:pPr>
              <w:spacing w:after="200" w:line="276" w:lineRule="auto"/>
              <w:rPr>
                <w:rFonts w:ascii="Times New Roman" w:hAnsi="Times New Roman"/>
                <w:sz w:val="22"/>
              </w:rPr>
            </w:pPr>
            <w:r w:rsidRPr="0081331F">
              <w:rPr>
                <w:rFonts w:ascii="Times New Roman" w:hAnsi="Times New Roman"/>
                <w:sz w:val="22"/>
              </w:rPr>
              <w:t>1</w:t>
            </w:r>
          </w:p>
        </w:tc>
        <w:tc>
          <w:tcPr>
            <w:tcW w:w="708" w:type="dxa"/>
            <w:shd w:val="clear" w:color="auto" w:fill="auto"/>
          </w:tcPr>
          <w:p w:rsidR="00A6387A" w:rsidRPr="0081331F" w:rsidRDefault="00A6387A" w:rsidP="00416312">
            <w:pPr>
              <w:spacing w:after="200" w:line="276" w:lineRule="auto"/>
              <w:rPr>
                <w:rFonts w:ascii="Times New Roman" w:hAnsi="Times New Roman"/>
                <w:sz w:val="22"/>
              </w:rPr>
            </w:pPr>
            <w:r w:rsidRPr="0081331F">
              <w:rPr>
                <w:rFonts w:ascii="Times New Roman" w:hAnsi="Times New Roman"/>
                <w:sz w:val="22"/>
              </w:rPr>
              <w:t>1</w:t>
            </w:r>
          </w:p>
        </w:tc>
        <w:tc>
          <w:tcPr>
            <w:tcW w:w="1843" w:type="dxa"/>
            <w:shd w:val="clear" w:color="auto" w:fill="auto"/>
          </w:tcPr>
          <w:p w:rsidR="00A6387A" w:rsidRDefault="00A6387A" w:rsidP="00416312">
            <w:pPr>
              <w:spacing w:after="200" w:line="276" w:lineRule="auto"/>
              <w:jc w:val="both"/>
              <w:rPr>
                <w:rFonts w:ascii="Times New Roman" w:hAnsi="Times New Roman"/>
                <w:sz w:val="24"/>
                <w:szCs w:val="24"/>
              </w:rPr>
            </w:pPr>
            <w:r w:rsidRPr="008E036C">
              <w:rPr>
                <w:rFonts w:ascii="Times New Roman" w:hAnsi="Times New Roman"/>
                <w:sz w:val="24"/>
                <w:szCs w:val="24"/>
              </w:rPr>
              <w:t>Стратегія розвитку Ворохтянської ТГ 2022-2027 рр. III Стратегічна ціль.</w:t>
            </w:r>
          </w:p>
          <w:p w:rsidR="00A6387A" w:rsidRDefault="00A6387A" w:rsidP="00416312">
            <w:pPr>
              <w:spacing w:after="200" w:line="276" w:lineRule="auto"/>
              <w:jc w:val="both"/>
              <w:rPr>
                <w:rFonts w:ascii="Times New Roman" w:hAnsi="Times New Roman"/>
                <w:sz w:val="24"/>
                <w:szCs w:val="24"/>
              </w:rPr>
            </w:pPr>
            <w:r>
              <w:rPr>
                <w:rFonts w:ascii="Times New Roman" w:hAnsi="Times New Roman"/>
                <w:sz w:val="24"/>
                <w:szCs w:val="24"/>
              </w:rPr>
              <w:t xml:space="preserve">Належна інфраструктура та ефективні </w:t>
            </w:r>
            <w:r w:rsidRPr="008E036C">
              <w:rPr>
                <w:rFonts w:ascii="Times New Roman" w:hAnsi="Times New Roman"/>
                <w:sz w:val="24"/>
                <w:szCs w:val="24"/>
              </w:rPr>
              <w:t>мережі</w:t>
            </w:r>
          </w:p>
          <w:p w:rsidR="00A6387A" w:rsidRPr="008E036C" w:rsidRDefault="00A6387A" w:rsidP="00416312">
            <w:pPr>
              <w:spacing w:after="200" w:line="276" w:lineRule="auto"/>
              <w:jc w:val="both"/>
              <w:rPr>
                <w:rFonts w:ascii="Times New Roman" w:hAnsi="Times New Roman"/>
                <w:sz w:val="24"/>
                <w:szCs w:val="24"/>
              </w:rPr>
            </w:pPr>
            <w:r>
              <w:rPr>
                <w:rFonts w:ascii="Times New Roman" w:hAnsi="Times New Roman"/>
                <w:sz w:val="24"/>
                <w:szCs w:val="24"/>
              </w:rPr>
              <w:t>3.1.5.</w:t>
            </w:r>
            <w:r w:rsidRPr="008E036C">
              <w:rPr>
                <w:rFonts w:ascii="Times New Roman" w:hAnsi="Times New Roman"/>
                <w:sz w:val="24"/>
                <w:szCs w:val="24"/>
              </w:rPr>
              <w:t>Розвиток медичної сфери</w:t>
            </w:r>
          </w:p>
        </w:tc>
      </w:tr>
    </w:tbl>
    <w:p w:rsidR="00A6387A" w:rsidRDefault="00A6387A" w:rsidP="00A6387A">
      <w:pPr>
        <w:spacing w:after="0"/>
        <w:rPr>
          <w:rFonts w:ascii="Times New Roman" w:hAnsi="Times New Roman" w:cs="Times New Roman"/>
          <w:sz w:val="24"/>
          <w:szCs w:val="24"/>
        </w:rPr>
      </w:pPr>
    </w:p>
    <w:p w:rsidR="00A6387A" w:rsidRDefault="00A6387A" w:rsidP="00A6387A">
      <w:pPr>
        <w:spacing w:after="0"/>
        <w:rPr>
          <w:rFonts w:ascii="Times New Roman" w:hAnsi="Times New Roman" w:cs="Times New Roman"/>
          <w:sz w:val="24"/>
          <w:szCs w:val="24"/>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hAnsi="Times New Roman" w:cs="Times New Roman"/>
          <w:sz w:val="24"/>
          <w:szCs w:val="24"/>
        </w:rPr>
      </w:pPr>
    </w:p>
    <w:p w:rsidR="00A6387A" w:rsidRDefault="00A6387A" w:rsidP="00A6387A">
      <w:pPr>
        <w:rPr>
          <w:rFonts w:ascii="Times New Roman" w:hAnsi="Times New Roman" w:cs="Times New Roman"/>
          <w:sz w:val="24"/>
          <w:szCs w:val="24"/>
        </w:rPr>
      </w:pPr>
    </w:p>
    <w:p w:rsidR="00A6387A" w:rsidRDefault="00A6387A" w:rsidP="00A6387A">
      <w:pPr>
        <w:rPr>
          <w:rFonts w:ascii="Times New Roman" w:hAnsi="Times New Roman" w:cs="Times New Roman"/>
          <w:sz w:val="24"/>
          <w:szCs w:val="24"/>
        </w:rPr>
      </w:pPr>
    </w:p>
    <w:p w:rsidR="009F055C" w:rsidRDefault="009F055C" w:rsidP="00A6387A">
      <w:pPr>
        <w:rPr>
          <w:rFonts w:ascii="Times New Roman" w:hAnsi="Times New Roman" w:cs="Times New Roman"/>
          <w:sz w:val="24"/>
          <w:szCs w:val="24"/>
        </w:rPr>
      </w:pPr>
    </w:p>
    <w:p w:rsidR="00A6387A" w:rsidRPr="009511A2" w:rsidRDefault="00A6387A" w:rsidP="00A6387A">
      <w:pPr>
        <w:rPr>
          <w:rFonts w:ascii="Times New Roman" w:hAnsi="Times New Roman" w:cs="Times New Roman"/>
          <w:b/>
          <w:sz w:val="24"/>
          <w:szCs w:val="24"/>
        </w:rPr>
      </w:pPr>
      <w:r w:rsidRPr="00D8118A">
        <w:rPr>
          <w:rFonts w:ascii="Times New Roman" w:hAnsi="Times New Roman" w:cs="Times New Roman"/>
          <w:sz w:val="24"/>
          <w:szCs w:val="24"/>
        </w:rPr>
        <w:lastRenderedPageBreak/>
        <w:t xml:space="preserve">Галузь (сектор) для публічного інвестування: </w:t>
      </w:r>
      <w:r>
        <w:rPr>
          <w:rFonts w:ascii="Times New Roman" w:hAnsi="Times New Roman" w:cs="Times New Roman"/>
          <w:b/>
          <w:sz w:val="24"/>
          <w:szCs w:val="24"/>
        </w:rPr>
        <w:t>Освіта та наука</w:t>
      </w:r>
    </w:p>
    <w:p w:rsidR="00A6387A" w:rsidRPr="00B16275" w:rsidRDefault="00A6387A" w:rsidP="00A6387A">
      <w:pPr>
        <w:rPr>
          <w:rFonts w:ascii="Times New Roman" w:hAnsi="Times New Roman" w:cs="Times New Roman"/>
          <w:b/>
          <w:sz w:val="24"/>
          <w:szCs w:val="24"/>
        </w:rPr>
      </w:pPr>
      <w:r w:rsidRPr="00D8118A">
        <w:rPr>
          <w:rFonts w:ascii="Times New Roman" w:hAnsi="Times New Roman" w:cs="Times New Roman"/>
          <w:sz w:val="24"/>
          <w:szCs w:val="24"/>
        </w:rPr>
        <w:t xml:space="preserve">Структурний підрозділ, відповідальний за галузь для публічного інвестування – </w:t>
      </w:r>
      <w:r>
        <w:rPr>
          <w:rFonts w:ascii="Times New Roman" w:hAnsi="Times New Roman" w:cs="Times New Roman"/>
          <w:b/>
          <w:sz w:val="24"/>
          <w:szCs w:val="24"/>
        </w:rPr>
        <w:t>Відділ освіти, кульутри, сім</w:t>
      </w:r>
      <w:r w:rsidRPr="00B16275">
        <w:rPr>
          <w:rFonts w:ascii="Times New Roman" w:hAnsi="Times New Roman" w:cs="Times New Roman"/>
          <w:b/>
          <w:sz w:val="24"/>
          <w:szCs w:val="24"/>
        </w:rPr>
        <w:t>’</w:t>
      </w:r>
      <w:r>
        <w:rPr>
          <w:rFonts w:ascii="Times New Roman" w:hAnsi="Times New Roman" w:cs="Times New Roman"/>
          <w:b/>
          <w:sz w:val="24"/>
          <w:szCs w:val="24"/>
        </w:rPr>
        <w:t>ї, молоді та спорту</w:t>
      </w:r>
    </w:p>
    <w:p w:rsidR="00A6387A" w:rsidRDefault="00A6387A" w:rsidP="00A6387A">
      <w:pPr>
        <w:spacing w:after="0"/>
        <w:rPr>
          <w:rFonts w:ascii="Times New Roman" w:hAnsi="Times New Roman" w:cs="Times New Roman"/>
          <w:sz w:val="24"/>
          <w:szCs w:val="24"/>
        </w:rPr>
      </w:pPr>
      <w:r>
        <w:rPr>
          <w:rFonts w:ascii="Times New Roman" w:hAnsi="Times New Roman" w:cs="Times New Roman"/>
          <w:sz w:val="24"/>
          <w:szCs w:val="24"/>
        </w:rPr>
        <w:t>Граничний сукупний обсяг публічних інвестицій на середньостроковий період – 37 000 000 грн</w:t>
      </w:r>
    </w:p>
    <w:tbl>
      <w:tblPr>
        <w:tblStyle w:val="a5"/>
        <w:tblpPr w:leftFromText="180" w:rightFromText="180" w:vertAnchor="text" w:horzAnchor="margin" w:tblpX="-318" w:tblpY="331"/>
        <w:tblOverlap w:val="never"/>
        <w:tblW w:w="16126" w:type="dxa"/>
        <w:tblLayout w:type="fixed"/>
        <w:tblLook w:val="04A0" w:firstRow="1" w:lastRow="0" w:firstColumn="1" w:lastColumn="0" w:noHBand="0" w:noVBand="1"/>
      </w:tblPr>
      <w:tblGrid>
        <w:gridCol w:w="1809"/>
        <w:gridCol w:w="1418"/>
        <w:gridCol w:w="850"/>
        <w:gridCol w:w="851"/>
        <w:gridCol w:w="850"/>
        <w:gridCol w:w="1843"/>
        <w:gridCol w:w="709"/>
        <w:gridCol w:w="709"/>
        <w:gridCol w:w="708"/>
        <w:gridCol w:w="709"/>
        <w:gridCol w:w="1701"/>
        <w:gridCol w:w="709"/>
        <w:gridCol w:w="709"/>
        <w:gridCol w:w="708"/>
        <w:gridCol w:w="1843"/>
      </w:tblGrid>
      <w:tr w:rsidR="00A6387A" w:rsidRPr="007F0D0B" w:rsidTr="009F055C">
        <w:trPr>
          <w:trHeight w:val="992"/>
        </w:trPr>
        <w:tc>
          <w:tcPr>
            <w:tcW w:w="1809" w:type="dxa"/>
            <w:vMerge w:val="restart"/>
          </w:tcPr>
          <w:p w:rsidR="00A6387A" w:rsidRPr="00F46ACA" w:rsidRDefault="00A6387A" w:rsidP="00416312">
            <w:pPr>
              <w:spacing w:after="0" w:line="240" w:lineRule="auto"/>
              <w:jc w:val="center"/>
              <w:textAlignment w:val="baseline"/>
              <w:rPr>
                <w:rFonts w:ascii="Times New Roman" w:eastAsia="Times New Roman" w:hAnsi="Times New Roman"/>
                <w:b/>
                <w:bCs/>
                <w:sz w:val="24"/>
                <w:szCs w:val="24"/>
                <w:bdr w:val="none" w:sz="0" w:space="0" w:color="auto" w:frame="1"/>
              </w:rPr>
            </w:pPr>
            <w:r w:rsidRPr="00F46ACA">
              <w:rPr>
                <w:rFonts w:ascii="Times New Roman" w:eastAsia="Times New Roman" w:hAnsi="Times New Roman"/>
                <w:b/>
                <w:bCs/>
                <w:sz w:val="24"/>
                <w:szCs w:val="24"/>
                <w:bdr w:val="none" w:sz="0" w:space="0" w:color="auto" w:frame="1"/>
              </w:rPr>
              <w:t>Напрям публічного інвестування</w:t>
            </w:r>
          </w:p>
          <w:p w:rsidR="00A6387A" w:rsidRPr="00F46ACA" w:rsidRDefault="00A6387A" w:rsidP="00416312">
            <w:pPr>
              <w:rPr>
                <w:rFonts w:ascii="Times New Roman" w:eastAsia="Times New Roman" w:hAnsi="Times New Roman"/>
                <w:sz w:val="24"/>
                <w:szCs w:val="24"/>
              </w:rPr>
            </w:pPr>
          </w:p>
          <w:p w:rsidR="00A6387A" w:rsidRPr="00F46ACA" w:rsidRDefault="00A6387A" w:rsidP="00416312">
            <w:pPr>
              <w:jc w:val="right"/>
              <w:rPr>
                <w:rFonts w:ascii="Times New Roman" w:eastAsia="Times New Roman" w:hAnsi="Times New Roman"/>
                <w:sz w:val="24"/>
                <w:szCs w:val="24"/>
              </w:rPr>
            </w:pPr>
          </w:p>
        </w:tc>
        <w:tc>
          <w:tcPr>
            <w:tcW w:w="1418" w:type="dxa"/>
            <w:vMerge w:val="restart"/>
          </w:tcPr>
          <w:p w:rsidR="00A6387A" w:rsidRPr="00F46ACA" w:rsidRDefault="00A6387A" w:rsidP="00416312">
            <w:pPr>
              <w:spacing w:after="0" w:line="240" w:lineRule="auto"/>
              <w:jc w:val="center"/>
              <w:textAlignment w:val="baseline"/>
              <w:rPr>
                <w:rFonts w:ascii="Times New Roman" w:eastAsia="Times New Roman" w:hAnsi="Times New Roman"/>
                <w:b/>
                <w:bCs/>
                <w:sz w:val="24"/>
                <w:szCs w:val="24"/>
                <w:bdr w:val="none" w:sz="0" w:space="0" w:color="auto" w:frame="1"/>
              </w:rPr>
            </w:pPr>
            <w:r w:rsidRPr="00F46ACA">
              <w:rPr>
                <w:rFonts w:ascii="Times New Roman" w:eastAsia="Times New Roman" w:hAnsi="Times New Roman"/>
                <w:b/>
                <w:bCs/>
                <w:sz w:val="24"/>
                <w:szCs w:val="24"/>
                <w:bdr w:val="none" w:sz="0" w:space="0" w:color="auto" w:frame="1"/>
              </w:rPr>
              <w:t>Підсектор</w:t>
            </w:r>
          </w:p>
        </w:tc>
        <w:tc>
          <w:tcPr>
            <w:tcW w:w="2551" w:type="dxa"/>
            <w:gridSpan w:val="3"/>
          </w:tcPr>
          <w:p w:rsidR="00A6387A" w:rsidRPr="00F46ACA" w:rsidRDefault="00A6387A" w:rsidP="00416312">
            <w:pPr>
              <w:spacing w:after="0" w:line="240" w:lineRule="auto"/>
              <w:jc w:val="center"/>
              <w:textAlignment w:val="baseline"/>
              <w:rPr>
                <w:rFonts w:ascii="Times New Roman" w:eastAsia="Times New Roman" w:hAnsi="Times New Roman"/>
                <w:b/>
                <w:bCs/>
                <w:sz w:val="24"/>
                <w:szCs w:val="24"/>
                <w:bdr w:val="none" w:sz="0" w:space="0" w:color="auto" w:frame="1"/>
              </w:rPr>
            </w:pPr>
            <w:r w:rsidRPr="00F46ACA">
              <w:rPr>
                <w:rFonts w:ascii="Times New Roman" w:eastAsia="Times New Roman" w:hAnsi="Times New Roman"/>
                <w:b/>
                <w:bCs/>
                <w:sz w:val="24"/>
                <w:szCs w:val="24"/>
                <w:bdr w:val="none" w:sz="0" w:space="0" w:color="auto" w:frame="1"/>
              </w:rPr>
              <w:t>Орієнтовні</w:t>
            </w:r>
          </w:p>
          <w:p w:rsidR="00A6387A" w:rsidRPr="00F46ACA" w:rsidRDefault="00A6387A" w:rsidP="00416312">
            <w:pPr>
              <w:spacing w:after="0" w:line="240" w:lineRule="auto"/>
              <w:jc w:val="center"/>
              <w:textAlignment w:val="baseline"/>
              <w:rPr>
                <w:rFonts w:ascii="Times New Roman" w:eastAsia="Times New Roman" w:hAnsi="Times New Roman"/>
                <w:b/>
                <w:bCs/>
                <w:sz w:val="24"/>
                <w:szCs w:val="24"/>
                <w:bdr w:val="none" w:sz="0" w:space="0" w:color="auto" w:frame="1"/>
              </w:rPr>
            </w:pPr>
            <w:r w:rsidRPr="00F46ACA">
              <w:rPr>
                <w:rFonts w:ascii="Times New Roman" w:eastAsia="Times New Roman" w:hAnsi="Times New Roman"/>
                <w:b/>
                <w:bCs/>
                <w:sz w:val="24"/>
                <w:szCs w:val="24"/>
                <w:bdr w:val="none" w:sz="0" w:space="0" w:color="auto" w:frame="1"/>
              </w:rPr>
              <w:t>фінансові потреби, тис.грн. по роках</w:t>
            </w:r>
          </w:p>
        </w:tc>
        <w:tc>
          <w:tcPr>
            <w:tcW w:w="1843" w:type="dxa"/>
            <w:vMerge w:val="restart"/>
          </w:tcPr>
          <w:p w:rsidR="00A6387A" w:rsidRPr="00F46ACA" w:rsidRDefault="00A6387A" w:rsidP="00416312">
            <w:pPr>
              <w:spacing w:after="0" w:line="240" w:lineRule="auto"/>
              <w:jc w:val="center"/>
              <w:textAlignment w:val="baseline"/>
              <w:rPr>
                <w:rFonts w:ascii="Times New Roman" w:eastAsia="Times New Roman" w:hAnsi="Times New Roman"/>
                <w:b/>
                <w:bCs/>
                <w:sz w:val="24"/>
                <w:szCs w:val="24"/>
                <w:bdr w:val="none" w:sz="0" w:space="0" w:color="auto" w:frame="1"/>
              </w:rPr>
            </w:pPr>
            <w:r w:rsidRPr="00725668">
              <w:rPr>
                <w:rFonts w:ascii="Times New Roman" w:eastAsia="Times New Roman" w:hAnsi="Times New Roman"/>
                <w:b/>
                <w:bCs/>
                <w:sz w:val="24"/>
                <w:szCs w:val="24"/>
                <w:bdr w:val="none" w:sz="0" w:space="0" w:color="auto" w:frame="1"/>
              </w:rPr>
              <w:t>Найменування цільового показника</w:t>
            </w:r>
          </w:p>
        </w:tc>
        <w:tc>
          <w:tcPr>
            <w:tcW w:w="709" w:type="dxa"/>
            <w:vMerge w:val="restart"/>
          </w:tcPr>
          <w:p w:rsidR="00A6387A" w:rsidRPr="00F46ACA" w:rsidRDefault="00A6387A" w:rsidP="00416312">
            <w:pPr>
              <w:spacing w:after="0" w:line="240" w:lineRule="auto"/>
              <w:jc w:val="center"/>
              <w:textAlignment w:val="baseline"/>
              <w:rPr>
                <w:rFonts w:ascii="Times New Roman" w:eastAsia="Times New Roman" w:hAnsi="Times New Roman"/>
                <w:bCs/>
                <w:sz w:val="24"/>
                <w:szCs w:val="24"/>
                <w:bdr w:val="none" w:sz="0" w:space="0" w:color="auto" w:frame="1"/>
              </w:rPr>
            </w:pPr>
            <w:r w:rsidRPr="00725668">
              <w:rPr>
                <w:rFonts w:ascii="Times New Roman" w:eastAsia="Times New Roman" w:hAnsi="Times New Roman"/>
                <w:b/>
                <w:bCs/>
                <w:sz w:val="24"/>
                <w:szCs w:val="24"/>
                <w:bdr w:val="none" w:sz="0" w:space="0" w:color="auto" w:frame="1"/>
              </w:rPr>
              <w:t>Базове значення (%)</w:t>
            </w:r>
          </w:p>
        </w:tc>
        <w:tc>
          <w:tcPr>
            <w:tcW w:w="2126" w:type="dxa"/>
            <w:gridSpan w:val="3"/>
            <w:shd w:val="clear" w:color="auto" w:fill="auto"/>
          </w:tcPr>
          <w:p w:rsidR="00A6387A" w:rsidRPr="00701D4C" w:rsidRDefault="00A6387A" w:rsidP="00416312">
            <w:pPr>
              <w:spacing w:after="200" w:line="276" w:lineRule="auto"/>
              <w:jc w:val="center"/>
              <w:rPr>
                <w:rFonts w:ascii="Times New Roman" w:hAnsi="Times New Roman"/>
                <w:b/>
                <w:sz w:val="24"/>
                <w:szCs w:val="24"/>
              </w:rPr>
            </w:pPr>
            <w:r>
              <w:rPr>
                <w:rFonts w:ascii="Times New Roman" w:hAnsi="Times New Roman"/>
                <w:b/>
                <w:sz w:val="24"/>
                <w:szCs w:val="24"/>
              </w:rPr>
              <w:t xml:space="preserve">Цільове </w:t>
            </w:r>
            <w:r w:rsidRPr="00701D4C">
              <w:rPr>
                <w:rFonts w:ascii="Times New Roman" w:hAnsi="Times New Roman"/>
                <w:b/>
                <w:sz w:val="24"/>
                <w:szCs w:val="24"/>
              </w:rPr>
              <w:t>значення показника</w:t>
            </w:r>
          </w:p>
        </w:tc>
        <w:tc>
          <w:tcPr>
            <w:tcW w:w="1701" w:type="dxa"/>
            <w:vMerge w:val="restart"/>
            <w:shd w:val="clear" w:color="auto" w:fill="auto"/>
          </w:tcPr>
          <w:p w:rsidR="00A6387A" w:rsidRPr="00725668" w:rsidRDefault="00A6387A" w:rsidP="00416312">
            <w:pPr>
              <w:spacing w:after="200" w:line="276" w:lineRule="auto"/>
              <w:jc w:val="center"/>
              <w:rPr>
                <w:rFonts w:ascii="Times New Roman" w:hAnsi="Times New Roman"/>
                <w:b/>
                <w:sz w:val="24"/>
                <w:szCs w:val="24"/>
                <w:lang w:val="ru-RU"/>
              </w:rPr>
            </w:pPr>
            <w:r w:rsidRPr="00725668">
              <w:rPr>
                <w:rFonts w:ascii="Times New Roman" w:hAnsi="Times New Roman"/>
                <w:b/>
                <w:sz w:val="24"/>
                <w:szCs w:val="24"/>
              </w:rPr>
              <w:t>Найменування індикатор</w:t>
            </w:r>
            <w:r>
              <w:rPr>
                <w:rFonts w:ascii="Times New Roman" w:hAnsi="Times New Roman"/>
                <w:b/>
                <w:sz w:val="24"/>
                <w:szCs w:val="24"/>
              </w:rPr>
              <w:t>а та одиниця виміру</w:t>
            </w:r>
          </w:p>
        </w:tc>
        <w:tc>
          <w:tcPr>
            <w:tcW w:w="2126" w:type="dxa"/>
            <w:gridSpan w:val="3"/>
            <w:shd w:val="clear" w:color="auto" w:fill="auto"/>
          </w:tcPr>
          <w:p w:rsidR="00A6387A" w:rsidRPr="00725668" w:rsidRDefault="00A6387A" w:rsidP="00416312">
            <w:pPr>
              <w:spacing w:after="200" w:line="276" w:lineRule="auto"/>
              <w:jc w:val="center"/>
              <w:rPr>
                <w:rFonts w:ascii="Times New Roman" w:hAnsi="Times New Roman"/>
                <w:b/>
                <w:sz w:val="24"/>
                <w:szCs w:val="24"/>
                <w:lang w:val="ru-RU"/>
              </w:rPr>
            </w:pPr>
            <w:r w:rsidRPr="00725668">
              <w:rPr>
                <w:rFonts w:ascii="Times New Roman" w:hAnsi="Times New Roman"/>
                <w:b/>
                <w:sz w:val="24"/>
                <w:szCs w:val="24"/>
                <w:lang w:val="ru-RU"/>
              </w:rPr>
              <w:t>Цільовезначенняіндикатора</w:t>
            </w:r>
          </w:p>
        </w:tc>
        <w:tc>
          <w:tcPr>
            <w:tcW w:w="1843" w:type="dxa"/>
            <w:vMerge w:val="restart"/>
            <w:shd w:val="clear" w:color="auto" w:fill="auto"/>
          </w:tcPr>
          <w:p w:rsidR="00A6387A" w:rsidRPr="007F0D0B" w:rsidRDefault="00A6387A" w:rsidP="00416312">
            <w:pPr>
              <w:spacing w:after="200" w:line="276" w:lineRule="auto"/>
              <w:rPr>
                <w:rFonts w:ascii="Times New Roman" w:hAnsi="Times New Roman"/>
                <w:b/>
                <w:sz w:val="24"/>
                <w:szCs w:val="24"/>
                <w:lang w:val="ru-RU"/>
              </w:rPr>
            </w:pPr>
            <w:r w:rsidRPr="007F0D0B">
              <w:rPr>
                <w:rFonts w:ascii="Times New Roman" w:hAnsi="Times New Roman"/>
                <w:b/>
                <w:sz w:val="24"/>
                <w:szCs w:val="24"/>
                <w:lang w:val="ru-RU"/>
              </w:rPr>
              <w:t>Найменування</w:t>
            </w:r>
            <w:r w:rsidR="0014299E">
              <w:rPr>
                <w:rFonts w:ascii="Times New Roman" w:hAnsi="Times New Roman"/>
                <w:b/>
                <w:sz w:val="24"/>
                <w:szCs w:val="24"/>
                <w:lang w:val="en-US"/>
              </w:rPr>
              <w:t xml:space="preserve"> </w:t>
            </w:r>
            <w:r w:rsidRPr="007F0D0B">
              <w:rPr>
                <w:rFonts w:ascii="Times New Roman" w:hAnsi="Times New Roman"/>
                <w:b/>
                <w:sz w:val="24"/>
                <w:szCs w:val="24"/>
                <w:lang w:val="ru-RU"/>
              </w:rPr>
              <w:t>стратегії та № завдання</w:t>
            </w:r>
          </w:p>
        </w:tc>
      </w:tr>
      <w:tr w:rsidR="00A6387A" w:rsidTr="009F055C">
        <w:trPr>
          <w:trHeight w:val="1065"/>
        </w:trPr>
        <w:tc>
          <w:tcPr>
            <w:tcW w:w="1809" w:type="dxa"/>
            <w:vMerge/>
          </w:tcPr>
          <w:p w:rsidR="00A6387A" w:rsidRPr="00A5463A" w:rsidRDefault="00A6387A" w:rsidP="00416312">
            <w:pPr>
              <w:spacing w:after="0" w:line="240" w:lineRule="auto"/>
              <w:jc w:val="both"/>
              <w:textAlignment w:val="baseline"/>
              <w:rPr>
                <w:rFonts w:ascii="Times New Roman" w:eastAsia="Times New Roman" w:hAnsi="Times New Roman"/>
                <w:b/>
                <w:bCs/>
                <w:sz w:val="28"/>
                <w:szCs w:val="28"/>
                <w:bdr w:val="none" w:sz="0" w:space="0" w:color="auto" w:frame="1"/>
              </w:rPr>
            </w:pPr>
          </w:p>
        </w:tc>
        <w:tc>
          <w:tcPr>
            <w:tcW w:w="1418" w:type="dxa"/>
            <w:vMerge/>
          </w:tcPr>
          <w:p w:rsidR="00A6387A" w:rsidRDefault="00A6387A" w:rsidP="00416312">
            <w:pPr>
              <w:spacing w:after="0" w:line="240" w:lineRule="auto"/>
              <w:jc w:val="both"/>
              <w:textAlignment w:val="baseline"/>
              <w:rPr>
                <w:rFonts w:ascii="Times New Roman" w:eastAsia="Times New Roman" w:hAnsi="Times New Roman"/>
                <w:b/>
                <w:bCs/>
                <w:sz w:val="28"/>
                <w:szCs w:val="28"/>
                <w:bdr w:val="none" w:sz="0" w:space="0" w:color="auto" w:frame="1"/>
              </w:rPr>
            </w:pPr>
          </w:p>
        </w:tc>
        <w:tc>
          <w:tcPr>
            <w:tcW w:w="850" w:type="dxa"/>
          </w:tcPr>
          <w:p w:rsidR="00A6387A" w:rsidRPr="00701D4C" w:rsidRDefault="00A6387A" w:rsidP="00416312">
            <w:pPr>
              <w:spacing w:after="0" w:line="240" w:lineRule="auto"/>
              <w:jc w:val="both"/>
              <w:textAlignment w:val="baseline"/>
              <w:rPr>
                <w:rFonts w:ascii="Times New Roman" w:eastAsia="Times New Roman" w:hAnsi="Times New Roman"/>
                <w:b/>
                <w:bCs/>
                <w:sz w:val="24"/>
                <w:szCs w:val="24"/>
                <w:bdr w:val="none" w:sz="0" w:space="0" w:color="auto" w:frame="1"/>
              </w:rPr>
            </w:pPr>
            <w:r w:rsidRPr="00701D4C">
              <w:rPr>
                <w:rFonts w:ascii="Times New Roman" w:eastAsia="Times New Roman" w:hAnsi="Times New Roman"/>
                <w:b/>
                <w:bCs/>
                <w:sz w:val="24"/>
                <w:szCs w:val="24"/>
                <w:bdr w:val="none" w:sz="0" w:space="0" w:color="auto" w:frame="1"/>
              </w:rPr>
              <w:t>2027</w:t>
            </w:r>
          </w:p>
        </w:tc>
        <w:tc>
          <w:tcPr>
            <w:tcW w:w="851" w:type="dxa"/>
          </w:tcPr>
          <w:p w:rsidR="00A6387A" w:rsidRPr="00701D4C" w:rsidRDefault="00A6387A" w:rsidP="00416312">
            <w:pPr>
              <w:spacing w:after="0" w:line="240" w:lineRule="auto"/>
              <w:jc w:val="both"/>
              <w:textAlignment w:val="baseline"/>
              <w:rPr>
                <w:rFonts w:ascii="Times New Roman" w:eastAsia="Times New Roman" w:hAnsi="Times New Roman"/>
                <w:b/>
                <w:bCs/>
                <w:sz w:val="24"/>
                <w:szCs w:val="24"/>
                <w:bdr w:val="none" w:sz="0" w:space="0" w:color="auto" w:frame="1"/>
              </w:rPr>
            </w:pPr>
            <w:r w:rsidRPr="00701D4C">
              <w:rPr>
                <w:rFonts w:ascii="Times New Roman" w:eastAsia="Times New Roman" w:hAnsi="Times New Roman"/>
                <w:b/>
                <w:bCs/>
                <w:sz w:val="24"/>
                <w:szCs w:val="24"/>
                <w:bdr w:val="none" w:sz="0" w:space="0" w:color="auto" w:frame="1"/>
              </w:rPr>
              <w:t>2028</w:t>
            </w:r>
          </w:p>
        </w:tc>
        <w:tc>
          <w:tcPr>
            <w:tcW w:w="850" w:type="dxa"/>
          </w:tcPr>
          <w:p w:rsidR="00A6387A" w:rsidRPr="00701D4C" w:rsidRDefault="00A6387A" w:rsidP="00416312">
            <w:pPr>
              <w:spacing w:after="0" w:line="240" w:lineRule="auto"/>
              <w:jc w:val="both"/>
              <w:textAlignment w:val="baseline"/>
              <w:rPr>
                <w:rFonts w:ascii="Times New Roman" w:eastAsia="Times New Roman" w:hAnsi="Times New Roman"/>
                <w:b/>
                <w:bCs/>
                <w:sz w:val="24"/>
                <w:szCs w:val="24"/>
                <w:bdr w:val="none" w:sz="0" w:space="0" w:color="auto" w:frame="1"/>
              </w:rPr>
            </w:pPr>
            <w:r w:rsidRPr="00701D4C">
              <w:rPr>
                <w:rFonts w:ascii="Times New Roman" w:eastAsia="Times New Roman" w:hAnsi="Times New Roman"/>
                <w:b/>
                <w:bCs/>
                <w:sz w:val="24"/>
                <w:szCs w:val="24"/>
                <w:bdr w:val="none" w:sz="0" w:space="0" w:color="auto" w:frame="1"/>
              </w:rPr>
              <w:t>2029</w:t>
            </w:r>
          </w:p>
        </w:tc>
        <w:tc>
          <w:tcPr>
            <w:tcW w:w="1843" w:type="dxa"/>
            <w:vMerge/>
          </w:tcPr>
          <w:p w:rsidR="00A6387A" w:rsidRPr="00A5463A" w:rsidRDefault="00A6387A" w:rsidP="00416312">
            <w:pPr>
              <w:spacing w:after="0" w:line="240" w:lineRule="auto"/>
              <w:jc w:val="both"/>
              <w:textAlignment w:val="baseline"/>
              <w:rPr>
                <w:rFonts w:ascii="Times New Roman" w:eastAsia="Times New Roman" w:hAnsi="Times New Roman"/>
                <w:b/>
                <w:bCs/>
                <w:sz w:val="28"/>
                <w:szCs w:val="28"/>
                <w:bdr w:val="none" w:sz="0" w:space="0" w:color="auto" w:frame="1"/>
              </w:rPr>
            </w:pPr>
          </w:p>
        </w:tc>
        <w:tc>
          <w:tcPr>
            <w:tcW w:w="709" w:type="dxa"/>
            <w:vMerge/>
          </w:tcPr>
          <w:p w:rsidR="00A6387A" w:rsidRDefault="00A6387A" w:rsidP="00416312">
            <w:pPr>
              <w:spacing w:after="0" w:line="240" w:lineRule="auto"/>
              <w:jc w:val="both"/>
              <w:textAlignment w:val="baseline"/>
              <w:rPr>
                <w:rFonts w:ascii="Times New Roman" w:eastAsia="Times New Roman" w:hAnsi="Times New Roman"/>
                <w:bCs/>
                <w:sz w:val="28"/>
                <w:szCs w:val="28"/>
                <w:bdr w:val="none" w:sz="0" w:space="0" w:color="auto" w:frame="1"/>
              </w:rPr>
            </w:pPr>
          </w:p>
        </w:tc>
        <w:tc>
          <w:tcPr>
            <w:tcW w:w="709" w:type="dxa"/>
            <w:shd w:val="clear" w:color="auto" w:fill="auto"/>
          </w:tcPr>
          <w:p w:rsidR="00A6387A" w:rsidRPr="00701D4C" w:rsidRDefault="00A6387A" w:rsidP="00416312">
            <w:pPr>
              <w:spacing w:after="200" w:line="276" w:lineRule="auto"/>
              <w:rPr>
                <w:rFonts w:ascii="Times New Roman" w:hAnsi="Times New Roman"/>
                <w:b/>
                <w:sz w:val="24"/>
                <w:szCs w:val="24"/>
              </w:rPr>
            </w:pPr>
            <w:r>
              <w:rPr>
                <w:rFonts w:ascii="Times New Roman" w:hAnsi="Times New Roman"/>
                <w:b/>
                <w:sz w:val="24"/>
                <w:szCs w:val="24"/>
              </w:rPr>
              <w:t xml:space="preserve">2027 </w:t>
            </w:r>
          </w:p>
        </w:tc>
        <w:tc>
          <w:tcPr>
            <w:tcW w:w="708" w:type="dxa"/>
            <w:shd w:val="clear" w:color="auto" w:fill="auto"/>
          </w:tcPr>
          <w:p w:rsidR="00A6387A" w:rsidRPr="00701D4C" w:rsidRDefault="00A6387A" w:rsidP="00416312">
            <w:pPr>
              <w:spacing w:after="200" w:line="276" w:lineRule="auto"/>
              <w:rPr>
                <w:rFonts w:ascii="Times New Roman" w:hAnsi="Times New Roman"/>
                <w:b/>
                <w:sz w:val="24"/>
                <w:szCs w:val="24"/>
              </w:rPr>
            </w:pPr>
            <w:r w:rsidRPr="00701D4C">
              <w:rPr>
                <w:rFonts w:ascii="Times New Roman" w:hAnsi="Times New Roman"/>
                <w:b/>
                <w:sz w:val="24"/>
                <w:szCs w:val="24"/>
              </w:rPr>
              <w:t>2028</w:t>
            </w:r>
          </w:p>
        </w:tc>
        <w:tc>
          <w:tcPr>
            <w:tcW w:w="709" w:type="dxa"/>
            <w:shd w:val="clear" w:color="auto" w:fill="auto"/>
          </w:tcPr>
          <w:p w:rsidR="00A6387A" w:rsidRPr="00701D4C" w:rsidRDefault="00A6387A" w:rsidP="00416312">
            <w:pPr>
              <w:spacing w:after="200" w:line="276" w:lineRule="auto"/>
              <w:rPr>
                <w:rFonts w:ascii="Times New Roman" w:hAnsi="Times New Roman"/>
                <w:b/>
                <w:sz w:val="24"/>
                <w:szCs w:val="24"/>
              </w:rPr>
            </w:pPr>
            <w:r w:rsidRPr="00701D4C">
              <w:rPr>
                <w:rFonts w:ascii="Times New Roman" w:hAnsi="Times New Roman"/>
                <w:b/>
                <w:sz w:val="24"/>
                <w:szCs w:val="24"/>
              </w:rPr>
              <w:t>2029</w:t>
            </w:r>
          </w:p>
        </w:tc>
        <w:tc>
          <w:tcPr>
            <w:tcW w:w="1701" w:type="dxa"/>
            <w:vMerge/>
            <w:shd w:val="clear" w:color="auto" w:fill="auto"/>
          </w:tcPr>
          <w:p w:rsidR="00A6387A" w:rsidRDefault="00A6387A" w:rsidP="00416312">
            <w:pPr>
              <w:spacing w:after="200" w:line="276" w:lineRule="auto"/>
            </w:pPr>
          </w:p>
        </w:tc>
        <w:tc>
          <w:tcPr>
            <w:tcW w:w="709" w:type="dxa"/>
            <w:shd w:val="clear" w:color="auto" w:fill="auto"/>
          </w:tcPr>
          <w:p w:rsidR="00A6387A" w:rsidRPr="00725668" w:rsidRDefault="00A6387A" w:rsidP="00416312">
            <w:pPr>
              <w:spacing w:after="200" w:line="276" w:lineRule="auto"/>
              <w:rPr>
                <w:rFonts w:ascii="Times New Roman" w:hAnsi="Times New Roman"/>
                <w:b/>
                <w:sz w:val="24"/>
                <w:szCs w:val="24"/>
              </w:rPr>
            </w:pPr>
            <w:r w:rsidRPr="00725668">
              <w:rPr>
                <w:rFonts w:ascii="Times New Roman" w:hAnsi="Times New Roman"/>
                <w:b/>
                <w:sz w:val="24"/>
                <w:szCs w:val="24"/>
              </w:rPr>
              <w:t>2027</w:t>
            </w:r>
          </w:p>
        </w:tc>
        <w:tc>
          <w:tcPr>
            <w:tcW w:w="709" w:type="dxa"/>
            <w:shd w:val="clear" w:color="auto" w:fill="auto"/>
          </w:tcPr>
          <w:p w:rsidR="00A6387A" w:rsidRPr="00725668" w:rsidRDefault="00A6387A" w:rsidP="00416312">
            <w:pPr>
              <w:spacing w:after="200" w:line="276" w:lineRule="auto"/>
              <w:rPr>
                <w:rFonts w:ascii="Times New Roman" w:hAnsi="Times New Roman"/>
                <w:b/>
                <w:sz w:val="24"/>
                <w:szCs w:val="24"/>
              </w:rPr>
            </w:pPr>
            <w:r w:rsidRPr="00725668">
              <w:rPr>
                <w:rFonts w:ascii="Times New Roman" w:hAnsi="Times New Roman"/>
                <w:b/>
                <w:sz w:val="24"/>
                <w:szCs w:val="24"/>
              </w:rPr>
              <w:t>2028</w:t>
            </w:r>
          </w:p>
        </w:tc>
        <w:tc>
          <w:tcPr>
            <w:tcW w:w="708" w:type="dxa"/>
            <w:shd w:val="clear" w:color="auto" w:fill="auto"/>
          </w:tcPr>
          <w:p w:rsidR="00A6387A" w:rsidRPr="00725668" w:rsidRDefault="00A6387A" w:rsidP="00416312">
            <w:pPr>
              <w:spacing w:after="200" w:line="276" w:lineRule="auto"/>
              <w:rPr>
                <w:rFonts w:ascii="Times New Roman" w:hAnsi="Times New Roman"/>
                <w:b/>
                <w:sz w:val="24"/>
                <w:szCs w:val="24"/>
              </w:rPr>
            </w:pPr>
            <w:r w:rsidRPr="00725668">
              <w:rPr>
                <w:rFonts w:ascii="Times New Roman" w:hAnsi="Times New Roman"/>
                <w:b/>
                <w:sz w:val="24"/>
                <w:szCs w:val="24"/>
              </w:rPr>
              <w:t>2029</w:t>
            </w:r>
          </w:p>
        </w:tc>
        <w:tc>
          <w:tcPr>
            <w:tcW w:w="1843" w:type="dxa"/>
            <w:vMerge/>
            <w:shd w:val="clear" w:color="auto" w:fill="auto"/>
          </w:tcPr>
          <w:p w:rsidR="00A6387A" w:rsidRDefault="00A6387A" w:rsidP="00416312">
            <w:pPr>
              <w:spacing w:after="200" w:line="276" w:lineRule="auto"/>
            </w:pPr>
          </w:p>
        </w:tc>
      </w:tr>
      <w:tr w:rsidR="00A6387A" w:rsidRPr="003A623F" w:rsidTr="009F055C">
        <w:tc>
          <w:tcPr>
            <w:tcW w:w="1809" w:type="dxa"/>
          </w:tcPr>
          <w:p w:rsidR="00A6387A" w:rsidRPr="003A623F"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E33725">
              <w:rPr>
                <w:rFonts w:ascii="Times New Roman" w:eastAsia="Times New Roman" w:hAnsi="Times New Roman"/>
                <w:bCs/>
                <w:sz w:val="24"/>
                <w:szCs w:val="24"/>
                <w:bdr w:val="none" w:sz="0" w:space="0" w:color="auto" w:frame="1"/>
              </w:rPr>
              <w:t>Модернізація та капітальне оновлення інфраструктури закладів дошкільної освіти</w:t>
            </w:r>
          </w:p>
        </w:tc>
        <w:tc>
          <w:tcPr>
            <w:tcW w:w="1418" w:type="dxa"/>
          </w:tcPr>
          <w:p w:rsidR="00A6387A" w:rsidRPr="00E90A73" w:rsidRDefault="00A6387A" w:rsidP="00416312">
            <w:pPr>
              <w:spacing w:after="0" w:line="240" w:lineRule="auto"/>
              <w:textAlignment w:val="baseline"/>
              <w:rPr>
                <w:rFonts w:ascii="Times New Roman" w:eastAsia="Times New Roman" w:hAnsi="Times New Roman"/>
                <w:bCs/>
                <w:sz w:val="24"/>
                <w:szCs w:val="24"/>
                <w:bdr w:val="none" w:sz="0" w:space="0" w:color="auto" w:frame="1"/>
              </w:rPr>
            </w:pPr>
            <w:r>
              <w:rPr>
                <w:rFonts w:ascii="Times New Roman" w:eastAsia="Times New Roman" w:hAnsi="Times New Roman"/>
                <w:bCs/>
                <w:sz w:val="24"/>
                <w:szCs w:val="24"/>
                <w:bdr w:val="none" w:sz="0" w:space="0" w:color="auto" w:frame="1"/>
              </w:rPr>
              <w:t>освіта</w:t>
            </w:r>
          </w:p>
        </w:tc>
        <w:tc>
          <w:tcPr>
            <w:tcW w:w="850" w:type="dxa"/>
          </w:tcPr>
          <w:p w:rsidR="00A6387A" w:rsidRPr="0081331F" w:rsidRDefault="00A6387A" w:rsidP="00416312">
            <w:pPr>
              <w:spacing w:after="0" w:line="240" w:lineRule="auto"/>
              <w:jc w:val="both"/>
              <w:textAlignment w:val="baseline"/>
              <w:rPr>
                <w:rFonts w:ascii="Times New Roman" w:eastAsia="Times New Roman" w:hAnsi="Times New Roman"/>
                <w:bCs/>
                <w:sz w:val="22"/>
                <w:bdr w:val="none" w:sz="0" w:space="0" w:color="auto" w:frame="1"/>
              </w:rPr>
            </w:pPr>
            <w:r w:rsidRPr="0081331F">
              <w:rPr>
                <w:rFonts w:ascii="Times New Roman" w:eastAsia="Times New Roman" w:hAnsi="Times New Roman"/>
                <w:bCs/>
                <w:sz w:val="22"/>
                <w:bdr w:val="none" w:sz="0" w:space="0" w:color="auto" w:frame="1"/>
              </w:rPr>
              <w:t xml:space="preserve">3 200 </w:t>
            </w:r>
          </w:p>
        </w:tc>
        <w:tc>
          <w:tcPr>
            <w:tcW w:w="851" w:type="dxa"/>
          </w:tcPr>
          <w:p w:rsidR="00A6387A" w:rsidRPr="0081331F" w:rsidRDefault="00A6387A" w:rsidP="00416312">
            <w:pPr>
              <w:spacing w:after="0" w:line="240" w:lineRule="auto"/>
              <w:jc w:val="both"/>
              <w:textAlignment w:val="baseline"/>
              <w:rPr>
                <w:rFonts w:ascii="Times New Roman" w:eastAsia="Times New Roman" w:hAnsi="Times New Roman"/>
                <w:bCs/>
                <w:sz w:val="22"/>
                <w:bdr w:val="none" w:sz="0" w:space="0" w:color="auto" w:frame="1"/>
              </w:rPr>
            </w:pPr>
            <w:r w:rsidRPr="0081331F">
              <w:rPr>
                <w:rFonts w:ascii="Times New Roman" w:eastAsia="Times New Roman" w:hAnsi="Times New Roman"/>
                <w:bCs/>
                <w:sz w:val="22"/>
                <w:bdr w:val="none" w:sz="0" w:space="0" w:color="auto" w:frame="1"/>
              </w:rPr>
              <w:t>2 040</w:t>
            </w:r>
          </w:p>
        </w:tc>
        <w:tc>
          <w:tcPr>
            <w:tcW w:w="850" w:type="dxa"/>
          </w:tcPr>
          <w:p w:rsidR="00A6387A" w:rsidRPr="0081331F" w:rsidRDefault="00A6387A" w:rsidP="00416312">
            <w:pPr>
              <w:spacing w:after="0" w:line="240" w:lineRule="auto"/>
              <w:jc w:val="both"/>
              <w:textAlignment w:val="baseline"/>
              <w:rPr>
                <w:rFonts w:ascii="Times New Roman" w:eastAsia="Times New Roman" w:hAnsi="Times New Roman"/>
                <w:bCs/>
                <w:sz w:val="22"/>
                <w:bdr w:val="none" w:sz="0" w:space="0" w:color="auto" w:frame="1"/>
              </w:rPr>
            </w:pPr>
            <w:r w:rsidRPr="0081331F">
              <w:rPr>
                <w:rFonts w:ascii="Times New Roman" w:eastAsia="Times New Roman" w:hAnsi="Times New Roman"/>
                <w:bCs/>
                <w:sz w:val="22"/>
                <w:bdr w:val="none" w:sz="0" w:space="0" w:color="auto" w:frame="1"/>
              </w:rPr>
              <w:t xml:space="preserve">22 360 </w:t>
            </w:r>
          </w:p>
        </w:tc>
        <w:tc>
          <w:tcPr>
            <w:tcW w:w="1843" w:type="dxa"/>
          </w:tcPr>
          <w:p w:rsidR="00A6387A" w:rsidRPr="003A623F"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E33725">
              <w:rPr>
                <w:rFonts w:ascii="Times New Roman" w:eastAsia="Times New Roman" w:hAnsi="Times New Roman"/>
                <w:bCs/>
                <w:sz w:val="24"/>
                <w:szCs w:val="24"/>
                <w:bdr w:val="none" w:sz="0" w:space="0" w:color="auto" w:frame="1"/>
              </w:rPr>
              <w:t>Рівень реалізації заходів з модернізації та капітального оновлення інфраструктури закладів дошкільної освіти</w:t>
            </w:r>
          </w:p>
        </w:tc>
        <w:tc>
          <w:tcPr>
            <w:tcW w:w="709" w:type="dxa"/>
          </w:tcPr>
          <w:p w:rsidR="00A6387A" w:rsidRPr="0081331F" w:rsidRDefault="00A6387A" w:rsidP="00416312">
            <w:pPr>
              <w:spacing w:after="0" w:line="240" w:lineRule="auto"/>
              <w:jc w:val="both"/>
              <w:textAlignment w:val="baseline"/>
              <w:rPr>
                <w:rFonts w:ascii="Times New Roman" w:eastAsia="Times New Roman" w:hAnsi="Times New Roman"/>
                <w:bCs/>
                <w:sz w:val="22"/>
                <w:bdr w:val="none" w:sz="0" w:space="0" w:color="auto" w:frame="1"/>
              </w:rPr>
            </w:pPr>
            <w:r w:rsidRPr="0081331F">
              <w:rPr>
                <w:rFonts w:ascii="Times New Roman" w:eastAsia="Times New Roman" w:hAnsi="Times New Roman"/>
                <w:bCs/>
                <w:sz w:val="22"/>
                <w:bdr w:val="none" w:sz="0" w:space="0" w:color="auto" w:frame="1"/>
              </w:rPr>
              <w:t>0%</w:t>
            </w:r>
          </w:p>
        </w:tc>
        <w:tc>
          <w:tcPr>
            <w:tcW w:w="709" w:type="dxa"/>
            <w:shd w:val="clear" w:color="auto" w:fill="auto"/>
          </w:tcPr>
          <w:p w:rsidR="00A6387A" w:rsidRPr="0081331F" w:rsidRDefault="00A6387A" w:rsidP="00416312">
            <w:pPr>
              <w:spacing w:after="200" w:line="276" w:lineRule="auto"/>
              <w:rPr>
                <w:rFonts w:ascii="Times New Roman" w:hAnsi="Times New Roman"/>
                <w:sz w:val="22"/>
              </w:rPr>
            </w:pPr>
            <w:r w:rsidRPr="0081331F">
              <w:rPr>
                <w:rFonts w:ascii="Times New Roman" w:hAnsi="Times New Roman"/>
                <w:sz w:val="22"/>
              </w:rPr>
              <w:t>10%</w:t>
            </w:r>
          </w:p>
        </w:tc>
        <w:tc>
          <w:tcPr>
            <w:tcW w:w="708" w:type="dxa"/>
            <w:shd w:val="clear" w:color="auto" w:fill="auto"/>
          </w:tcPr>
          <w:p w:rsidR="00A6387A" w:rsidRPr="0081331F" w:rsidRDefault="00A6387A" w:rsidP="00416312">
            <w:pPr>
              <w:spacing w:after="200" w:line="276" w:lineRule="auto"/>
              <w:rPr>
                <w:rFonts w:ascii="Times New Roman" w:hAnsi="Times New Roman"/>
                <w:sz w:val="22"/>
              </w:rPr>
            </w:pPr>
            <w:r w:rsidRPr="0081331F">
              <w:rPr>
                <w:rFonts w:ascii="Times New Roman" w:hAnsi="Times New Roman"/>
                <w:sz w:val="22"/>
              </w:rPr>
              <w:t>30%</w:t>
            </w:r>
          </w:p>
        </w:tc>
        <w:tc>
          <w:tcPr>
            <w:tcW w:w="709" w:type="dxa"/>
            <w:shd w:val="clear" w:color="auto" w:fill="auto"/>
          </w:tcPr>
          <w:p w:rsidR="00A6387A" w:rsidRPr="0081331F" w:rsidRDefault="00A6387A" w:rsidP="00416312">
            <w:pPr>
              <w:spacing w:after="200" w:line="276" w:lineRule="auto"/>
              <w:rPr>
                <w:rFonts w:ascii="Times New Roman" w:hAnsi="Times New Roman"/>
                <w:sz w:val="22"/>
              </w:rPr>
            </w:pPr>
            <w:r w:rsidRPr="0081331F">
              <w:rPr>
                <w:rFonts w:ascii="Times New Roman" w:hAnsi="Times New Roman"/>
                <w:sz w:val="22"/>
              </w:rPr>
              <w:t>100%</w:t>
            </w:r>
          </w:p>
        </w:tc>
        <w:tc>
          <w:tcPr>
            <w:tcW w:w="1701" w:type="dxa"/>
            <w:shd w:val="clear" w:color="auto" w:fill="auto"/>
          </w:tcPr>
          <w:p w:rsidR="00A6387A" w:rsidRPr="00E80021" w:rsidRDefault="00A6387A" w:rsidP="00416312">
            <w:pPr>
              <w:spacing w:after="200" w:line="276" w:lineRule="auto"/>
              <w:rPr>
                <w:rFonts w:ascii="Times New Roman" w:hAnsi="Times New Roman"/>
                <w:sz w:val="24"/>
                <w:szCs w:val="24"/>
              </w:rPr>
            </w:pPr>
            <w:r w:rsidRPr="00E33725">
              <w:rPr>
                <w:rFonts w:ascii="Times New Roman" w:hAnsi="Times New Roman"/>
                <w:sz w:val="24"/>
                <w:szCs w:val="24"/>
              </w:rPr>
              <w:t>Кількість модернізованих та капітально оновлених закладів дошкільної освіти, од.</w:t>
            </w:r>
          </w:p>
        </w:tc>
        <w:tc>
          <w:tcPr>
            <w:tcW w:w="709" w:type="dxa"/>
            <w:shd w:val="clear" w:color="auto" w:fill="auto"/>
          </w:tcPr>
          <w:p w:rsidR="00A6387A" w:rsidRPr="0081331F" w:rsidRDefault="00A6387A" w:rsidP="00416312">
            <w:pPr>
              <w:spacing w:after="200" w:line="276" w:lineRule="auto"/>
              <w:rPr>
                <w:rFonts w:ascii="Times New Roman" w:hAnsi="Times New Roman"/>
                <w:sz w:val="22"/>
              </w:rPr>
            </w:pPr>
            <w:r w:rsidRPr="0081331F">
              <w:rPr>
                <w:rFonts w:ascii="Times New Roman" w:hAnsi="Times New Roman"/>
                <w:sz w:val="22"/>
              </w:rPr>
              <w:t>0</w:t>
            </w:r>
          </w:p>
        </w:tc>
        <w:tc>
          <w:tcPr>
            <w:tcW w:w="709" w:type="dxa"/>
            <w:shd w:val="clear" w:color="auto" w:fill="auto"/>
          </w:tcPr>
          <w:p w:rsidR="00A6387A" w:rsidRPr="0081331F" w:rsidRDefault="00A6387A" w:rsidP="00416312">
            <w:pPr>
              <w:spacing w:after="200" w:line="276" w:lineRule="auto"/>
              <w:rPr>
                <w:rFonts w:ascii="Times New Roman" w:hAnsi="Times New Roman"/>
                <w:sz w:val="22"/>
              </w:rPr>
            </w:pPr>
            <w:r w:rsidRPr="0081331F">
              <w:rPr>
                <w:rFonts w:ascii="Times New Roman" w:hAnsi="Times New Roman"/>
                <w:sz w:val="22"/>
              </w:rPr>
              <w:t>1</w:t>
            </w:r>
          </w:p>
        </w:tc>
        <w:tc>
          <w:tcPr>
            <w:tcW w:w="708" w:type="dxa"/>
            <w:shd w:val="clear" w:color="auto" w:fill="auto"/>
          </w:tcPr>
          <w:p w:rsidR="00A6387A" w:rsidRPr="0081331F" w:rsidRDefault="00A6387A" w:rsidP="00416312">
            <w:pPr>
              <w:spacing w:after="200" w:line="276" w:lineRule="auto"/>
              <w:rPr>
                <w:rFonts w:ascii="Times New Roman" w:hAnsi="Times New Roman"/>
                <w:sz w:val="22"/>
              </w:rPr>
            </w:pPr>
            <w:r w:rsidRPr="0081331F">
              <w:rPr>
                <w:rFonts w:ascii="Times New Roman" w:hAnsi="Times New Roman"/>
                <w:sz w:val="22"/>
              </w:rPr>
              <w:t>2</w:t>
            </w:r>
          </w:p>
        </w:tc>
        <w:tc>
          <w:tcPr>
            <w:tcW w:w="1843" w:type="dxa"/>
            <w:shd w:val="clear" w:color="auto" w:fill="auto"/>
          </w:tcPr>
          <w:p w:rsidR="00A6387A" w:rsidRDefault="00A6387A" w:rsidP="00416312">
            <w:pPr>
              <w:spacing w:after="200" w:line="276" w:lineRule="auto"/>
              <w:jc w:val="both"/>
              <w:rPr>
                <w:rFonts w:ascii="Times New Roman" w:hAnsi="Times New Roman"/>
                <w:sz w:val="24"/>
                <w:szCs w:val="24"/>
              </w:rPr>
            </w:pPr>
            <w:r>
              <w:rPr>
                <w:rFonts w:ascii="Times New Roman" w:hAnsi="Times New Roman"/>
                <w:sz w:val="24"/>
                <w:szCs w:val="24"/>
              </w:rPr>
              <w:t>Стратегія розвитку освіти Ворохтянської ТГ</w:t>
            </w:r>
          </w:p>
          <w:p w:rsidR="00A6387A" w:rsidRPr="00282725" w:rsidRDefault="00A6387A" w:rsidP="00416312">
            <w:pPr>
              <w:spacing w:after="200" w:line="276" w:lineRule="auto"/>
              <w:jc w:val="both"/>
              <w:rPr>
                <w:rFonts w:ascii="Times New Roman" w:hAnsi="Times New Roman"/>
                <w:sz w:val="24"/>
                <w:szCs w:val="24"/>
                <w:lang w:val="ru-RU"/>
              </w:rPr>
            </w:pPr>
            <w:r w:rsidRPr="00282725">
              <w:rPr>
                <w:rFonts w:ascii="Times New Roman" w:hAnsi="Times New Roman"/>
                <w:sz w:val="24"/>
                <w:szCs w:val="24"/>
              </w:rPr>
              <w:t>1.2. Створення безпечного та доступного освітнього середовища з врахуванням потреб інклюзивності</w:t>
            </w:r>
          </w:p>
        </w:tc>
      </w:tr>
      <w:tr w:rsidR="00A6387A" w:rsidRPr="008E036C" w:rsidTr="009F055C">
        <w:tc>
          <w:tcPr>
            <w:tcW w:w="1809" w:type="dxa"/>
          </w:tcPr>
          <w:p w:rsidR="00A6387A" w:rsidRPr="007D3D81"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E33725">
              <w:rPr>
                <w:rFonts w:ascii="Times New Roman" w:eastAsia="Times New Roman" w:hAnsi="Times New Roman"/>
                <w:bCs/>
                <w:sz w:val="24"/>
                <w:szCs w:val="24"/>
                <w:bdr w:val="none" w:sz="0" w:space="0" w:color="auto" w:frame="1"/>
              </w:rPr>
              <w:t xml:space="preserve">Створення сучасного багатофункціонального освітнього та </w:t>
            </w:r>
            <w:r w:rsidRPr="00E33725">
              <w:rPr>
                <w:rFonts w:ascii="Times New Roman" w:eastAsia="Times New Roman" w:hAnsi="Times New Roman"/>
                <w:bCs/>
                <w:sz w:val="24"/>
                <w:szCs w:val="24"/>
                <w:bdr w:val="none" w:sz="0" w:space="0" w:color="auto" w:frame="1"/>
              </w:rPr>
              <w:lastRenderedPageBreak/>
              <w:t>розвивального середовища в закладах дошкільної освіти</w:t>
            </w:r>
          </w:p>
        </w:tc>
        <w:tc>
          <w:tcPr>
            <w:tcW w:w="1418" w:type="dxa"/>
          </w:tcPr>
          <w:p w:rsidR="00A6387A" w:rsidRPr="00E33725" w:rsidRDefault="00A6387A" w:rsidP="00416312">
            <w:pPr>
              <w:spacing w:after="0" w:line="240" w:lineRule="auto"/>
              <w:textAlignment w:val="baseline"/>
              <w:rPr>
                <w:rFonts w:ascii="Times New Roman" w:eastAsia="Times New Roman" w:hAnsi="Times New Roman"/>
                <w:bCs/>
                <w:sz w:val="24"/>
                <w:szCs w:val="24"/>
                <w:bdr w:val="none" w:sz="0" w:space="0" w:color="auto" w:frame="1"/>
              </w:rPr>
            </w:pPr>
            <w:r>
              <w:rPr>
                <w:rFonts w:ascii="Times New Roman" w:eastAsia="Times New Roman" w:hAnsi="Times New Roman"/>
                <w:bCs/>
                <w:sz w:val="24"/>
                <w:szCs w:val="24"/>
                <w:bdr w:val="none" w:sz="0" w:space="0" w:color="auto" w:frame="1"/>
              </w:rPr>
              <w:lastRenderedPageBreak/>
              <w:t>освіта</w:t>
            </w:r>
          </w:p>
        </w:tc>
        <w:tc>
          <w:tcPr>
            <w:tcW w:w="850" w:type="dxa"/>
          </w:tcPr>
          <w:p w:rsidR="00A6387A" w:rsidRPr="0081331F" w:rsidRDefault="00A6387A" w:rsidP="00416312">
            <w:pPr>
              <w:spacing w:after="0" w:line="240" w:lineRule="auto"/>
              <w:jc w:val="both"/>
              <w:textAlignment w:val="baseline"/>
              <w:rPr>
                <w:rFonts w:ascii="Times New Roman" w:eastAsia="Times New Roman" w:hAnsi="Times New Roman"/>
                <w:bCs/>
                <w:sz w:val="22"/>
                <w:bdr w:val="none" w:sz="0" w:space="0" w:color="auto" w:frame="1"/>
              </w:rPr>
            </w:pPr>
            <w:r w:rsidRPr="0081331F">
              <w:rPr>
                <w:rFonts w:ascii="Times New Roman" w:eastAsia="Times New Roman" w:hAnsi="Times New Roman"/>
                <w:bCs/>
                <w:sz w:val="22"/>
                <w:bdr w:val="none" w:sz="0" w:space="0" w:color="auto" w:frame="1"/>
              </w:rPr>
              <w:t xml:space="preserve">1 270 </w:t>
            </w:r>
          </w:p>
        </w:tc>
        <w:tc>
          <w:tcPr>
            <w:tcW w:w="851" w:type="dxa"/>
          </w:tcPr>
          <w:p w:rsidR="00A6387A" w:rsidRPr="0081331F" w:rsidRDefault="00A6387A" w:rsidP="00416312">
            <w:pPr>
              <w:spacing w:after="0" w:line="240" w:lineRule="auto"/>
              <w:jc w:val="both"/>
              <w:textAlignment w:val="baseline"/>
              <w:rPr>
                <w:rFonts w:ascii="Times New Roman" w:eastAsia="Times New Roman" w:hAnsi="Times New Roman"/>
                <w:bCs/>
                <w:sz w:val="22"/>
                <w:bdr w:val="none" w:sz="0" w:space="0" w:color="auto" w:frame="1"/>
              </w:rPr>
            </w:pPr>
            <w:r w:rsidRPr="0081331F">
              <w:rPr>
                <w:rFonts w:ascii="Times New Roman" w:eastAsia="Times New Roman" w:hAnsi="Times New Roman"/>
                <w:bCs/>
                <w:sz w:val="22"/>
                <w:bdr w:val="none" w:sz="0" w:space="0" w:color="auto" w:frame="1"/>
              </w:rPr>
              <w:t xml:space="preserve">10 830 </w:t>
            </w:r>
          </w:p>
        </w:tc>
        <w:tc>
          <w:tcPr>
            <w:tcW w:w="850" w:type="dxa"/>
          </w:tcPr>
          <w:p w:rsidR="00A6387A" w:rsidRPr="0081331F" w:rsidRDefault="00A6387A" w:rsidP="00416312">
            <w:pPr>
              <w:spacing w:after="0" w:line="240" w:lineRule="auto"/>
              <w:jc w:val="both"/>
              <w:textAlignment w:val="baseline"/>
              <w:rPr>
                <w:rFonts w:ascii="Times New Roman" w:eastAsia="Times New Roman" w:hAnsi="Times New Roman"/>
                <w:bCs/>
                <w:sz w:val="22"/>
                <w:bdr w:val="none" w:sz="0" w:space="0" w:color="auto" w:frame="1"/>
              </w:rPr>
            </w:pPr>
            <w:r w:rsidRPr="0081331F">
              <w:rPr>
                <w:rFonts w:ascii="Times New Roman" w:eastAsia="Times New Roman" w:hAnsi="Times New Roman"/>
                <w:bCs/>
                <w:sz w:val="22"/>
                <w:bdr w:val="none" w:sz="0" w:space="0" w:color="auto" w:frame="1"/>
              </w:rPr>
              <w:t xml:space="preserve">9 500 </w:t>
            </w:r>
          </w:p>
        </w:tc>
        <w:tc>
          <w:tcPr>
            <w:tcW w:w="1843" w:type="dxa"/>
          </w:tcPr>
          <w:p w:rsidR="00A6387A" w:rsidRPr="008E036C"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614C87">
              <w:rPr>
                <w:rFonts w:ascii="Times New Roman" w:eastAsia="Times New Roman" w:hAnsi="Times New Roman"/>
                <w:bCs/>
                <w:sz w:val="24"/>
                <w:szCs w:val="24"/>
                <w:bdr w:val="none" w:sz="0" w:space="0" w:color="auto" w:frame="1"/>
              </w:rPr>
              <w:t xml:space="preserve">Рівень реалізації заходів зі створення сучасного </w:t>
            </w:r>
            <w:r w:rsidRPr="00614C87">
              <w:rPr>
                <w:rFonts w:ascii="Times New Roman" w:eastAsia="Times New Roman" w:hAnsi="Times New Roman"/>
                <w:bCs/>
                <w:sz w:val="24"/>
                <w:szCs w:val="24"/>
                <w:bdr w:val="none" w:sz="0" w:space="0" w:color="auto" w:frame="1"/>
              </w:rPr>
              <w:lastRenderedPageBreak/>
              <w:t>багатофункціонального освітнього та розвивального середовища в закладах дошкільної освіти</w:t>
            </w:r>
          </w:p>
        </w:tc>
        <w:tc>
          <w:tcPr>
            <w:tcW w:w="709" w:type="dxa"/>
          </w:tcPr>
          <w:p w:rsidR="00A6387A" w:rsidRPr="0081331F" w:rsidRDefault="00A6387A" w:rsidP="00416312">
            <w:pPr>
              <w:spacing w:after="0" w:line="240" w:lineRule="auto"/>
              <w:jc w:val="both"/>
              <w:textAlignment w:val="baseline"/>
              <w:rPr>
                <w:rFonts w:ascii="Times New Roman" w:eastAsia="Times New Roman" w:hAnsi="Times New Roman"/>
                <w:bCs/>
                <w:sz w:val="22"/>
                <w:bdr w:val="none" w:sz="0" w:space="0" w:color="auto" w:frame="1"/>
              </w:rPr>
            </w:pPr>
            <w:r w:rsidRPr="0081331F">
              <w:rPr>
                <w:rFonts w:ascii="Times New Roman" w:eastAsia="Times New Roman" w:hAnsi="Times New Roman"/>
                <w:bCs/>
                <w:sz w:val="22"/>
                <w:bdr w:val="none" w:sz="0" w:space="0" w:color="auto" w:frame="1"/>
              </w:rPr>
              <w:lastRenderedPageBreak/>
              <w:t>0%</w:t>
            </w:r>
          </w:p>
        </w:tc>
        <w:tc>
          <w:tcPr>
            <w:tcW w:w="709" w:type="dxa"/>
            <w:shd w:val="clear" w:color="auto" w:fill="auto"/>
          </w:tcPr>
          <w:p w:rsidR="00A6387A" w:rsidRPr="0081331F" w:rsidRDefault="00A6387A" w:rsidP="00416312">
            <w:pPr>
              <w:spacing w:after="200" w:line="276" w:lineRule="auto"/>
              <w:rPr>
                <w:rFonts w:ascii="Times New Roman" w:hAnsi="Times New Roman"/>
                <w:sz w:val="22"/>
              </w:rPr>
            </w:pPr>
            <w:r w:rsidRPr="0081331F">
              <w:rPr>
                <w:rFonts w:ascii="Times New Roman" w:hAnsi="Times New Roman"/>
                <w:sz w:val="22"/>
              </w:rPr>
              <w:t>6%</w:t>
            </w:r>
          </w:p>
        </w:tc>
        <w:tc>
          <w:tcPr>
            <w:tcW w:w="708" w:type="dxa"/>
            <w:shd w:val="clear" w:color="auto" w:fill="auto"/>
          </w:tcPr>
          <w:p w:rsidR="00A6387A" w:rsidRPr="0081331F" w:rsidRDefault="00A6387A" w:rsidP="00416312">
            <w:pPr>
              <w:spacing w:after="200" w:line="276" w:lineRule="auto"/>
              <w:rPr>
                <w:rFonts w:ascii="Times New Roman" w:hAnsi="Times New Roman"/>
                <w:sz w:val="22"/>
              </w:rPr>
            </w:pPr>
            <w:r w:rsidRPr="0081331F">
              <w:rPr>
                <w:rFonts w:ascii="Times New Roman" w:hAnsi="Times New Roman"/>
                <w:sz w:val="22"/>
              </w:rPr>
              <w:t>56%</w:t>
            </w:r>
          </w:p>
        </w:tc>
        <w:tc>
          <w:tcPr>
            <w:tcW w:w="709" w:type="dxa"/>
            <w:shd w:val="clear" w:color="auto" w:fill="auto"/>
          </w:tcPr>
          <w:p w:rsidR="00A6387A" w:rsidRPr="0081331F" w:rsidRDefault="00A6387A" w:rsidP="00416312">
            <w:pPr>
              <w:spacing w:after="200" w:line="276" w:lineRule="auto"/>
              <w:rPr>
                <w:rFonts w:ascii="Times New Roman" w:hAnsi="Times New Roman"/>
                <w:sz w:val="22"/>
              </w:rPr>
            </w:pPr>
            <w:r w:rsidRPr="0081331F">
              <w:rPr>
                <w:rFonts w:ascii="Times New Roman" w:hAnsi="Times New Roman"/>
                <w:sz w:val="22"/>
              </w:rPr>
              <w:t>100%</w:t>
            </w:r>
          </w:p>
        </w:tc>
        <w:tc>
          <w:tcPr>
            <w:tcW w:w="1701" w:type="dxa"/>
            <w:shd w:val="clear" w:color="auto" w:fill="auto"/>
          </w:tcPr>
          <w:p w:rsidR="00A6387A" w:rsidRPr="008E036C" w:rsidRDefault="00A6387A" w:rsidP="00416312">
            <w:pPr>
              <w:spacing w:after="200" w:line="276" w:lineRule="auto"/>
              <w:rPr>
                <w:rFonts w:ascii="Times New Roman" w:hAnsi="Times New Roman"/>
                <w:sz w:val="24"/>
                <w:szCs w:val="24"/>
              </w:rPr>
            </w:pPr>
            <w:r w:rsidRPr="00614C87">
              <w:rPr>
                <w:rFonts w:ascii="Times New Roman" w:hAnsi="Times New Roman"/>
                <w:sz w:val="24"/>
                <w:szCs w:val="24"/>
              </w:rPr>
              <w:t xml:space="preserve">Кількість закладів дошкільної освіти, в яких створено </w:t>
            </w:r>
            <w:r w:rsidRPr="00614C87">
              <w:rPr>
                <w:rFonts w:ascii="Times New Roman" w:hAnsi="Times New Roman"/>
                <w:sz w:val="24"/>
                <w:szCs w:val="24"/>
              </w:rPr>
              <w:lastRenderedPageBreak/>
              <w:t>сучасне багатофункціональне освітнє та розвивальне середовище, од.</w:t>
            </w:r>
          </w:p>
        </w:tc>
        <w:tc>
          <w:tcPr>
            <w:tcW w:w="709" w:type="dxa"/>
            <w:shd w:val="clear" w:color="auto" w:fill="auto"/>
          </w:tcPr>
          <w:p w:rsidR="00A6387A" w:rsidRPr="0081331F" w:rsidRDefault="00A6387A" w:rsidP="00416312">
            <w:pPr>
              <w:spacing w:after="200" w:line="276" w:lineRule="auto"/>
              <w:rPr>
                <w:rFonts w:ascii="Times New Roman" w:hAnsi="Times New Roman"/>
                <w:sz w:val="22"/>
              </w:rPr>
            </w:pPr>
            <w:r w:rsidRPr="0081331F">
              <w:rPr>
                <w:rFonts w:ascii="Times New Roman" w:hAnsi="Times New Roman"/>
                <w:sz w:val="22"/>
              </w:rPr>
              <w:lastRenderedPageBreak/>
              <w:t>0</w:t>
            </w:r>
          </w:p>
        </w:tc>
        <w:tc>
          <w:tcPr>
            <w:tcW w:w="709" w:type="dxa"/>
            <w:shd w:val="clear" w:color="auto" w:fill="auto"/>
          </w:tcPr>
          <w:p w:rsidR="00A6387A" w:rsidRPr="0081331F" w:rsidRDefault="00A6387A" w:rsidP="00416312">
            <w:pPr>
              <w:spacing w:after="200" w:line="276" w:lineRule="auto"/>
              <w:rPr>
                <w:rFonts w:ascii="Times New Roman" w:hAnsi="Times New Roman"/>
                <w:sz w:val="22"/>
              </w:rPr>
            </w:pPr>
            <w:r w:rsidRPr="0081331F">
              <w:rPr>
                <w:rFonts w:ascii="Times New Roman" w:hAnsi="Times New Roman"/>
                <w:sz w:val="22"/>
              </w:rPr>
              <w:t>1</w:t>
            </w:r>
          </w:p>
        </w:tc>
        <w:tc>
          <w:tcPr>
            <w:tcW w:w="708" w:type="dxa"/>
            <w:shd w:val="clear" w:color="auto" w:fill="auto"/>
          </w:tcPr>
          <w:p w:rsidR="00A6387A" w:rsidRPr="0081331F" w:rsidRDefault="00A6387A" w:rsidP="00416312">
            <w:pPr>
              <w:spacing w:after="200" w:line="276" w:lineRule="auto"/>
              <w:rPr>
                <w:rFonts w:ascii="Times New Roman" w:hAnsi="Times New Roman"/>
                <w:sz w:val="22"/>
              </w:rPr>
            </w:pPr>
            <w:r w:rsidRPr="0081331F">
              <w:rPr>
                <w:rFonts w:ascii="Times New Roman" w:hAnsi="Times New Roman"/>
                <w:sz w:val="22"/>
              </w:rPr>
              <w:t>2</w:t>
            </w:r>
          </w:p>
        </w:tc>
        <w:tc>
          <w:tcPr>
            <w:tcW w:w="1843" w:type="dxa"/>
            <w:shd w:val="clear" w:color="auto" w:fill="auto"/>
          </w:tcPr>
          <w:p w:rsidR="00A6387A" w:rsidRDefault="00A6387A" w:rsidP="00416312">
            <w:pPr>
              <w:spacing w:after="200" w:line="276" w:lineRule="auto"/>
              <w:jc w:val="both"/>
              <w:rPr>
                <w:rFonts w:ascii="Times New Roman" w:hAnsi="Times New Roman"/>
                <w:sz w:val="24"/>
                <w:szCs w:val="24"/>
              </w:rPr>
            </w:pPr>
            <w:r w:rsidRPr="00614C87">
              <w:rPr>
                <w:rFonts w:ascii="Times New Roman" w:hAnsi="Times New Roman"/>
                <w:sz w:val="24"/>
                <w:szCs w:val="24"/>
              </w:rPr>
              <w:t>Стратегія розвитку освіти Ворохтянської ТГ</w:t>
            </w:r>
          </w:p>
          <w:p w:rsidR="00A6387A" w:rsidRPr="00A921CE" w:rsidRDefault="00A6387A" w:rsidP="00416312">
            <w:pPr>
              <w:spacing w:after="200" w:line="276" w:lineRule="auto"/>
              <w:jc w:val="both"/>
              <w:rPr>
                <w:rFonts w:ascii="Times New Roman" w:hAnsi="Times New Roman"/>
                <w:sz w:val="24"/>
                <w:szCs w:val="24"/>
              </w:rPr>
            </w:pPr>
            <w:r w:rsidRPr="00A921CE">
              <w:rPr>
                <w:rFonts w:ascii="Times New Roman" w:hAnsi="Times New Roman"/>
                <w:sz w:val="24"/>
                <w:szCs w:val="24"/>
              </w:rPr>
              <w:lastRenderedPageBreak/>
              <w:t>Завдання 1.1.1.</w:t>
            </w:r>
          </w:p>
          <w:p w:rsidR="00A6387A" w:rsidRPr="008E036C" w:rsidRDefault="00A6387A" w:rsidP="00416312">
            <w:pPr>
              <w:spacing w:after="200" w:line="276" w:lineRule="auto"/>
              <w:jc w:val="both"/>
              <w:rPr>
                <w:rFonts w:ascii="Times New Roman" w:hAnsi="Times New Roman"/>
                <w:sz w:val="24"/>
                <w:szCs w:val="24"/>
              </w:rPr>
            </w:pPr>
            <w:r w:rsidRPr="00A921CE">
              <w:rPr>
                <w:rFonts w:ascii="Times New Roman" w:hAnsi="Times New Roman"/>
                <w:sz w:val="24"/>
                <w:szCs w:val="24"/>
              </w:rPr>
              <w:t>Оснащення навчальних класів та дошкільних груп інноваційними засобами навчання</w:t>
            </w:r>
          </w:p>
        </w:tc>
      </w:tr>
      <w:tr w:rsidR="00A6387A" w:rsidRPr="008E036C" w:rsidTr="009F055C">
        <w:trPr>
          <w:trHeight w:val="2025"/>
        </w:trPr>
        <w:tc>
          <w:tcPr>
            <w:tcW w:w="1809" w:type="dxa"/>
            <w:vMerge w:val="restart"/>
          </w:tcPr>
          <w:p w:rsidR="00A6387A" w:rsidRPr="00702456"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702456">
              <w:rPr>
                <w:rFonts w:ascii="Times New Roman" w:hAnsi="Times New Roman"/>
                <w:sz w:val="24"/>
                <w:szCs w:val="24"/>
              </w:rPr>
              <w:lastRenderedPageBreak/>
              <w:t>Підвищення енергоефективності та забезпечення енергонезалежності закладів і установ освіти</w:t>
            </w:r>
          </w:p>
        </w:tc>
        <w:tc>
          <w:tcPr>
            <w:tcW w:w="1418" w:type="dxa"/>
            <w:vMerge w:val="restart"/>
          </w:tcPr>
          <w:p w:rsidR="00A6387A" w:rsidRDefault="00A6387A" w:rsidP="00416312">
            <w:pPr>
              <w:spacing w:after="0" w:line="240" w:lineRule="auto"/>
              <w:textAlignment w:val="baseline"/>
              <w:rPr>
                <w:rFonts w:ascii="Times New Roman" w:eastAsia="Times New Roman" w:hAnsi="Times New Roman"/>
                <w:bCs/>
                <w:sz w:val="24"/>
                <w:szCs w:val="24"/>
                <w:bdr w:val="none" w:sz="0" w:space="0" w:color="auto" w:frame="1"/>
              </w:rPr>
            </w:pPr>
            <w:r>
              <w:rPr>
                <w:rFonts w:ascii="Times New Roman" w:eastAsia="Times New Roman" w:hAnsi="Times New Roman"/>
                <w:bCs/>
                <w:sz w:val="24"/>
                <w:szCs w:val="24"/>
                <w:bdr w:val="none" w:sz="0" w:space="0" w:color="auto" w:frame="1"/>
              </w:rPr>
              <w:t>освіта</w:t>
            </w:r>
          </w:p>
        </w:tc>
        <w:tc>
          <w:tcPr>
            <w:tcW w:w="850" w:type="dxa"/>
            <w:vMerge w:val="restart"/>
          </w:tcPr>
          <w:p w:rsidR="00A6387A" w:rsidRPr="000C4AE6" w:rsidRDefault="00A6387A" w:rsidP="00416312">
            <w:pPr>
              <w:spacing w:after="0" w:line="240" w:lineRule="auto"/>
              <w:jc w:val="both"/>
              <w:textAlignment w:val="baseline"/>
              <w:rPr>
                <w:rFonts w:ascii="Times New Roman" w:eastAsia="Times New Roman" w:hAnsi="Times New Roman"/>
                <w:bCs/>
                <w:sz w:val="22"/>
                <w:bdr w:val="none" w:sz="0" w:space="0" w:color="auto" w:frame="1"/>
              </w:rPr>
            </w:pPr>
            <w:r w:rsidRPr="000C4AE6">
              <w:rPr>
                <w:rFonts w:ascii="Times New Roman" w:eastAsia="Times New Roman" w:hAnsi="Times New Roman"/>
                <w:bCs/>
                <w:sz w:val="22"/>
                <w:bdr w:val="none" w:sz="0" w:space="0" w:color="auto" w:frame="1"/>
              </w:rPr>
              <w:t xml:space="preserve">6 100 </w:t>
            </w:r>
          </w:p>
        </w:tc>
        <w:tc>
          <w:tcPr>
            <w:tcW w:w="851" w:type="dxa"/>
            <w:vMerge w:val="restart"/>
          </w:tcPr>
          <w:p w:rsidR="00A6387A" w:rsidRPr="000C4AE6" w:rsidRDefault="00A6387A" w:rsidP="00416312">
            <w:pPr>
              <w:spacing w:after="0" w:line="240" w:lineRule="auto"/>
              <w:jc w:val="both"/>
              <w:textAlignment w:val="baseline"/>
              <w:rPr>
                <w:rFonts w:ascii="Times New Roman" w:eastAsia="Times New Roman" w:hAnsi="Times New Roman"/>
                <w:bCs/>
                <w:sz w:val="22"/>
                <w:bdr w:val="none" w:sz="0" w:space="0" w:color="auto" w:frame="1"/>
              </w:rPr>
            </w:pPr>
            <w:r w:rsidRPr="000C4AE6">
              <w:rPr>
                <w:rFonts w:ascii="Times New Roman" w:eastAsia="Times New Roman" w:hAnsi="Times New Roman"/>
                <w:bCs/>
                <w:sz w:val="22"/>
                <w:bdr w:val="none" w:sz="0" w:space="0" w:color="auto" w:frame="1"/>
              </w:rPr>
              <w:t xml:space="preserve">13 200 </w:t>
            </w:r>
          </w:p>
        </w:tc>
        <w:tc>
          <w:tcPr>
            <w:tcW w:w="850" w:type="dxa"/>
            <w:vMerge w:val="restart"/>
          </w:tcPr>
          <w:p w:rsidR="00A6387A" w:rsidRPr="000C4AE6" w:rsidRDefault="00A6387A" w:rsidP="00416312">
            <w:pPr>
              <w:spacing w:after="0" w:line="240" w:lineRule="auto"/>
              <w:jc w:val="both"/>
              <w:textAlignment w:val="baseline"/>
              <w:rPr>
                <w:rFonts w:ascii="Times New Roman" w:eastAsia="Times New Roman" w:hAnsi="Times New Roman"/>
                <w:bCs/>
                <w:sz w:val="22"/>
                <w:bdr w:val="none" w:sz="0" w:space="0" w:color="auto" w:frame="1"/>
              </w:rPr>
            </w:pPr>
            <w:r w:rsidRPr="000C4AE6">
              <w:rPr>
                <w:rFonts w:ascii="Times New Roman" w:eastAsia="Times New Roman" w:hAnsi="Times New Roman"/>
                <w:bCs/>
                <w:sz w:val="22"/>
                <w:bdr w:val="none" w:sz="0" w:space="0" w:color="auto" w:frame="1"/>
              </w:rPr>
              <w:t xml:space="preserve">10 700 </w:t>
            </w:r>
          </w:p>
        </w:tc>
        <w:tc>
          <w:tcPr>
            <w:tcW w:w="1843" w:type="dxa"/>
            <w:vMerge w:val="restart"/>
          </w:tcPr>
          <w:p w:rsidR="00A6387A" w:rsidRPr="00614C87"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743A63">
              <w:rPr>
                <w:rFonts w:ascii="Times New Roman" w:eastAsia="Times New Roman" w:hAnsi="Times New Roman"/>
                <w:bCs/>
                <w:sz w:val="24"/>
                <w:szCs w:val="24"/>
                <w:bdr w:val="none" w:sz="0" w:space="0" w:color="auto" w:frame="1"/>
              </w:rPr>
              <w:t>Рівень зниження витрат на опалення та/або електроенергію після впровадження заходів з підвищення енергоефективності</w:t>
            </w:r>
          </w:p>
        </w:tc>
        <w:tc>
          <w:tcPr>
            <w:tcW w:w="709" w:type="dxa"/>
            <w:vMerge w:val="restart"/>
          </w:tcPr>
          <w:p w:rsidR="00A6387A" w:rsidRPr="000C4AE6" w:rsidRDefault="00A6387A" w:rsidP="00416312">
            <w:pPr>
              <w:spacing w:after="0" w:line="240" w:lineRule="auto"/>
              <w:jc w:val="both"/>
              <w:textAlignment w:val="baseline"/>
              <w:rPr>
                <w:rFonts w:ascii="Times New Roman" w:eastAsia="Times New Roman" w:hAnsi="Times New Roman"/>
                <w:bCs/>
                <w:sz w:val="22"/>
                <w:bdr w:val="none" w:sz="0" w:space="0" w:color="auto" w:frame="1"/>
              </w:rPr>
            </w:pPr>
            <w:r w:rsidRPr="000C4AE6">
              <w:rPr>
                <w:rFonts w:ascii="Times New Roman" w:eastAsia="Times New Roman" w:hAnsi="Times New Roman"/>
                <w:bCs/>
                <w:sz w:val="22"/>
                <w:bdr w:val="none" w:sz="0" w:space="0" w:color="auto" w:frame="1"/>
              </w:rPr>
              <w:t>100%</w:t>
            </w:r>
          </w:p>
        </w:tc>
        <w:tc>
          <w:tcPr>
            <w:tcW w:w="709" w:type="dxa"/>
            <w:vMerge w:val="restart"/>
            <w:shd w:val="clear" w:color="auto" w:fill="auto"/>
          </w:tcPr>
          <w:p w:rsidR="00A6387A" w:rsidRPr="000C4AE6" w:rsidRDefault="00A6387A" w:rsidP="00416312">
            <w:pPr>
              <w:spacing w:after="200" w:line="276" w:lineRule="auto"/>
              <w:rPr>
                <w:rFonts w:ascii="Times New Roman" w:hAnsi="Times New Roman"/>
                <w:sz w:val="22"/>
              </w:rPr>
            </w:pPr>
            <w:r w:rsidRPr="000C4AE6">
              <w:rPr>
                <w:rFonts w:ascii="Times New Roman" w:hAnsi="Times New Roman"/>
                <w:sz w:val="22"/>
              </w:rPr>
              <w:t>90%</w:t>
            </w:r>
          </w:p>
        </w:tc>
        <w:tc>
          <w:tcPr>
            <w:tcW w:w="708" w:type="dxa"/>
            <w:vMerge w:val="restart"/>
            <w:shd w:val="clear" w:color="auto" w:fill="auto"/>
          </w:tcPr>
          <w:p w:rsidR="00A6387A" w:rsidRPr="000C4AE6" w:rsidRDefault="00A6387A" w:rsidP="00416312">
            <w:pPr>
              <w:spacing w:after="200" w:line="276" w:lineRule="auto"/>
              <w:rPr>
                <w:rFonts w:ascii="Times New Roman" w:hAnsi="Times New Roman"/>
                <w:sz w:val="22"/>
              </w:rPr>
            </w:pPr>
            <w:r w:rsidRPr="000C4AE6">
              <w:rPr>
                <w:rFonts w:ascii="Times New Roman" w:hAnsi="Times New Roman"/>
                <w:sz w:val="22"/>
              </w:rPr>
              <w:t>85%</w:t>
            </w:r>
          </w:p>
        </w:tc>
        <w:tc>
          <w:tcPr>
            <w:tcW w:w="709" w:type="dxa"/>
            <w:vMerge w:val="restart"/>
            <w:shd w:val="clear" w:color="auto" w:fill="auto"/>
          </w:tcPr>
          <w:p w:rsidR="00A6387A" w:rsidRPr="000C4AE6" w:rsidRDefault="00A6387A" w:rsidP="00416312">
            <w:pPr>
              <w:spacing w:after="200" w:line="276" w:lineRule="auto"/>
              <w:rPr>
                <w:rFonts w:ascii="Times New Roman" w:hAnsi="Times New Roman"/>
                <w:sz w:val="22"/>
              </w:rPr>
            </w:pPr>
            <w:r w:rsidRPr="000C4AE6">
              <w:rPr>
                <w:rFonts w:ascii="Times New Roman" w:hAnsi="Times New Roman"/>
                <w:sz w:val="22"/>
              </w:rPr>
              <w:t>65%</w:t>
            </w:r>
          </w:p>
        </w:tc>
        <w:tc>
          <w:tcPr>
            <w:tcW w:w="1701" w:type="dxa"/>
            <w:shd w:val="clear" w:color="auto" w:fill="auto"/>
          </w:tcPr>
          <w:p w:rsidR="00A6387A" w:rsidRPr="00614C87" w:rsidRDefault="00A6387A" w:rsidP="00416312">
            <w:pPr>
              <w:spacing w:after="200" w:line="276" w:lineRule="auto"/>
              <w:rPr>
                <w:rFonts w:ascii="Times New Roman" w:hAnsi="Times New Roman"/>
                <w:sz w:val="24"/>
                <w:szCs w:val="24"/>
              </w:rPr>
            </w:pPr>
            <w:r w:rsidRPr="00313D71">
              <w:rPr>
                <w:rFonts w:ascii="Times New Roman" w:hAnsi="Times New Roman"/>
                <w:sz w:val="24"/>
                <w:szCs w:val="24"/>
              </w:rPr>
              <w:t>Кількість термомодернізованих об’єктів у сфері освіти, одиниць</w:t>
            </w:r>
          </w:p>
        </w:tc>
        <w:tc>
          <w:tcPr>
            <w:tcW w:w="709" w:type="dxa"/>
            <w:shd w:val="clear" w:color="auto" w:fill="auto"/>
          </w:tcPr>
          <w:p w:rsidR="00A6387A" w:rsidRPr="000C4AE6" w:rsidRDefault="00A6387A" w:rsidP="00416312">
            <w:pPr>
              <w:spacing w:after="200" w:line="276" w:lineRule="auto"/>
              <w:rPr>
                <w:rFonts w:ascii="Times New Roman" w:hAnsi="Times New Roman"/>
                <w:sz w:val="22"/>
              </w:rPr>
            </w:pPr>
            <w:r w:rsidRPr="000C4AE6">
              <w:rPr>
                <w:rFonts w:ascii="Times New Roman" w:hAnsi="Times New Roman"/>
                <w:sz w:val="22"/>
              </w:rPr>
              <w:t>0</w:t>
            </w:r>
          </w:p>
        </w:tc>
        <w:tc>
          <w:tcPr>
            <w:tcW w:w="709" w:type="dxa"/>
            <w:shd w:val="clear" w:color="auto" w:fill="auto"/>
          </w:tcPr>
          <w:p w:rsidR="00A6387A" w:rsidRPr="000C4AE6" w:rsidRDefault="00A6387A" w:rsidP="00416312">
            <w:pPr>
              <w:spacing w:after="200" w:line="276" w:lineRule="auto"/>
              <w:rPr>
                <w:rFonts w:ascii="Times New Roman" w:hAnsi="Times New Roman"/>
                <w:sz w:val="22"/>
              </w:rPr>
            </w:pPr>
            <w:r w:rsidRPr="000C4AE6">
              <w:rPr>
                <w:rFonts w:ascii="Times New Roman" w:hAnsi="Times New Roman"/>
                <w:sz w:val="22"/>
              </w:rPr>
              <w:t>1</w:t>
            </w:r>
          </w:p>
        </w:tc>
        <w:tc>
          <w:tcPr>
            <w:tcW w:w="708" w:type="dxa"/>
            <w:shd w:val="clear" w:color="auto" w:fill="auto"/>
          </w:tcPr>
          <w:p w:rsidR="00A6387A" w:rsidRPr="000C4AE6" w:rsidRDefault="00A6387A" w:rsidP="00416312">
            <w:pPr>
              <w:spacing w:after="200" w:line="276" w:lineRule="auto"/>
              <w:rPr>
                <w:rFonts w:ascii="Times New Roman" w:hAnsi="Times New Roman"/>
                <w:sz w:val="22"/>
              </w:rPr>
            </w:pPr>
            <w:r w:rsidRPr="000C4AE6">
              <w:rPr>
                <w:rFonts w:ascii="Times New Roman" w:hAnsi="Times New Roman"/>
                <w:sz w:val="22"/>
              </w:rPr>
              <w:t>2</w:t>
            </w:r>
          </w:p>
        </w:tc>
        <w:tc>
          <w:tcPr>
            <w:tcW w:w="1843" w:type="dxa"/>
            <w:vMerge w:val="restart"/>
            <w:shd w:val="clear" w:color="auto" w:fill="auto"/>
          </w:tcPr>
          <w:p w:rsidR="00A6387A" w:rsidRDefault="00A6387A" w:rsidP="00416312">
            <w:pPr>
              <w:spacing w:after="200" w:line="276" w:lineRule="auto"/>
              <w:jc w:val="both"/>
              <w:rPr>
                <w:rFonts w:ascii="Times New Roman" w:hAnsi="Times New Roman"/>
                <w:sz w:val="24"/>
                <w:szCs w:val="24"/>
              </w:rPr>
            </w:pPr>
            <w:r w:rsidRPr="00211028">
              <w:rPr>
                <w:rFonts w:ascii="Times New Roman" w:hAnsi="Times New Roman"/>
                <w:sz w:val="24"/>
                <w:szCs w:val="24"/>
              </w:rPr>
              <w:t xml:space="preserve">Стратегія розвитку Ворохтянської ТГ 2022-2027 рр. </w:t>
            </w:r>
          </w:p>
          <w:p w:rsidR="00A6387A" w:rsidRDefault="00A6387A" w:rsidP="00416312">
            <w:pPr>
              <w:spacing w:after="200" w:line="276" w:lineRule="auto"/>
              <w:jc w:val="both"/>
              <w:rPr>
                <w:rFonts w:ascii="Times New Roman" w:hAnsi="Times New Roman"/>
                <w:sz w:val="24"/>
                <w:szCs w:val="24"/>
              </w:rPr>
            </w:pPr>
            <w:r w:rsidRPr="00211028">
              <w:rPr>
                <w:rFonts w:ascii="Times New Roman" w:hAnsi="Times New Roman"/>
                <w:sz w:val="24"/>
                <w:szCs w:val="24"/>
              </w:rPr>
              <w:t>III Стратегічна ціль.</w:t>
            </w:r>
          </w:p>
          <w:p w:rsidR="00A6387A" w:rsidRDefault="00A6387A" w:rsidP="00416312">
            <w:pPr>
              <w:spacing w:after="200" w:line="276" w:lineRule="auto"/>
              <w:jc w:val="both"/>
              <w:rPr>
                <w:rFonts w:ascii="Times New Roman" w:hAnsi="Times New Roman"/>
                <w:sz w:val="24"/>
                <w:szCs w:val="24"/>
              </w:rPr>
            </w:pPr>
            <w:r>
              <w:rPr>
                <w:rFonts w:ascii="Times New Roman" w:hAnsi="Times New Roman"/>
                <w:sz w:val="24"/>
                <w:szCs w:val="24"/>
              </w:rPr>
              <w:t>3.3.3.</w:t>
            </w:r>
            <w:r w:rsidRPr="00211028">
              <w:rPr>
                <w:rFonts w:ascii="Times New Roman" w:hAnsi="Times New Roman"/>
                <w:sz w:val="24"/>
                <w:szCs w:val="24"/>
              </w:rPr>
              <w:t>В</w:t>
            </w:r>
            <w:r>
              <w:rPr>
                <w:rFonts w:ascii="Times New Roman" w:hAnsi="Times New Roman"/>
                <w:sz w:val="24"/>
                <w:szCs w:val="24"/>
              </w:rPr>
              <w:t xml:space="preserve">провадження заходів для сталого </w:t>
            </w:r>
            <w:r w:rsidRPr="00211028">
              <w:rPr>
                <w:rFonts w:ascii="Times New Roman" w:hAnsi="Times New Roman"/>
                <w:sz w:val="24"/>
                <w:szCs w:val="24"/>
              </w:rPr>
              <w:t>енергетичного</w:t>
            </w:r>
            <w:r>
              <w:rPr>
                <w:rFonts w:ascii="Times New Roman" w:hAnsi="Times New Roman"/>
                <w:sz w:val="24"/>
                <w:szCs w:val="24"/>
              </w:rPr>
              <w:t xml:space="preserve"> Розвитку </w:t>
            </w:r>
            <w:r w:rsidRPr="00211028">
              <w:rPr>
                <w:rFonts w:ascii="Times New Roman" w:hAnsi="Times New Roman"/>
                <w:sz w:val="24"/>
                <w:szCs w:val="24"/>
              </w:rPr>
              <w:t>та адаптації до змін клімату, зеленого курсу</w:t>
            </w:r>
          </w:p>
          <w:p w:rsidR="00A6387A" w:rsidRPr="00614C87" w:rsidRDefault="00A6387A" w:rsidP="00416312">
            <w:pPr>
              <w:spacing w:after="200" w:line="276" w:lineRule="auto"/>
              <w:jc w:val="both"/>
              <w:rPr>
                <w:rFonts w:ascii="Times New Roman" w:hAnsi="Times New Roman"/>
                <w:sz w:val="24"/>
                <w:szCs w:val="24"/>
              </w:rPr>
            </w:pPr>
          </w:p>
        </w:tc>
      </w:tr>
      <w:tr w:rsidR="00A6387A" w:rsidRPr="008E036C" w:rsidTr="009F055C">
        <w:trPr>
          <w:trHeight w:val="1275"/>
        </w:trPr>
        <w:tc>
          <w:tcPr>
            <w:tcW w:w="1809" w:type="dxa"/>
            <w:vMerge/>
          </w:tcPr>
          <w:p w:rsidR="00A6387A" w:rsidRPr="00743A63"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p>
        </w:tc>
        <w:tc>
          <w:tcPr>
            <w:tcW w:w="1418" w:type="dxa"/>
            <w:vMerge/>
          </w:tcPr>
          <w:p w:rsidR="00A6387A" w:rsidRDefault="00A6387A" w:rsidP="00416312">
            <w:pPr>
              <w:spacing w:after="0" w:line="240" w:lineRule="auto"/>
              <w:textAlignment w:val="baseline"/>
              <w:rPr>
                <w:rFonts w:ascii="Times New Roman" w:eastAsia="Times New Roman" w:hAnsi="Times New Roman"/>
                <w:bCs/>
                <w:sz w:val="24"/>
                <w:szCs w:val="24"/>
                <w:bdr w:val="none" w:sz="0" w:space="0" w:color="auto" w:frame="1"/>
              </w:rPr>
            </w:pPr>
          </w:p>
        </w:tc>
        <w:tc>
          <w:tcPr>
            <w:tcW w:w="850" w:type="dxa"/>
            <w:vMerge/>
          </w:tcPr>
          <w:p w:rsidR="00A6387A"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p>
        </w:tc>
        <w:tc>
          <w:tcPr>
            <w:tcW w:w="851" w:type="dxa"/>
            <w:vMerge/>
          </w:tcPr>
          <w:p w:rsidR="00A6387A"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p>
        </w:tc>
        <w:tc>
          <w:tcPr>
            <w:tcW w:w="850" w:type="dxa"/>
            <w:vMerge/>
          </w:tcPr>
          <w:p w:rsidR="00A6387A"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p>
        </w:tc>
        <w:tc>
          <w:tcPr>
            <w:tcW w:w="1843" w:type="dxa"/>
            <w:vMerge/>
          </w:tcPr>
          <w:p w:rsidR="00A6387A" w:rsidRPr="00743A63"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p>
        </w:tc>
        <w:tc>
          <w:tcPr>
            <w:tcW w:w="709" w:type="dxa"/>
            <w:vMerge/>
          </w:tcPr>
          <w:p w:rsidR="00A6387A"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p>
        </w:tc>
        <w:tc>
          <w:tcPr>
            <w:tcW w:w="709" w:type="dxa"/>
            <w:vMerge/>
            <w:shd w:val="clear" w:color="auto" w:fill="auto"/>
          </w:tcPr>
          <w:p w:rsidR="00A6387A" w:rsidRDefault="00A6387A" w:rsidP="00416312">
            <w:pPr>
              <w:spacing w:after="200" w:line="276" w:lineRule="auto"/>
              <w:rPr>
                <w:rFonts w:ascii="Times New Roman" w:hAnsi="Times New Roman"/>
                <w:sz w:val="24"/>
                <w:szCs w:val="24"/>
              </w:rPr>
            </w:pPr>
          </w:p>
        </w:tc>
        <w:tc>
          <w:tcPr>
            <w:tcW w:w="708" w:type="dxa"/>
            <w:vMerge/>
            <w:shd w:val="clear" w:color="auto" w:fill="auto"/>
          </w:tcPr>
          <w:p w:rsidR="00A6387A" w:rsidRDefault="00A6387A" w:rsidP="00416312">
            <w:pPr>
              <w:spacing w:after="200" w:line="276" w:lineRule="auto"/>
              <w:rPr>
                <w:rFonts w:ascii="Times New Roman" w:hAnsi="Times New Roman"/>
                <w:sz w:val="24"/>
                <w:szCs w:val="24"/>
              </w:rPr>
            </w:pPr>
          </w:p>
        </w:tc>
        <w:tc>
          <w:tcPr>
            <w:tcW w:w="709" w:type="dxa"/>
            <w:vMerge/>
            <w:shd w:val="clear" w:color="auto" w:fill="auto"/>
          </w:tcPr>
          <w:p w:rsidR="00A6387A" w:rsidRDefault="00A6387A" w:rsidP="00416312">
            <w:pPr>
              <w:spacing w:after="200" w:line="276" w:lineRule="auto"/>
              <w:rPr>
                <w:rFonts w:ascii="Times New Roman" w:hAnsi="Times New Roman"/>
                <w:sz w:val="24"/>
                <w:szCs w:val="24"/>
              </w:rPr>
            </w:pPr>
          </w:p>
        </w:tc>
        <w:tc>
          <w:tcPr>
            <w:tcW w:w="1701" w:type="dxa"/>
            <w:shd w:val="clear" w:color="auto" w:fill="auto"/>
          </w:tcPr>
          <w:p w:rsidR="00A6387A" w:rsidRPr="00313D71" w:rsidRDefault="00A6387A" w:rsidP="00416312">
            <w:pPr>
              <w:spacing w:after="200" w:line="276" w:lineRule="auto"/>
              <w:rPr>
                <w:rFonts w:ascii="Times New Roman" w:hAnsi="Times New Roman"/>
                <w:sz w:val="24"/>
                <w:szCs w:val="24"/>
              </w:rPr>
            </w:pPr>
            <w:r w:rsidRPr="00313D71">
              <w:rPr>
                <w:rFonts w:ascii="Times New Roman" w:hAnsi="Times New Roman"/>
                <w:sz w:val="24"/>
                <w:szCs w:val="24"/>
              </w:rPr>
              <w:t>Кількість закладів освіти, на яких здійснено заходи з енергонезалежності, одиниць</w:t>
            </w:r>
          </w:p>
        </w:tc>
        <w:tc>
          <w:tcPr>
            <w:tcW w:w="709" w:type="dxa"/>
            <w:shd w:val="clear" w:color="auto" w:fill="auto"/>
          </w:tcPr>
          <w:p w:rsidR="00A6387A" w:rsidRPr="000C4AE6" w:rsidRDefault="00A6387A" w:rsidP="00416312">
            <w:pPr>
              <w:spacing w:after="200" w:line="276" w:lineRule="auto"/>
              <w:rPr>
                <w:rFonts w:ascii="Times New Roman" w:hAnsi="Times New Roman"/>
                <w:sz w:val="22"/>
              </w:rPr>
            </w:pPr>
            <w:r w:rsidRPr="000C4AE6">
              <w:rPr>
                <w:rFonts w:ascii="Times New Roman" w:hAnsi="Times New Roman"/>
                <w:sz w:val="22"/>
              </w:rPr>
              <w:t>0</w:t>
            </w:r>
          </w:p>
        </w:tc>
        <w:tc>
          <w:tcPr>
            <w:tcW w:w="709" w:type="dxa"/>
            <w:shd w:val="clear" w:color="auto" w:fill="auto"/>
          </w:tcPr>
          <w:p w:rsidR="00A6387A" w:rsidRPr="000C4AE6" w:rsidRDefault="00A6387A" w:rsidP="00416312">
            <w:pPr>
              <w:spacing w:after="200" w:line="276" w:lineRule="auto"/>
              <w:rPr>
                <w:rFonts w:ascii="Times New Roman" w:hAnsi="Times New Roman"/>
                <w:sz w:val="22"/>
              </w:rPr>
            </w:pPr>
            <w:r w:rsidRPr="000C4AE6">
              <w:rPr>
                <w:rFonts w:ascii="Times New Roman" w:hAnsi="Times New Roman"/>
                <w:sz w:val="22"/>
              </w:rPr>
              <w:t>1</w:t>
            </w:r>
          </w:p>
        </w:tc>
        <w:tc>
          <w:tcPr>
            <w:tcW w:w="708" w:type="dxa"/>
            <w:shd w:val="clear" w:color="auto" w:fill="auto"/>
          </w:tcPr>
          <w:p w:rsidR="00A6387A" w:rsidRPr="000C4AE6" w:rsidRDefault="00A6387A" w:rsidP="00416312">
            <w:pPr>
              <w:spacing w:after="200" w:line="276" w:lineRule="auto"/>
              <w:rPr>
                <w:rFonts w:ascii="Times New Roman" w:hAnsi="Times New Roman"/>
                <w:sz w:val="22"/>
              </w:rPr>
            </w:pPr>
            <w:r w:rsidRPr="000C4AE6">
              <w:rPr>
                <w:rFonts w:ascii="Times New Roman" w:hAnsi="Times New Roman"/>
                <w:sz w:val="22"/>
              </w:rPr>
              <w:t>2</w:t>
            </w:r>
          </w:p>
        </w:tc>
        <w:tc>
          <w:tcPr>
            <w:tcW w:w="1843" w:type="dxa"/>
            <w:vMerge/>
            <w:shd w:val="clear" w:color="auto" w:fill="auto"/>
          </w:tcPr>
          <w:p w:rsidR="00A6387A" w:rsidRPr="00A921CE" w:rsidRDefault="00A6387A" w:rsidP="00416312">
            <w:pPr>
              <w:spacing w:after="200" w:line="276" w:lineRule="auto"/>
              <w:jc w:val="both"/>
              <w:rPr>
                <w:rFonts w:ascii="Times New Roman" w:hAnsi="Times New Roman"/>
                <w:sz w:val="24"/>
                <w:szCs w:val="24"/>
              </w:rPr>
            </w:pPr>
          </w:p>
        </w:tc>
      </w:tr>
      <w:tr w:rsidR="00A6387A" w:rsidRPr="008E036C" w:rsidTr="009F055C">
        <w:trPr>
          <w:trHeight w:val="3251"/>
        </w:trPr>
        <w:tc>
          <w:tcPr>
            <w:tcW w:w="1809" w:type="dxa"/>
          </w:tcPr>
          <w:p w:rsidR="00A6387A" w:rsidRPr="00A921CE"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C261ED">
              <w:rPr>
                <w:rFonts w:ascii="Times New Roman" w:eastAsia="Times New Roman" w:hAnsi="Times New Roman"/>
                <w:bCs/>
                <w:sz w:val="24"/>
                <w:szCs w:val="24"/>
                <w:bdr w:val="none" w:sz="0" w:space="0" w:color="auto" w:frame="1"/>
              </w:rPr>
              <w:lastRenderedPageBreak/>
              <w:t>Забезпечення безпечного та доступного освітнього середовища закладів дошкільної освіти</w:t>
            </w:r>
          </w:p>
        </w:tc>
        <w:tc>
          <w:tcPr>
            <w:tcW w:w="1418" w:type="dxa"/>
          </w:tcPr>
          <w:p w:rsidR="00A6387A" w:rsidRDefault="00A6387A" w:rsidP="00416312">
            <w:pPr>
              <w:spacing w:after="0" w:line="240" w:lineRule="auto"/>
              <w:textAlignment w:val="baseline"/>
              <w:rPr>
                <w:rFonts w:ascii="Times New Roman" w:eastAsia="Times New Roman" w:hAnsi="Times New Roman"/>
                <w:bCs/>
                <w:sz w:val="24"/>
                <w:szCs w:val="24"/>
                <w:bdr w:val="none" w:sz="0" w:space="0" w:color="auto" w:frame="1"/>
              </w:rPr>
            </w:pPr>
            <w:r>
              <w:rPr>
                <w:rFonts w:ascii="Times New Roman" w:eastAsia="Times New Roman" w:hAnsi="Times New Roman"/>
                <w:bCs/>
                <w:sz w:val="24"/>
                <w:szCs w:val="24"/>
                <w:bdr w:val="none" w:sz="0" w:space="0" w:color="auto" w:frame="1"/>
              </w:rPr>
              <w:t>освіта</w:t>
            </w:r>
          </w:p>
        </w:tc>
        <w:tc>
          <w:tcPr>
            <w:tcW w:w="850" w:type="dxa"/>
          </w:tcPr>
          <w:p w:rsidR="00A6387A"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Pr>
                <w:rFonts w:ascii="Times New Roman" w:eastAsia="Times New Roman" w:hAnsi="Times New Roman"/>
                <w:bCs/>
                <w:sz w:val="24"/>
                <w:szCs w:val="24"/>
                <w:bdr w:val="none" w:sz="0" w:space="0" w:color="auto" w:frame="1"/>
              </w:rPr>
              <w:t xml:space="preserve">300 </w:t>
            </w:r>
          </w:p>
        </w:tc>
        <w:tc>
          <w:tcPr>
            <w:tcW w:w="851" w:type="dxa"/>
          </w:tcPr>
          <w:p w:rsidR="00A6387A"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Pr>
                <w:rFonts w:ascii="Times New Roman" w:eastAsia="Times New Roman" w:hAnsi="Times New Roman"/>
                <w:bCs/>
                <w:sz w:val="24"/>
                <w:szCs w:val="24"/>
                <w:bdr w:val="none" w:sz="0" w:space="0" w:color="auto" w:frame="1"/>
              </w:rPr>
              <w:t xml:space="preserve">400 </w:t>
            </w:r>
          </w:p>
        </w:tc>
        <w:tc>
          <w:tcPr>
            <w:tcW w:w="850" w:type="dxa"/>
          </w:tcPr>
          <w:p w:rsidR="00A6387A"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Pr>
                <w:rFonts w:ascii="Times New Roman" w:eastAsia="Times New Roman" w:hAnsi="Times New Roman"/>
                <w:bCs/>
                <w:sz w:val="24"/>
                <w:szCs w:val="24"/>
                <w:bdr w:val="none" w:sz="0" w:space="0" w:color="auto" w:frame="1"/>
              </w:rPr>
              <w:t xml:space="preserve">500 </w:t>
            </w:r>
          </w:p>
        </w:tc>
        <w:tc>
          <w:tcPr>
            <w:tcW w:w="1843" w:type="dxa"/>
          </w:tcPr>
          <w:p w:rsidR="00A6387A" w:rsidRPr="007B5E69"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7B5E69">
              <w:rPr>
                <w:rFonts w:ascii="Times New Roman" w:eastAsia="Times New Roman" w:hAnsi="Times New Roman"/>
                <w:bCs/>
                <w:sz w:val="24"/>
                <w:szCs w:val="24"/>
                <w:bdr w:val="none" w:sz="0" w:space="0" w:color="auto" w:frame="1"/>
              </w:rPr>
              <w:t>Рівень забезпечення закладів дошкільної освіти спорудами цивільного захисту</w:t>
            </w:r>
          </w:p>
        </w:tc>
        <w:tc>
          <w:tcPr>
            <w:tcW w:w="709" w:type="dxa"/>
          </w:tcPr>
          <w:p w:rsidR="00A6387A"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Pr>
                <w:rFonts w:ascii="Times New Roman" w:eastAsia="Times New Roman" w:hAnsi="Times New Roman"/>
                <w:bCs/>
                <w:sz w:val="24"/>
                <w:szCs w:val="24"/>
                <w:bdr w:val="none" w:sz="0" w:space="0" w:color="auto" w:frame="1"/>
              </w:rPr>
              <w:t>0%</w:t>
            </w:r>
          </w:p>
        </w:tc>
        <w:tc>
          <w:tcPr>
            <w:tcW w:w="709" w:type="dxa"/>
            <w:shd w:val="clear" w:color="auto" w:fill="auto"/>
          </w:tcPr>
          <w:p w:rsidR="00A6387A" w:rsidRDefault="00A6387A" w:rsidP="00416312">
            <w:pPr>
              <w:spacing w:after="200" w:line="276" w:lineRule="auto"/>
              <w:rPr>
                <w:rFonts w:ascii="Times New Roman" w:hAnsi="Times New Roman"/>
                <w:sz w:val="24"/>
                <w:szCs w:val="24"/>
              </w:rPr>
            </w:pPr>
            <w:r>
              <w:rPr>
                <w:rFonts w:ascii="Times New Roman" w:hAnsi="Times New Roman"/>
                <w:sz w:val="24"/>
                <w:szCs w:val="24"/>
              </w:rPr>
              <w:t>40%</w:t>
            </w:r>
          </w:p>
        </w:tc>
        <w:tc>
          <w:tcPr>
            <w:tcW w:w="708" w:type="dxa"/>
            <w:shd w:val="clear" w:color="auto" w:fill="auto"/>
          </w:tcPr>
          <w:p w:rsidR="00A6387A" w:rsidRDefault="00A6387A" w:rsidP="00416312">
            <w:pPr>
              <w:spacing w:after="200" w:line="276" w:lineRule="auto"/>
              <w:rPr>
                <w:rFonts w:ascii="Times New Roman" w:hAnsi="Times New Roman"/>
                <w:sz w:val="24"/>
                <w:szCs w:val="24"/>
              </w:rPr>
            </w:pPr>
            <w:r>
              <w:rPr>
                <w:rFonts w:ascii="Times New Roman" w:hAnsi="Times New Roman"/>
                <w:sz w:val="24"/>
                <w:szCs w:val="24"/>
              </w:rPr>
              <w:t>70%</w:t>
            </w:r>
          </w:p>
        </w:tc>
        <w:tc>
          <w:tcPr>
            <w:tcW w:w="709" w:type="dxa"/>
            <w:shd w:val="clear" w:color="auto" w:fill="auto"/>
          </w:tcPr>
          <w:p w:rsidR="00A6387A" w:rsidRDefault="00A6387A" w:rsidP="00416312">
            <w:pPr>
              <w:spacing w:after="200" w:line="276" w:lineRule="auto"/>
              <w:rPr>
                <w:rFonts w:ascii="Times New Roman" w:hAnsi="Times New Roman"/>
                <w:sz w:val="24"/>
                <w:szCs w:val="24"/>
              </w:rPr>
            </w:pPr>
            <w:r>
              <w:rPr>
                <w:rFonts w:ascii="Times New Roman" w:hAnsi="Times New Roman"/>
                <w:sz w:val="24"/>
                <w:szCs w:val="24"/>
              </w:rPr>
              <w:t>100%</w:t>
            </w:r>
          </w:p>
        </w:tc>
        <w:tc>
          <w:tcPr>
            <w:tcW w:w="1701" w:type="dxa"/>
            <w:shd w:val="clear" w:color="auto" w:fill="auto"/>
          </w:tcPr>
          <w:p w:rsidR="00A6387A" w:rsidRPr="00A921CE" w:rsidRDefault="00A6387A" w:rsidP="00416312">
            <w:pPr>
              <w:spacing w:after="200" w:line="276" w:lineRule="auto"/>
              <w:rPr>
                <w:rFonts w:ascii="Times New Roman" w:hAnsi="Times New Roman"/>
                <w:sz w:val="24"/>
                <w:szCs w:val="24"/>
              </w:rPr>
            </w:pPr>
            <w:r w:rsidRPr="007B5E69">
              <w:rPr>
                <w:rFonts w:ascii="Times New Roman" w:hAnsi="Times New Roman"/>
                <w:sz w:val="24"/>
                <w:szCs w:val="24"/>
              </w:rPr>
              <w:t>Кількість переоснащених споруд цивільного захисту (укриттів) у закладах дошкільної освіти, од.</w:t>
            </w:r>
          </w:p>
        </w:tc>
        <w:tc>
          <w:tcPr>
            <w:tcW w:w="709" w:type="dxa"/>
            <w:shd w:val="clear" w:color="auto" w:fill="auto"/>
          </w:tcPr>
          <w:p w:rsidR="00A6387A" w:rsidRPr="009B716B" w:rsidRDefault="00A6387A" w:rsidP="00416312">
            <w:pPr>
              <w:spacing w:after="200" w:line="276" w:lineRule="auto"/>
              <w:rPr>
                <w:rFonts w:ascii="Times New Roman" w:hAnsi="Times New Roman"/>
                <w:sz w:val="24"/>
                <w:szCs w:val="24"/>
              </w:rPr>
            </w:pPr>
            <w:r w:rsidRPr="009B716B">
              <w:rPr>
                <w:rFonts w:ascii="Times New Roman" w:hAnsi="Times New Roman"/>
                <w:sz w:val="24"/>
                <w:szCs w:val="24"/>
              </w:rPr>
              <w:t>0</w:t>
            </w:r>
          </w:p>
        </w:tc>
        <w:tc>
          <w:tcPr>
            <w:tcW w:w="709" w:type="dxa"/>
            <w:shd w:val="clear" w:color="auto" w:fill="auto"/>
          </w:tcPr>
          <w:p w:rsidR="00A6387A" w:rsidRPr="009B716B" w:rsidRDefault="00A6387A" w:rsidP="00416312">
            <w:pPr>
              <w:spacing w:after="200" w:line="276" w:lineRule="auto"/>
              <w:rPr>
                <w:rFonts w:ascii="Times New Roman" w:hAnsi="Times New Roman"/>
                <w:sz w:val="24"/>
                <w:szCs w:val="24"/>
              </w:rPr>
            </w:pPr>
            <w:r w:rsidRPr="009B716B">
              <w:rPr>
                <w:rFonts w:ascii="Times New Roman" w:hAnsi="Times New Roman"/>
                <w:sz w:val="24"/>
                <w:szCs w:val="24"/>
              </w:rPr>
              <w:t>1</w:t>
            </w:r>
          </w:p>
        </w:tc>
        <w:tc>
          <w:tcPr>
            <w:tcW w:w="708" w:type="dxa"/>
            <w:shd w:val="clear" w:color="auto" w:fill="auto"/>
          </w:tcPr>
          <w:p w:rsidR="00A6387A" w:rsidRPr="009B716B" w:rsidRDefault="00A6387A" w:rsidP="00416312">
            <w:pPr>
              <w:spacing w:after="200" w:line="276" w:lineRule="auto"/>
              <w:rPr>
                <w:rFonts w:ascii="Times New Roman" w:hAnsi="Times New Roman"/>
                <w:sz w:val="24"/>
                <w:szCs w:val="24"/>
              </w:rPr>
            </w:pPr>
            <w:r w:rsidRPr="009B716B">
              <w:rPr>
                <w:rFonts w:ascii="Times New Roman" w:hAnsi="Times New Roman"/>
                <w:sz w:val="24"/>
                <w:szCs w:val="24"/>
              </w:rPr>
              <w:t>1</w:t>
            </w:r>
          </w:p>
        </w:tc>
        <w:tc>
          <w:tcPr>
            <w:tcW w:w="1843" w:type="dxa"/>
            <w:shd w:val="clear" w:color="auto" w:fill="auto"/>
          </w:tcPr>
          <w:p w:rsidR="00A6387A" w:rsidRDefault="00A6387A" w:rsidP="00416312">
            <w:pPr>
              <w:spacing w:after="200" w:line="276" w:lineRule="auto"/>
              <w:jc w:val="both"/>
              <w:rPr>
                <w:rFonts w:ascii="Times New Roman" w:hAnsi="Times New Roman"/>
                <w:sz w:val="24"/>
                <w:szCs w:val="24"/>
              </w:rPr>
            </w:pPr>
            <w:r w:rsidRPr="007B5E69">
              <w:rPr>
                <w:rFonts w:ascii="Times New Roman" w:hAnsi="Times New Roman"/>
                <w:sz w:val="24"/>
                <w:szCs w:val="24"/>
              </w:rPr>
              <w:t>Стратегія розвитку освіти Ворохтянської ТГ</w:t>
            </w:r>
          </w:p>
          <w:p w:rsidR="00A6387A" w:rsidRPr="00A921CE" w:rsidRDefault="00A6387A" w:rsidP="00416312">
            <w:pPr>
              <w:spacing w:after="200" w:line="276" w:lineRule="auto"/>
              <w:jc w:val="both"/>
              <w:rPr>
                <w:rFonts w:ascii="Times New Roman" w:hAnsi="Times New Roman"/>
                <w:sz w:val="24"/>
                <w:szCs w:val="24"/>
              </w:rPr>
            </w:pPr>
            <w:r w:rsidRPr="005D503F">
              <w:rPr>
                <w:rFonts w:ascii="Times New Roman" w:hAnsi="Times New Roman"/>
                <w:sz w:val="24"/>
                <w:szCs w:val="24"/>
              </w:rPr>
              <w:t>1.2.1.2. Покращення матеріально-технічної бази укриттів закладів освіти громади  для забезпечення освітнього процесу під час повітряної тривоги  (2023-2027)</w:t>
            </w:r>
          </w:p>
        </w:tc>
      </w:tr>
      <w:tr w:rsidR="00A6387A" w:rsidRPr="008E036C" w:rsidTr="009F055C">
        <w:tc>
          <w:tcPr>
            <w:tcW w:w="1809" w:type="dxa"/>
          </w:tcPr>
          <w:p w:rsidR="00A6387A" w:rsidRPr="00C261ED"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AC7AC8">
              <w:rPr>
                <w:rFonts w:ascii="Times New Roman" w:eastAsia="Times New Roman" w:hAnsi="Times New Roman"/>
                <w:bCs/>
                <w:sz w:val="24"/>
                <w:szCs w:val="24"/>
                <w:bdr w:val="none" w:sz="0" w:space="0" w:color="auto" w:frame="1"/>
              </w:rPr>
              <w:t>Розвиток інклюзивного та корекційно-розвиткового середовища для дітей з особливими освітніми потребами</w:t>
            </w:r>
          </w:p>
        </w:tc>
        <w:tc>
          <w:tcPr>
            <w:tcW w:w="1418" w:type="dxa"/>
          </w:tcPr>
          <w:p w:rsidR="00A6387A" w:rsidRDefault="00A6387A" w:rsidP="00416312">
            <w:pPr>
              <w:spacing w:after="0" w:line="240" w:lineRule="auto"/>
              <w:textAlignment w:val="baseline"/>
              <w:rPr>
                <w:rFonts w:ascii="Times New Roman" w:eastAsia="Times New Roman" w:hAnsi="Times New Roman"/>
                <w:bCs/>
                <w:sz w:val="24"/>
                <w:szCs w:val="24"/>
                <w:bdr w:val="none" w:sz="0" w:space="0" w:color="auto" w:frame="1"/>
              </w:rPr>
            </w:pPr>
            <w:r>
              <w:rPr>
                <w:rFonts w:ascii="Times New Roman" w:eastAsia="Times New Roman" w:hAnsi="Times New Roman"/>
                <w:bCs/>
                <w:sz w:val="24"/>
                <w:szCs w:val="24"/>
                <w:bdr w:val="none" w:sz="0" w:space="0" w:color="auto" w:frame="1"/>
              </w:rPr>
              <w:t>освіта</w:t>
            </w:r>
          </w:p>
        </w:tc>
        <w:tc>
          <w:tcPr>
            <w:tcW w:w="850" w:type="dxa"/>
          </w:tcPr>
          <w:p w:rsidR="00A6387A" w:rsidRPr="00C10E55"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C10E55">
              <w:rPr>
                <w:rFonts w:ascii="Times New Roman" w:eastAsia="Times New Roman" w:hAnsi="Times New Roman"/>
                <w:bCs/>
                <w:sz w:val="22"/>
                <w:szCs w:val="24"/>
                <w:bdr w:val="none" w:sz="0" w:space="0" w:color="auto" w:frame="1"/>
              </w:rPr>
              <w:t xml:space="preserve">150 </w:t>
            </w:r>
          </w:p>
        </w:tc>
        <w:tc>
          <w:tcPr>
            <w:tcW w:w="851" w:type="dxa"/>
          </w:tcPr>
          <w:p w:rsidR="00A6387A" w:rsidRPr="00C10E55"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C10E55">
              <w:rPr>
                <w:rFonts w:ascii="Times New Roman" w:eastAsia="Times New Roman" w:hAnsi="Times New Roman"/>
                <w:bCs/>
                <w:sz w:val="22"/>
                <w:szCs w:val="24"/>
                <w:bdr w:val="none" w:sz="0" w:space="0" w:color="auto" w:frame="1"/>
              </w:rPr>
              <w:t xml:space="preserve">170 </w:t>
            </w:r>
          </w:p>
        </w:tc>
        <w:tc>
          <w:tcPr>
            <w:tcW w:w="850" w:type="dxa"/>
          </w:tcPr>
          <w:p w:rsidR="00A6387A" w:rsidRPr="00C10E55"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C10E55">
              <w:rPr>
                <w:rFonts w:ascii="Times New Roman" w:eastAsia="Times New Roman" w:hAnsi="Times New Roman"/>
                <w:bCs/>
                <w:sz w:val="22"/>
                <w:szCs w:val="24"/>
                <w:bdr w:val="none" w:sz="0" w:space="0" w:color="auto" w:frame="1"/>
              </w:rPr>
              <w:t xml:space="preserve">200 </w:t>
            </w:r>
          </w:p>
        </w:tc>
        <w:tc>
          <w:tcPr>
            <w:tcW w:w="1843" w:type="dxa"/>
          </w:tcPr>
          <w:p w:rsidR="00A6387A" w:rsidRPr="007B5E69"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AC7AC8">
              <w:rPr>
                <w:rFonts w:ascii="Times New Roman" w:eastAsia="Times New Roman" w:hAnsi="Times New Roman"/>
                <w:bCs/>
                <w:sz w:val="24"/>
                <w:szCs w:val="24"/>
                <w:bdr w:val="none" w:sz="0" w:space="0" w:color="auto" w:frame="1"/>
              </w:rPr>
              <w:t>Рівень забезпечення закладів дошкільної освіти спеціальним обладнанням для корекційно-розвиткових занять</w:t>
            </w:r>
          </w:p>
        </w:tc>
        <w:tc>
          <w:tcPr>
            <w:tcW w:w="709" w:type="dxa"/>
          </w:tcPr>
          <w:p w:rsidR="00A6387A" w:rsidRPr="00C10E55"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C10E55">
              <w:rPr>
                <w:rFonts w:ascii="Times New Roman" w:eastAsia="Times New Roman" w:hAnsi="Times New Roman"/>
                <w:bCs/>
                <w:sz w:val="22"/>
                <w:szCs w:val="24"/>
                <w:bdr w:val="none" w:sz="0" w:space="0" w:color="auto" w:frame="1"/>
              </w:rPr>
              <w:t>0%</w:t>
            </w:r>
          </w:p>
        </w:tc>
        <w:tc>
          <w:tcPr>
            <w:tcW w:w="709" w:type="dxa"/>
            <w:shd w:val="clear" w:color="auto" w:fill="auto"/>
          </w:tcPr>
          <w:p w:rsidR="00A6387A" w:rsidRPr="00C10E55" w:rsidRDefault="00A6387A" w:rsidP="00416312">
            <w:pPr>
              <w:spacing w:after="200" w:line="276" w:lineRule="auto"/>
              <w:rPr>
                <w:rFonts w:ascii="Times New Roman" w:hAnsi="Times New Roman"/>
                <w:sz w:val="22"/>
                <w:szCs w:val="24"/>
              </w:rPr>
            </w:pPr>
            <w:r w:rsidRPr="00C10E55">
              <w:rPr>
                <w:rFonts w:ascii="Times New Roman" w:hAnsi="Times New Roman"/>
                <w:sz w:val="22"/>
                <w:szCs w:val="24"/>
              </w:rPr>
              <w:t>30%</w:t>
            </w:r>
          </w:p>
        </w:tc>
        <w:tc>
          <w:tcPr>
            <w:tcW w:w="708" w:type="dxa"/>
            <w:shd w:val="clear" w:color="auto" w:fill="auto"/>
          </w:tcPr>
          <w:p w:rsidR="00A6387A" w:rsidRPr="00C10E55" w:rsidRDefault="00A6387A" w:rsidP="00416312">
            <w:pPr>
              <w:spacing w:after="200" w:line="276" w:lineRule="auto"/>
              <w:rPr>
                <w:rFonts w:ascii="Times New Roman" w:hAnsi="Times New Roman"/>
                <w:sz w:val="22"/>
                <w:szCs w:val="24"/>
              </w:rPr>
            </w:pPr>
            <w:r w:rsidRPr="00C10E55">
              <w:rPr>
                <w:rFonts w:ascii="Times New Roman" w:hAnsi="Times New Roman"/>
                <w:sz w:val="22"/>
                <w:szCs w:val="24"/>
              </w:rPr>
              <w:t>65%</w:t>
            </w:r>
          </w:p>
        </w:tc>
        <w:tc>
          <w:tcPr>
            <w:tcW w:w="709" w:type="dxa"/>
            <w:shd w:val="clear" w:color="auto" w:fill="auto"/>
          </w:tcPr>
          <w:p w:rsidR="00A6387A" w:rsidRPr="00C10E55" w:rsidRDefault="00A6387A" w:rsidP="00416312">
            <w:pPr>
              <w:spacing w:after="200" w:line="276" w:lineRule="auto"/>
              <w:rPr>
                <w:rFonts w:ascii="Times New Roman" w:hAnsi="Times New Roman"/>
                <w:sz w:val="22"/>
                <w:szCs w:val="24"/>
              </w:rPr>
            </w:pPr>
            <w:r>
              <w:rPr>
                <w:rFonts w:ascii="Times New Roman" w:hAnsi="Times New Roman"/>
                <w:sz w:val="22"/>
                <w:szCs w:val="24"/>
              </w:rPr>
              <w:t>100</w:t>
            </w:r>
            <w:r w:rsidRPr="00C10E55">
              <w:rPr>
                <w:rFonts w:ascii="Times New Roman" w:hAnsi="Times New Roman"/>
                <w:sz w:val="22"/>
                <w:szCs w:val="24"/>
              </w:rPr>
              <w:t>%</w:t>
            </w:r>
          </w:p>
        </w:tc>
        <w:tc>
          <w:tcPr>
            <w:tcW w:w="1701" w:type="dxa"/>
            <w:shd w:val="clear" w:color="auto" w:fill="auto"/>
          </w:tcPr>
          <w:p w:rsidR="00A6387A" w:rsidRPr="007B5E69" w:rsidRDefault="00A6387A" w:rsidP="00416312">
            <w:pPr>
              <w:spacing w:after="200" w:line="276" w:lineRule="auto"/>
              <w:rPr>
                <w:rFonts w:ascii="Times New Roman" w:hAnsi="Times New Roman"/>
                <w:sz w:val="24"/>
                <w:szCs w:val="24"/>
              </w:rPr>
            </w:pPr>
            <w:r w:rsidRPr="00AC7AC8">
              <w:rPr>
                <w:rFonts w:ascii="Times New Roman" w:hAnsi="Times New Roman"/>
                <w:sz w:val="24"/>
                <w:szCs w:val="24"/>
              </w:rPr>
              <w:t>Кількість закладів дошкільної освіти, в яких створено сучасні інклюзивно-ресурсні та корекційні простори (зони), од.</w:t>
            </w:r>
          </w:p>
        </w:tc>
        <w:tc>
          <w:tcPr>
            <w:tcW w:w="709" w:type="dxa"/>
            <w:shd w:val="clear" w:color="auto" w:fill="auto"/>
          </w:tcPr>
          <w:p w:rsidR="00A6387A" w:rsidRPr="00C10E55" w:rsidRDefault="00A6387A" w:rsidP="00416312">
            <w:pPr>
              <w:spacing w:after="200" w:line="276" w:lineRule="auto"/>
              <w:rPr>
                <w:sz w:val="22"/>
                <w:szCs w:val="24"/>
              </w:rPr>
            </w:pPr>
            <w:r w:rsidRPr="00C10E55">
              <w:rPr>
                <w:sz w:val="22"/>
                <w:szCs w:val="24"/>
              </w:rPr>
              <w:t>0</w:t>
            </w:r>
          </w:p>
        </w:tc>
        <w:tc>
          <w:tcPr>
            <w:tcW w:w="709" w:type="dxa"/>
            <w:shd w:val="clear" w:color="auto" w:fill="auto"/>
          </w:tcPr>
          <w:p w:rsidR="00A6387A" w:rsidRPr="00C10E55" w:rsidRDefault="00A6387A" w:rsidP="00416312">
            <w:pPr>
              <w:spacing w:after="200" w:line="276" w:lineRule="auto"/>
              <w:rPr>
                <w:sz w:val="22"/>
                <w:szCs w:val="24"/>
              </w:rPr>
            </w:pPr>
            <w:r w:rsidRPr="00C10E55">
              <w:rPr>
                <w:sz w:val="22"/>
                <w:szCs w:val="24"/>
              </w:rPr>
              <w:t>0</w:t>
            </w:r>
          </w:p>
        </w:tc>
        <w:tc>
          <w:tcPr>
            <w:tcW w:w="708" w:type="dxa"/>
            <w:shd w:val="clear" w:color="auto" w:fill="auto"/>
          </w:tcPr>
          <w:p w:rsidR="00A6387A" w:rsidRPr="00C10E55" w:rsidRDefault="00A6387A" w:rsidP="00416312">
            <w:pPr>
              <w:spacing w:after="200" w:line="276" w:lineRule="auto"/>
              <w:rPr>
                <w:sz w:val="22"/>
                <w:szCs w:val="24"/>
              </w:rPr>
            </w:pPr>
            <w:r w:rsidRPr="00C10E55">
              <w:rPr>
                <w:sz w:val="22"/>
                <w:szCs w:val="24"/>
              </w:rPr>
              <w:t>1</w:t>
            </w:r>
          </w:p>
        </w:tc>
        <w:tc>
          <w:tcPr>
            <w:tcW w:w="1843" w:type="dxa"/>
            <w:shd w:val="clear" w:color="auto" w:fill="auto"/>
          </w:tcPr>
          <w:p w:rsidR="00A6387A" w:rsidRDefault="00A6387A" w:rsidP="00416312">
            <w:pPr>
              <w:spacing w:after="200" w:line="276" w:lineRule="auto"/>
              <w:jc w:val="both"/>
              <w:rPr>
                <w:rFonts w:ascii="Times New Roman" w:hAnsi="Times New Roman"/>
                <w:sz w:val="24"/>
                <w:szCs w:val="24"/>
              </w:rPr>
            </w:pPr>
            <w:r w:rsidRPr="00766AAD">
              <w:rPr>
                <w:rFonts w:ascii="Times New Roman" w:hAnsi="Times New Roman"/>
                <w:sz w:val="24"/>
                <w:szCs w:val="24"/>
              </w:rPr>
              <w:t>Стратегія розвитку освіти Ворохтянської ТГ</w:t>
            </w:r>
          </w:p>
          <w:p w:rsidR="00A6387A" w:rsidRPr="007B5E69" w:rsidRDefault="00A6387A" w:rsidP="00416312">
            <w:pPr>
              <w:spacing w:after="200" w:line="276" w:lineRule="auto"/>
              <w:jc w:val="both"/>
              <w:rPr>
                <w:rFonts w:ascii="Times New Roman" w:hAnsi="Times New Roman"/>
                <w:sz w:val="24"/>
                <w:szCs w:val="24"/>
              </w:rPr>
            </w:pPr>
            <w:r w:rsidRPr="00766AAD">
              <w:rPr>
                <w:rFonts w:ascii="Times New Roman" w:hAnsi="Times New Roman"/>
                <w:sz w:val="24"/>
                <w:szCs w:val="24"/>
              </w:rPr>
              <w:t xml:space="preserve">1.1. Створення інноваційного середовища в закладах освіти з врахуванням потреб </w:t>
            </w:r>
            <w:r w:rsidRPr="00766AAD">
              <w:rPr>
                <w:rFonts w:ascii="Times New Roman" w:hAnsi="Times New Roman"/>
                <w:sz w:val="24"/>
                <w:szCs w:val="24"/>
              </w:rPr>
              <w:lastRenderedPageBreak/>
              <w:t>інклюзивності</w:t>
            </w:r>
          </w:p>
        </w:tc>
      </w:tr>
      <w:tr w:rsidR="00A6387A" w:rsidRPr="008E036C" w:rsidTr="009F055C">
        <w:tc>
          <w:tcPr>
            <w:tcW w:w="1809" w:type="dxa"/>
          </w:tcPr>
          <w:p w:rsidR="00A6387A" w:rsidRPr="004E350B"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lang w:val="ru-RU"/>
              </w:rPr>
            </w:pPr>
            <w:r w:rsidRPr="004E350B">
              <w:rPr>
                <w:rFonts w:ascii="Times New Roman" w:eastAsia="Times New Roman" w:hAnsi="Times New Roman"/>
                <w:bCs/>
                <w:sz w:val="24"/>
                <w:szCs w:val="24"/>
                <w:bdr w:val="none" w:sz="0" w:space="0" w:color="auto" w:frame="1"/>
                <w:lang w:val="ru-RU"/>
              </w:rPr>
              <w:lastRenderedPageBreak/>
              <w:t>Модернізація та розвиток</w:t>
            </w:r>
            <w:r>
              <w:rPr>
                <w:rFonts w:ascii="Times New Roman" w:eastAsia="Times New Roman" w:hAnsi="Times New Roman"/>
                <w:bCs/>
                <w:sz w:val="24"/>
                <w:szCs w:val="24"/>
                <w:bdr w:val="none" w:sz="0" w:space="0" w:color="auto" w:frame="1"/>
                <w:lang w:val="ru-RU"/>
              </w:rPr>
              <w:t xml:space="preserve"> </w:t>
            </w:r>
            <w:r w:rsidRPr="004E350B">
              <w:rPr>
                <w:rFonts w:ascii="Times New Roman" w:eastAsia="Times New Roman" w:hAnsi="Times New Roman"/>
                <w:bCs/>
                <w:sz w:val="24"/>
                <w:szCs w:val="24"/>
                <w:bdr w:val="none" w:sz="0" w:space="0" w:color="auto" w:frame="1"/>
                <w:lang w:val="ru-RU"/>
              </w:rPr>
              <w:t>спортивної</w:t>
            </w:r>
            <w:r>
              <w:rPr>
                <w:rFonts w:ascii="Times New Roman" w:eastAsia="Times New Roman" w:hAnsi="Times New Roman"/>
                <w:bCs/>
                <w:sz w:val="24"/>
                <w:szCs w:val="24"/>
                <w:bdr w:val="none" w:sz="0" w:space="0" w:color="auto" w:frame="1"/>
                <w:lang w:val="ru-RU"/>
              </w:rPr>
              <w:t xml:space="preserve"> інфраструктур</w:t>
            </w:r>
            <w:r w:rsidRPr="004E350B">
              <w:rPr>
                <w:rFonts w:ascii="Times New Roman" w:eastAsia="Times New Roman" w:hAnsi="Times New Roman"/>
                <w:bCs/>
                <w:sz w:val="24"/>
                <w:szCs w:val="24"/>
                <w:bdr w:val="none" w:sz="0" w:space="0" w:color="auto" w:frame="1"/>
                <w:lang w:val="ru-RU"/>
              </w:rPr>
              <w:t>и</w:t>
            </w:r>
            <w:r>
              <w:rPr>
                <w:rFonts w:ascii="Times New Roman" w:eastAsia="Times New Roman" w:hAnsi="Times New Roman"/>
                <w:bCs/>
                <w:sz w:val="24"/>
                <w:szCs w:val="24"/>
                <w:bdr w:val="none" w:sz="0" w:space="0" w:color="auto" w:frame="1"/>
                <w:lang w:val="ru-RU"/>
              </w:rPr>
              <w:t xml:space="preserve"> </w:t>
            </w:r>
            <w:r w:rsidRPr="004E350B">
              <w:rPr>
                <w:rFonts w:ascii="Times New Roman" w:eastAsia="Times New Roman" w:hAnsi="Times New Roman"/>
                <w:bCs/>
                <w:sz w:val="24"/>
                <w:szCs w:val="24"/>
                <w:bdr w:val="none" w:sz="0" w:space="0" w:color="auto" w:frame="1"/>
                <w:lang w:val="ru-RU"/>
              </w:rPr>
              <w:t>закладів</w:t>
            </w:r>
            <w:r>
              <w:rPr>
                <w:rFonts w:ascii="Times New Roman" w:eastAsia="Times New Roman" w:hAnsi="Times New Roman"/>
                <w:bCs/>
                <w:sz w:val="24"/>
                <w:szCs w:val="24"/>
                <w:bdr w:val="none" w:sz="0" w:space="0" w:color="auto" w:frame="1"/>
                <w:lang w:val="ru-RU"/>
              </w:rPr>
              <w:t xml:space="preserve"> </w:t>
            </w:r>
            <w:r w:rsidRPr="004E350B">
              <w:rPr>
                <w:rFonts w:ascii="Times New Roman" w:eastAsia="Times New Roman" w:hAnsi="Times New Roman"/>
                <w:bCs/>
                <w:sz w:val="24"/>
                <w:szCs w:val="24"/>
                <w:bdr w:val="none" w:sz="0" w:space="0" w:color="auto" w:frame="1"/>
                <w:lang w:val="ru-RU"/>
              </w:rPr>
              <w:t>освіти</w:t>
            </w:r>
          </w:p>
        </w:tc>
        <w:tc>
          <w:tcPr>
            <w:tcW w:w="1418" w:type="dxa"/>
          </w:tcPr>
          <w:p w:rsidR="00A6387A" w:rsidRDefault="00A6387A" w:rsidP="00416312">
            <w:pPr>
              <w:spacing w:after="0" w:line="240" w:lineRule="auto"/>
              <w:textAlignment w:val="baseline"/>
              <w:rPr>
                <w:rFonts w:ascii="Times New Roman" w:eastAsia="Times New Roman" w:hAnsi="Times New Roman"/>
                <w:bCs/>
                <w:sz w:val="24"/>
                <w:szCs w:val="24"/>
                <w:bdr w:val="none" w:sz="0" w:space="0" w:color="auto" w:frame="1"/>
              </w:rPr>
            </w:pPr>
            <w:r>
              <w:rPr>
                <w:rFonts w:ascii="Times New Roman" w:eastAsia="Times New Roman" w:hAnsi="Times New Roman"/>
                <w:bCs/>
                <w:sz w:val="24"/>
                <w:szCs w:val="24"/>
                <w:bdr w:val="none" w:sz="0" w:space="0" w:color="auto" w:frame="1"/>
              </w:rPr>
              <w:t>освіта</w:t>
            </w:r>
          </w:p>
        </w:tc>
        <w:tc>
          <w:tcPr>
            <w:tcW w:w="850" w:type="dxa"/>
          </w:tcPr>
          <w:p w:rsidR="00A6387A" w:rsidRPr="00C10E55"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C10E55">
              <w:rPr>
                <w:rFonts w:ascii="Times New Roman" w:eastAsia="Times New Roman" w:hAnsi="Times New Roman"/>
                <w:bCs/>
                <w:sz w:val="22"/>
                <w:szCs w:val="24"/>
                <w:bdr w:val="none" w:sz="0" w:space="0" w:color="auto" w:frame="1"/>
              </w:rPr>
              <w:t xml:space="preserve">15 500 </w:t>
            </w:r>
          </w:p>
        </w:tc>
        <w:tc>
          <w:tcPr>
            <w:tcW w:w="851" w:type="dxa"/>
          </w:tcPr>
          <w:p w:rsidR="00A6387A" w:rsidRPr="00C10E55"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C10E55">
              <w:rPr>
                <w:rFonts w:ascii="Times New Roman" w:eastAsia="Times New Roman" w:hAnsi="Times New Roman"/>
                <w:bCs/>
                <w:sz w:val="22"/>
                <w:szCs w:val="24"/>
                <w:bdr w:val="none" w:sz="0" w:space="0" w:color="auto" w:frame="1"/>
              </w:rPr>
              <w:t xml:space="preserve">500 </w:t>
            </w:r>
          </w:p>
        </w:tc>
        <w:tc>
          <w:tcPr>
            <w:tcW w:w="850" w:type="dxa"/>
          </w:tcPr>
          <w:p w:rsidR="00A6387A" w:rsidRPr="00C10E55"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C10E55">
              <w:rPr>
                <w:rFonts w:ascii="Times New Roman" w:eastAsia="Times New Roman" w:hAnsi="Times New Roman"/>
                <w:bCs/>
                <w:sz w:val="22"/>
                <w:szCs w:val="24"/>
                <w:bdr w:val="none" w:sz="0" w:space="0" w:color="auto" w:frame="1"/>
              </w:rPr>
              <w:t xml:space="preserve">500 </w:t>
            </w:r>
          </w:p>
        </w:tc>
        <w:tc>
          <w:tcPr>
            <w:tcW w:w="1843" w:type="dxa"/>
          </w:tcPr>
          <w:p w:rsidR="00A6387A" w:rsidRPr="00AC7AC8"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4E350B">
              <w:rPr>
                <w:rFonts w:ascii="Times New Roman" w:eastAsia="Times New Roman" w:hAnsi="Times New Roman"/>
                <w:bCs/>
                <w:sz w:val="24"/>
                <w:szCs w:val="24"/>
                <w:bdr w:val="none" w:sz="0" w:space="0" w:color="auto" w:frame="1"/>
              </w:rPr>
              <w:t>Рівень забезпечення закладів загальної середньої освіти сучасною спортивною інфраструктурою</w:t>
            </w:r>
          </w:p>
        </w:tc>
        <w:tc>
          <w:tcPr>
            <w:tcW w:w="709" w:type="dxa"/>
          </w:tcPr>
          <w:p w:rsidR="00A6387A" w:rsidRPr="00C10E55" w:rsidRDefault="00A6387A" w:rsidP="00416312">
            <w:pPr>
              <w:spacing w:after="0" w:line="240" w:lineRule="auto"/>
              <w:jc w:val="both"/>
              <w:textAlignment w:val="baseline"/>
              <w:rPr>
                <w:rFonts w:ascii="Times New Roman" w:eastAsia="Times New Roman" w:hAnsi="Times New Roman"/>
                <w:bCs/>
                <w:sz w:val="22"/>
                <w:szCs w:val="22"/>
                <w:bdr w:val="none" w:sz="0" w:space="0" w:color="auto" w:frame="1"/>
              </w:rPr>
            </w:pPr>
            <w:r w:rsidRPr="00C10E55">
              <w:rPr>
                <w:rFonts w:ascii="Times New Roman" w:eastAsia="Times New Roman" w:hAnsi="Times New Roman"/>
                <w:bCs/>
                <w:sz w:val="22"/>
                <w:szCs w:val="22"/>
                <w:bdr w:val="none" w:sz="0" w:space="0" w:color="auto" w:frame="1"/>
              </w:rPr>
              <w:t>0%</w:t>
            </w:r>
          </w:p>
        </w:tc>
        <w:tc>
          <w:tcPr>
            <w:tcW w:w="709" w:type="dxa"/>
            <w:shd w:val="clear" w:color="auto" w:fill="auto"/>
          </w:tcPr>
          <w:p w:rsidR="00A6387A" w:rsidRPr="00C10E55" w:rsidRDefault="00A6387A" w:rsidP="00416312">
            <w:pPr>
              <w:spacing w:after="200" w:line="276" w:lineRule="auto"/>
              <w:rPr>
                <w:rFonts w:ascii="Times New Roman" w:hAnsi="Times New Roman"/>
                <w:sz w:val="22"/>
                <w:szCs w:val="22"/>
              </w:rPr>
            </w:pPr>
            <w:r w:rsidRPr="00C10E55">
              <w:rPr>
                <w:rFonts w:ascii="Times New Roman" w:hAnsi="Times New Roman"/>
                <w:sz w:val="22"/>
                <w:szCs w:val="22"/>
              </w:rPr>
              <w:t>60%</w:t>
            </w:r>
          </w:p>
        </w:tc>
        <w:tc>
          <w:tcPr>
            <w:tcW w:w="708" w:type="dxa"/>
            <w:shd w:val="clear" w:color="auto" w:fill="auto"/>
          </w:tcPr>
          <w:p w:rsidR="00A6387A" w:rsidRPr="00C10E55" w:rsidRDefault="00A6387A" w:rsidP="00416312">
            <w:pPr>
              <w:spacing w:after="200" w:line="276" w:lineRule="auto"/>
              <w:rPr>
                <w:rFonts w:ascii="Times New Roman" w:hAnsi="Times New Roman"/>
                <w:sz w:val="22"/>
                <w:szCs w:val="22"/>
              </w:rPr>
            </w:pPr>
            <w:r w:rsidRPr="00C10E55">
              <w:rPr>
                <w:rFonts w:ascii="Times New Roman" w:hAnsi="Times New Roman"/>
                <w:sz w:val="22"/>
                <w:szCs w:val="22"/>
              </w:rPr>
              <w:t>80%</w:t>
            </w:r>
          </w:p>
        </w:tc>
        <w:tc>
          <w:tcPr>
            <w:tcW w:w="709" w:type="dxa"/>
            <w:shd w:val="clear" w:color="auto" w:fill="auto"/>
          </w:tcPr>
          <w:p w:rsidR="00A6387A" w:rsidRPr="00C10E55" w:rsidRDefault="00A6387A" w:rsidP="00416312">
            <w:pPr>
              <w:spacing w:after="200" w:line="276" w:lineRule="auto"/>
              <w:rPr>
                <w:rFonts w:ascii="Times New Roman" w:hAnsi="Times New Roman"/>
                <w:sz w:val="22"/>
                <w:szCs w:val="22"/>
              </w:rPr>
            </w:pPr>
            <w:r w:rsidRPr="00C10E55">
              <w:rPr>
                <w:rFonts w:ascii="Times New Roman" w:hAnsi="Times New Roman"/>
                <w:sz w:val="22"/>
                <w:szCs w:val="22"/>
              </w:rPr>
              <w:t>100%</w:t>
            </w:r>
          </w:p>
        </w:tc>
        <w:tc>
          <w:tcPr>
            <w:tcW w:w="1701" w:type="dxa"/>
            <w:shd w:val="clear" w:color="auto" w:fill="auto"/>
          </w:tcPr>
          <w:p w:rsidR="00A6387A" w:rsidRPr="00AC7AC8" w:rsidRDefault="00A6387A" w:rsidP="00416312">
            <w:pPr>
              <w:spacing w:after="200" w:line="276" w:lineRule="auto"/>
              <w:rPr>
                <w:rFonts w:ascii="Times New Roman" w:hAnsi="Times New Roman"/>
                <w:sz w:val="24"/>
                <w:szCs w:val="24"/>
              </w:rPr>
            </w:pPr>
            <w:r w:rsidRPr="005C5A34">
              <w:rPr>
                <w:rFonts w:ascii="Times New Roman" w:hAnsi="Times New Roman"/>
                <w:sz w:val="24"/>
                <w:szCs w:val="24"/>
              </w:rPr>
              <w:t>Кількість закладів освіти, в яких створено / модернізовано спортивну інфраструктуру, од.</w:t>
            </w:r>
          </w:p>
        </w:tc>
        <w:tc>
          <w:tcPr>
            <w:tcW w:w="709" w:type="dxa"/>
            <w:shd w:val="clear" w:color="auto" w:fill="auto"/>
          </w:tcPr>
          <w:p w:rsidR="00A6387A" w:rsidRPr="00C10E55" w:rsidRDefault="00A6387A" w:rsidP="00416312">
            <w:pPr>
              <w:spacing w:after="200" w:line="276" w:lineRule="auto"/>
              <w:rPr>
                <w:rFonts w:ascii="Times New Roman" w:hAnsi="Times New Roman"/>
                <w:sz w:val="22"/>
                <w:szCs w:val="24"/>
              </w:rPr>
            </w:pPr>
            <w:r w:rsidRPr="00C10E55">
              <w:rPr>
                <w:rFonts w:ascii="Times New Roman" w:hAnsi="Times New Roman"/>
                <w:sz w:val="22"/>
                <w:szCs w:val="24"/>
              </w:rPr>
              <w:t>1</w:t>
            </w:r>
          </w:p>
        </w:tc>
        <w:tc>
          <w:tcPr>
            <w:tcW w:w="709" w:type="dxa"/>
            <w:shd w:val="clear" w:color="auto" w:fill="auto"/>
          </w:tcPr>
          <w:p w:rsidR="00A6387A" w:rsidRPr="00C10E55" w:rsidRDefault="00A6387A" w:rsidP="00416312">
            <w:pPr>
              <w:spacing w:after="200" w:line="276" w:lineRule="auto"/>
              <w:rPr>
                <w:rFonts w:ascii="Times New Roman" w:hAnsi="Times New Roman"/>
                <w:sz w:val="22"/>
                <w:szCs w:val="24"/>
              </w:rPr>
            </w:pPr>
            <w:r w:rsidRPr="00C10E55">
              <w:rPr>
                <w:rFonts w:ascii="Times New Roman" w:hAnsi="Times New Roman"/>
                <w:sz w:val="22"/>
                <w:szCs w:val="24"/>
              </w:rPr>
              <w:t>1</w:t>
            </w:r>
          </w:p>
        </w:tc>
        <w:tc>
          <w:tcPr>
            <w:tcW w:w="708" w:type="dxa"/>
            <w:shd w:val="clear" w:color="auto" w:fill="auto"/>
          </w:tcPr>
          <w:p w:rsidR="00A6387A" w:rsidRPr="00C10E55" w:rsidRDefault="00A6387A" w:rsidP="00416312">
            <w:pPr>
              <w:spacing w:after="200" w:line="276" w:lineRule="auto"/>
              <w:rPr>
                <w:rFonts w:ascii="Times New Roman" w:hAnsi="Times New Roman"/>
                <w:sz w:val="22"/>
                <w:szCs w:val="24"/>
              </w:rPr>
            </w:pPr>
            <w:r w:rsidRPr="00C10E55">
              <w:rPr>
                <w:rFonts w:ascii="Times New Roman" w:hAnsi="Times New Roman"/>
                <w:sz w:val="22"/>
                <w:szCs w:val="24"/>
              </w:rPr>
              <w:t>2</w:t>
            </w:r>
          </w:p>
        </w:tc>
        <w:tc>
          <w:tcPr>
            <w:tcW w:w="1843" w:type="dxa"/>
            <w:shd w:val="clear" w:color="auto" w:fill="auto"/>
          </w:tcPr>
          <w:p w:rsidR="00A6387A" w:rsidRDefault="00A6387A" w:rsidP="00416312">
            <w:pPr>
              <w:spacing w:after="200" w:line="276" w:lineRule="auto"/>
              <w:jc w:val="both"/>
              <w:rPr>
                <w:rFonts w:ascii="Times New Roman" w:hAnsi="Times New Roman"/>
                <w:sz w:val="24"/>
                <w:szCs w:val="24"/>
              </w:rPr>
            </w:pPr>
            <w:r w:rsidRPr="005C5A34">
              <w:rPr>
                <w:rFonts w:ascii="Times New Roman" w:hAnsi="Times New Roman"/>
                <w:sz w:val="24"/>
                <w:szCs w:val="24"/>
              </w:rPr>
              <w:t>Стратегія розвитку освіти Ворохтянської ТГ</w:t>
            </w:r>
          </w:p>
          <w:p w:rsidR="00A6387A" w:rsidRPr="00766AAD" w:rsidRDefault="00A6387A" w:rsidP="00416312">
            <w:pPr>
              <w:spacing w:after="200" w:line="276" w:lineRule="auto"/>
              <w:jc w:val="both"/>
              <w:rPr>
                <w:rFonts w:ascii="Times New Roman" w:hAnsi="Times New Roman"/>
                <w:sz w:val="24"/>
                <w:szCs w:val="24"/>
              </w:rPr>
            </w:pPr>
            <w:r w:rsidRPr="005C5A34">
              <w:rPr>
                <w:rFonts w:ascii="Times New Roman" w:hAnsi="Times New Roman"/>
                <w:sz w:val="24"/>
                <w:szCs w:val="24"/>
              </w:rPr>
              <w:t>1.3.2.1.  Будівництво та реконструкція спортивних майданчиків на території ЗО, з врахуванням потреб інклюзивності  (2023-2027)</w:t>
            </w:r>
          </w:p>
        </w:tc>
      </w:tr>
      <w:tr w:rsidR="00A6387A" w:rsidRPr="008E036C" w:rsidTr="009F055C">
        <w:tc>
          <w:tcPr>
            <w:tcW w:w="1809" w:type="dxa"/>
          </w:tcPr>
          <w:p w:rsidR="00A6387A" w:rsidRPr="004E350B"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lang w:val="ru-RU"/>
              </w:rPr>
            </w:pPr>
            <w:r w:rsidRPr="00F006DB">
              <w:rPr>
                <w:rFonts w:ascii="Times New Roman" w:eastAsia="Times New Roman" w:hAnsi="Times New Roman"/>
                <w:bCs/>
                <w:sz w:val="24"/>
                <w:szCs w:val="24"/>
                <w:bdr w:val="none" w:sz="0" w:space="0" w:color="auto" w:frame="1"/>
                <w:lang w:val="ru-RU"/>
              </w:rPr>
              <w:t>Забезпечення</w:t>
            </w:r>
            <w:r>
              <w:rPr>
                <w:rFonts w:ascii="Times New Roman" w:eastAsia="Times New Roman" w:hAnsi="Times New Roman"/>
                <w:bCs/>
                <w:sz w:val="24"/>
                <w:szCs w:val="24"/>
                <w:bdr w:val="none" w:sz="0" w:space="0" w:color="auto" w:frame="1"/>
                <w:lang w:val="ru-RU"/>
              </w:rPr>
              <w:t xml:space="preserve"> </w:t>
            </w:r>
            <w:r w:rsidRPr="00F006DB">
              <w:rPr>
                <w:rFonts w:ascii="Times New Roman" w:eastAsia="Times New Roman" w:hAnsi="Times New Roman"/>
                <w:bCs/>
                <w:sz w:val="24"/>
                <w:szCs w:val="24"/>
                <w:bdr w:val="none" w:sz="0" w:space="0" w:color="auto" w:frame="1"/>
                <w:lang w:val="ru-RU"/>
              </w:rPr>
              <w:t>надійного</w:t>
            </w:r>
            <w:r>
              <w:rPr>
                <w:rFonts w:ascii="Times New Roman" w:eastAsia="Times New Roman" w:hAnsi="Times New Roman"/>
                <w:bCs/>
                <w:sz w:val="24"/>
                <w:szCs w:val="24"/>
                <w:bdr w:val="none" w:sz="0" w:space="0" w:color="auto" w:frame="1"/>
                <w:lang w:val="ru-RU"/>
              </w:rPr>
              <w:t xml:space="preserve"> </w:t>
            </w:r>
            <w:r w:rsidRPr="00F006DB">
              <w:rPr>
                <w:rFonts w:ascii="Times New Roman" w:eastAsia="Times New Roman" w:hAnsi="Times New Roman"/>
                <w:bCs/>
                <w:sz w:val="24"/>
                <w:szCs w:val="24"/>
                <w:bdr w:val="none" w:sz="0" w:space="0" w:color="auto" w:frame="1"/>
                <w:lang w:val="ru-RU"/>
              </w:rPr>
              <w:t>водопостачання та доступу до</w:t>
            </w:r>
            <w:r>
              <w:rPr>
                <w:rFonts w:ascii="Times New Roman" w:eastAsia="Times New Roman" w:hAnsi="Times New Roman"/>
                <w:bCs/>
                <w:sz w:val="24"/>
                <w:szCs w:val="24"/>
                <w:bdr w:val="none" w:sz="0" w:space="0" w:color="auto" w:frame="1"/>
                <w:lang w:val="ru-RU"/>
              </w:rPr>
              <w:t xml:space="preserve"> </w:t>
            </w:r>
            <w:r w:rsidRPr="00F006DB">
              <w:rPr>
                <w:rFonts w:ascii="Times New Roman" w:eastAsia="Times New Roman" w:hAnsi="Times New Roman"/>
                <w:bCs/>
                <w:sz w:val="24"/>
                <w:szCs w:val="24"/>
                <w:bdr w:val="none" w:sz="0" w:space="0" w:color="auto" w:frame="1"/>
                <w:lang w:val="ru-RU"/>
              </w:rPr>
              <w:t>якісної</w:t>
            </w:r>
            <w:r>
              <w:rPr>
                <w:rFonts w:ascii="Times New Roman" w:eastAsia="Times New Roman" w:hAnsi="Times New Roman"/>
                <w:bCs/>
                <w:sz w:val="24"/>
                <w:szCs w:val="24"/>
                <w:bdr w:val="none" w:sz="0" w:space="0" w:color="auto" w:frame="1"/>
                <w:lang w:val="ru-RU"/>
              </w:rPr>
              <w:t xml:space="preserve"> </w:t>
            </w:r>
            <w:r w:rsidRPr="00F006DB">
              <w:rPr>
                <w:rFonts w:ascii="Times New Roman" w:eastAsia="Times New Roman" w:hAnsi="Times New Roman"/>
                <w:bCs/>
                <w:sz w:val="24"/>
                <w:szCs w:val="24"/>
                <w:bdr w:val="none" w:sz="0" w:space="0" w:color="auto" w:frame="1"/>
                <w:lang w:val="ru-RU"/>
              </w:rPr>
              <w:t>питної води у закладах загальної</w:t>
            </w:r>
            <w:r>
              <w:rPr>
                <w:rFonts w:ascii="Times New Roman" w:eastAsia="Times New Roman" w:hAnsi="Times New Roman"/>
                <w:bCs/>
                <w:sz w:val="24"/>
                <w:szCs w:val="24"/>
                <w:bdr w:val="none" w:sz="0" w:space="0" w:color="auto" w:frame="1"/>
                <w:lang w:val="ru-RU"/>
              </w:rPr>
              <w:t xml:space="preserve"> </w:t>
            </w:r>
            <w:r w:rsidRPr="00F006DB">
              <w:rPr>
                <w:rFonts w:ascii="Times New Roman" w:eastAsia="Times New Roman" w:hAnsi="Times New Roman"/>
                <w:bCs/>
                <w:sz w:val="24"/>
                <w:szCs w:val="24"/>
                <w:bdr w:val="none" w:sz="0" w:space="0" w:color="auto" w:frame="1"/>
                <w:lang w:val="ru-RU"/>
              </w:rPr>
              <w:t>середньої</w:t>
            </w:r>
            <w:r>
              <w:rPr>
                <w:rFonts w:ascii="Times New Roman" w:eastAsia="Times New Roman" w:hAnsi="Times New Roman"/>
                <w:bCs/>
                <w:sz w:val="24"/>
                <w:szCs w:val="24"/>
                <w:bdr w:val="none" w:sz="0" w:space="0" w:color="auto" w:frame="1"/>
                <w:lang w:val="ru-RU"/>
              </w:rPr>
              <w:t xml:space="preserve"> </w:t>
            </w:r>
            <w:r w:rsidRPr="00F006DB">
              <w:rPr>
                <w:rFonts w:ascii="Times New Roman" w:eastAsia="Times New Roman" w:hAnsi="Times New Roman"/>
                <w:bCs/>
                <w:sz w:val="24"/>
                <w:szCs w:val="24"/>
                <w:bdr w:val="none" w:sz="0" w:space="0" w:color="auto" w:frame="1"/>
                <w:lang w:val="ru-RU"/>
              </w:rPr>
              <w:t>освіти</w:t>
            </w:r>
          </w:p>
        </w:tc>
        <w:tc>
          <w:tcPr>
            <w:tcW w:w="1418" w:type="dxa"/>
          </w:tcPr>
          <w:p w:rsidR="00A6387A" w:rsidRDefault="00A6387A" w:rsidP="00416312">
            <w:pPr>
              <w:spacing w:after="0" w:line="240" w:lineRule="auto"/>
              <w:textAlignment w:val="baseline"/>
              <w:rPr>
                <w:rFonts w:ascii="Times New Roman" w:eastAsia="Times New Roman" w:hAnsi="Times New Roman"/>
                <w:bCs/>
                <w:sz w:val="24"/>
                <w:szCs w:val="24"/>
                <w:bdr w:val="none" w:sz="0" w:space="0" w:color="auto" w:frame="1"/>
              </w:rPr>
            </w:pPr>
            <w:r>
              <w:rPr>
                <w:rFonts w:ascii="Times New Roman" w:eastAsia="Times New Roman" w:hAnsi="Times New Roman"/>
                <w:bCs/>
                <w:sz w:val="24"/>
                <w:szCs w:val="24"/>
                <w:bdr w:val="none" w:sz="0" w:space="0" w:color="auto" w:frame="1"/>
              </w:rPr>
              <w:t>освіта</w:t>
            </w:r>
          </w:p>
        </w:tc>
        <w:tc>
          <w:tcPr>
            <w:tcW w:w="850" w:type="dxa"/>
          </w:tcPr>
          <w:p w:rsidR="00A6387A"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Pr>
                <w:rFonts w:ascii="Times New Roman" w:eastAsia="Times New Roman" w:hAnsi="Times New Roman"/>
                <w:bCs/>
                <w:sz w:val="24"/>
                <w:szCs w:val="24"/>
                <w:bdr w:val="none" w:sz="0" w:space="0" w:color="auto" w:frame="1"/>
              </w:rPr>
              <w:t xml:space="preserve">3 500 </w:t>
            </w:r>
          </w:p>
        </w:tc>
        <w:tc>
          <w:tcPr>
            <w:tcW w:w="851" w:type="dxa"/>
          </w:tcPr>
          <w:p w:rsidR="00A6387A"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Pr>
                <w:rFonts w:ascii="Times New Roman" w:eastAsia="Times New Roman" w:hAnsi="Times New Roman"/>
                <w:bCs/>
                <w:sz w:val="24"/>
                <w:szCs w:val="24"/>
                <w:bdr w:val="none" w:sz="0" w:space="0" w:color="auto" w:frame="1"/>
              </w:rPr>
              <w:t>0</w:t>
            </w:r>
          </w:p>
        </w:tc>
        <w:tc>
          <w:tcPr>
            <w:tcW w:w="850" w:type="dxa"/>
          </w:tcPr>
          <w:p w:rsidR="00A6387A"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Pr>
                <w:rFonts w:ascii="Times New Roman" w:eastAsia="Times New Roman" w:hAnsi="Times New Roman"/>
                <w:bCs/>
                <w:sz w:val="24"/>
                <w:szCs w:val="24"/>
                <w:bdr w:val="none" w:sz="0" w:space="0" w:color="auto" w:frame="1"/>
              </w:rPr>
              <w:t>0</w:t>
            </w:r>
          </w:p>
        </w:tc>
        <w:tc>
          <w:tcPr>
            <w:tcW w:w="1843" w:type="dxa"/>
          </w:tcPr>
          <w:p w:rsidR="00A6387A" w:rsidRPr="004E350B"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F006DB">
              <w:rPr>
                <w:rFonts w:ascii="Times New Roman" w:eastAsia="Times New Roman" w:hAnsi="Times New Roman"/>
                <w:bCs/>
                <w:sz w:val="24"/>
                <w:szCs w:val="24"/>
                <w:bdr w:val="none" w:sz="0" w:space="0" w:color="auto" w:frame="1"/>
              </w:rPr>
              <w:t>Рівень забезпечення закладів загальної середньої освіти надійним водопостачанням та якісною питною водою</w:t>
            </w:r>
          </w:p>
        </w:tc>
        <w:tc>
          <w:tcPr>
            <w:tcW w:w="709" w:type="dxa"/>
          </w:tcPr>
          <w:p w:rsidR="00A6387A"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Pr>
                <w:rFonts w:ascii="Times New Roman" w:eastAsia="Times New Roman" w:hAnsi="Times New Roman"/>
                <w:bCs/>
                <w:sz w:val="24"/>
                <w:szCs w:val="24"/>
                <w:bdr w:val="none" w:sz="0" w:space="0" w:color="auto" w:frame="1"/>
              </w:rPr>
              <w:t>0%</w:t>
            </w:r>
          </w:p>
        </w:tc>
        <w:tc>
          <w:tcPr>
            <w:tcW w:w="709" w:type="dxa"/>
            <w:shd w:val="clear" w:color="auto" w:fill="auto"/>
          </w:tcPr>
          <w:p w:rsidR="00A6387A" w:rsidRDefault="00A6387A" w:rsidP="00416312">
            <w:pPr>
              <w:spacing w:after="200" w:line="276" w:lineRule="auto"/>
              <w:rPr>
                <w:rFonts w:ascii="Times New Roman" w:hAnsi="Times New Roman"/>
                <w:sz w:val="24"/>
                <w:szCs w:val="24"/>
              </w:rPr>
            </w:pPr>
            <w:r>
              <w:rPr>
                <w:rFonts w:ascii="Times New Roman" w:hAnsi="Times New Roman"/>
                <w:sz w:val="24"/>
                <w:szCs w:val="24"/>
              </w:rPr>
              <w:t>100%</w:t>
            </w:r>
          </w:p>
        </w:tc>
        <w:tc>
          <w:tcPr>
            <w:tcW w:w="708" w:type="dxa"/>
            <w:shd w:val="clear" w:color="auto" w:fill="auto"/>
          </w:tcPr>
          <w:p w:rsidR="00A6387A" w:rsidRDefault="00A6387A" w:rsidP="00416312">
            <w:pPr>
              <w:spacing w:after="200" w:line="276" w:lineRule="auto"/>
              <w:rPr>
                <w:rFonts w:ascii="Times New Roman" w:hAnsi="Times New Roman"/>
                <w:sz w:val="24"/>
                <w:szCs w:val="24"/>
              </w:rPr>
            </w:pPr>
            <w:r>
              <w:rPr>
                <w:rFonts w:ascii="Times New Roman" w:hAnsi="Times New Roman"/>
                <w:sz w:val="24"/>
                <w:szCs w:val="24"/>
              </w:rPr>
              <w:t>100%</w:t>
            </w:r>
          </w:p>
        </w:tc>
        <w:tc>
          <w:tcPr>
            <w:tcW w:w="709" w:type="dxa"/>
            <w:shd w:val="clear" w:color="auto" w:fill="auto"/>
          </w:tcPr>
          <w:p w:rsidR="00A6387A" w:rsidRDefault="00A6387A" w:rsidP="00416312">
            <w:pPr>
              <w:spacing w:after="200" w:line="276" w:lineRule="auto"/>
              <w:rPr>
                <w:rFonts w:ascii="Times New Roman" w:hAnsi="Times New Roman"/>
                <w:sz w:val="24"/>
                <w:szCs w:val="24"/>
              </w:rPr>
            </w:pPr>
            <w:r>
              <w:rPr>
                <w:rFonts w:ascii="Times New Roman" w:hAnsi="Times New Roman"/>
                <w:sz w:val="24"/>
                <w:szCs w:val="24"/>
              </w:rPr>
              <w:t>100%</w:t>
            </w:r>
          </w:p>
        </w:tc>
        <w:tc>
          <w:tcPr>
            <w:tcW w:w="1701" w:type="dxa"/>
            <w:shd w:val="clear" w:color="auto" w:fill="auto"/>
          </w:tcPr>
          <w:p w:rsidR="00A6387A" w:rsidRPr="005C5A34" w:rsidRDefault="00A6387A" w:rsidP="00416312">
            <w:pPr>
              <w:spacing w:after="200" w:line="276" w:lineRule="auto"/>
              <w:rPr>
                <w:rFonts w:ascii="Times New Roman" w:hAnsi="Times New Roman"/>
                <w:sz w:val="24"/>
                <w:szCs w:val="24"/>
              </w:rPr>
            </w:pPr>
            <w:r w:rsidRPr="00F006DB">
              <w:rPr>
                <w:rFonts w:ascii="Times New Roman" w:hAnsi="Times New Roman"/>
                <w:sz w:val="24"/>
                <w:szCs w:val="24"/>
              </w:rPr>
              <w:t>Кількість закладів освіти, забезпечених надійним водопостачанням та доступом до якісної питної води, од.</w:t>
            </w:r>
          </w:p>
        </w:tc>
        <w:tc>
          <w:tcPr>
            <w:tcW w:w="709" w:type="dxa"/>
            <w:shd w:val="clear" w:color="auto" w:fill="auto"/>
          </w:tcPr>
          <w:p w:rsidR="00A6387A" w:rsidRDefault="00A6387A" w:rsidP="00416312">
            <w:pPr>
              <w:spacing w:after="200" w:line="276" w:lineRule="auto"/>
              <w:rPr>
                <w:sz w:val="24"/>
                <w:szCs w:val="24"/>
              </w:rPr>
            </w:pPr>
            <w:r>
              <w:rPr>
                <w:sz w:val="24"/>
                <w:szCs w:val="24"/>
              </w:rPr>
              <w:t>2</w:t>
            </w:r>
          </w:p>
        </w:tc>
        <w:tc>
          <w:tcPr>
            <w:tcW w:w="709" w:type="dxa"/>
            <w:shd w:val="clear" w:color="auto" w:fill="auto"/>
          </w:tcPr>
          <w:p w:rsidR="00A6387A" w:rsidRDefault="00A6387A" w:rsidP="00416312">
            <w:pPr>
              <w:spacing w:after="200" w:line="276" w:lineRule="auto"/>
              <w:rPr>
                <w:sz w:val="24"/>
                <w:szCs w:val="24"/>
              </w:rPr>
            </w:pPr>
            <w:r>
              <w:rPr>
                <w:sz w:val="24"/>
                <w:szCs w:val="24"/>
              </w:rPr>
              <w:t>2</w:t>
            </w:r>
          </w:p>
        </w:tc>
        <w:tc>
          <w:tcPr>
            <w:tcW w:w="708" w:type="dxa"/>
            <w:shd w:val="clear" w:color="auto" w:fill="auto"/>
          </w:tcPr>
          <w:p w:rsidR="00A6387A" w:rsidRDefault="00A6387A" w:rsidP="00416312">
            <w:pPr>
              <w:spacing w:after="200" w:line="276" w:lineRule="auto"/>
              <w:rPr>
                <w:sz w:val="24"/>
                <w:szCs w:val="24"/>
              </w:rPr>
            </w:pPr>
            <w:r>
              <w:rPr>
                <w:sz w:val="24"/>
                <w:szCs w:val="24"/>
              </w:rPr>
              <w:t>2</w:t>
            </w:r>
          </w:p>
        </w:tc>
        <w:tc>
          <w:tcPr>
            <w:tcW w:w="1843" w:type="dxa"/>
            <w:shd w:val="clear" w:color="auto" w:fill="auto"/>
          </w:tcPr>
          <w:p w:rsidR="00A6387A" w:rsidRDefault="00A6387A" w:rsidP="00416312">
            <w:pPr>
              <w:spacing w:after="200" w:line="276" w:lineRule="auto"/>
              <w:jc w:val="both"/>
              <w:rPr>
                <w:rFonts w:ascii="Times New Roman" w:hAnsi="Times New Roman"/>
                <w:sz w:val="24"/>
                <w:szCs w:val="24"/>
              </w:rPr>
            </w:pPr>
            <w:r w:rsidRPr="00E35A23">
              <w:rPr>
                <w:rFonts w:ascii="Times New Roman" w:hAnsi="Times New Roman"/>
                <w:sz w:val="24"/>
                <w:szCs w:val="24"/>
              </w:rPr>
              <w:t>Стратегі</w:t>
            </w:r>
            <w:r>
              <w:rPr>
                <w:rFonts w:ascii="Times New Roman" w:hAnsi="Times New Roman"/>
                <w:sz w:val="24"/>
                <w:szCs w:val="24"/>
              </w:rPr>
              <w:t xml:space="preserve">я розвитку </w:t>
            </w:r>
            <w:r w:rsidRPr="00E35A23">
              <w:rPr>
                <w:rFonts w:ascii="Times New Roman" w:hAnsi="Times New Roman"/>
                <w:sz w:val="24"/>
                <w:szCs w:val="24"/>
              </w:rPr>
              <w:t>Івано-Франківської області на 2021-2027 роки</w:t>
            </w:r>
          </w:p>
          <w:p w:rsidR="00A6387A" w:rsidRPr="00E35A23" w:rsidRDefault="00A6387A" w:rsidP="00416312">
            <w:pPr>
              <w:spacing w:after="200" w:line="276" w:lineRule="auto"/>
              <w:jc w:val="both"/>
              <w:rPr>
                <w:rFonts w:ascii="Times New Roman" w:hAnsi="Times New Roman"/>
                <w:sz w:val="24"/>
                <w:szCs w:val="24"/>
              </w:rPr>
            </w:pPr>
            <w:r w:rsidRPr="00E35A23">
              <w:rPr>
                <w:rFonts w:ascii="Times New Roman" w:hAnsi="Times New Roman"/>
                <w:sz w:val="24"/>
                <w:szCs w:val="24"/>
              </w:rPr>
              <w:t>2.5.9. Будівництво,</w:t>
            </w:r>
          </w:p>
          <w:p w:rsidR="00A6387A" w:rsidRPr="00E35A23" w:rsidRDefault="00A6387A" w:rsidP="00416312">
            <w:pPr>
              <w:spacing w:after="200" w:line="276" w:lineRule="auto"/>
              <w:jc w:val="both"/>
              <w:rPr>
                <w:rFonts w:ascii="Times New Roman" w:hAnsi="Times New Roman"/>
                <w:sz w:val="24"/>
                <w:szCs w:val="24"/>
              </w:rPr>
            </w:pPr>
            <w:r>
              <w:rPr>
                <w:rFonts w:ascii="Times New Roman" w:hAnsi="Times New Roman"/>
                <w:sz w:val="24"/>
                <w:szCs w:val="24"/>
              </w:rPr>
              <w:t xml:space="preserve">модернізація та реконструкція мереж </w:t>
            </w:r>
            <w:r w:rsidRPr="00E35A23">
              <w:rPr>
                <w:rFonts w:ascii="Times New Roman" w:hAnsi="Times New Roman"/>
                <w:sz w:val="24"/>
                <w:szCs w:val="24"/>
              </w:rPr>
              <w:t>водопостачанн</w:t>
            </w:r>
            <w:r>
              <w:rPr>
                <w:rFonts w:ascii="Times New Roman" w:hAnsi="Times New Roman"/>
                <w:sz w:val="24"/>
                <w:szCs w:val="24"/>
              </w:rPr>
              <w:t xml:space="preserve">я та </w:t>
            </w:r>
            <w:r w:rsidRPr="00E35A23">
              <w:rPr>
                <w:rFonts w:ascii="Times New Roman" w:hAnsi="Times New Roman"/>
                <w:sz w:val="24"/>
                <w:szCs w:val="24"/>
              </w:rPr>
              <w:lastRenderedPageBreak/>
              <w:t>водовідведення</w:t>
            </w:r>
          </w:p>
        </w:tc>
      </w:tr>
      <w:tr w:rsidR="00A6387A" w:rsidRPr="008E036C" w:rsidTr="009F055C">
        <w:tc>
          <w:tcPr>
            <w:tcW w:w="1809" w:type="dxa"/>
          </w:tcPr>
          <w:p w:rsidR="00A6387A" w:rsidRPr="00F006DB"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lang w:val="ru-RU"/>
              </w:rPr>
            </w:pPr>
            <w:r w:rsidRPr="00F006DB">
              <w:rPr>
                <w:rFonts w:ascii="Times New Roman" w:eastAsia="Times New Roman" w:hAnsi="Times New Roman"/>
                <w:bCs/>
                <w:sz w:val="24"/>
                <w:szCs w:val="24"/>
                <w:bdr w:val="none" w:sz="0" w:space="0" w:color="auto" w:frame="1"/>
                <w:lang w:val="ru-RU"/>
              </w:rPr>
              <w:lastRenderedPageBreak/>
              <w:t>Забезпечення</w:t>
            </w:r>
            <w:r>
              <w:rPr>
                <w:rFonts w:ascii="Times New Roman" w:eastAsia="Times New Roman" w:hAnsi="Times New Roman"/>
                <w:bCs/>
                <w:sz w:val="24"/>
                <w:szCs w:val="24"/>
                <w:bdr w:val="none" w:sz="0" w:space="0" w:color="auto" w:frame="1"/>
                <w:lang w:val="ru-RU"/>
              </w:rPr>
              <w:t xml:space="preserve"> </w:t>
            </w:r>
            <w:r w:rsidRPr="00F006DB">
              <w:rPr>
                <w:rFonts w:ascii="Times New Roman" w:eastAsia="Times New Roman" w:hAnsi="Times New Roman"/>
                <w:bCs/>
                <w:sz w:val="24"/>
                <w:szCs w:val="24"/>
                <w:bdr w:val="none" w:sz="0" w:space="0" w:color="auto" w:frame="1"/>
                <w:lang w:val="ru-RU"/>
              </w:rPr>
              <w:t>безпеки та контрольованого доступу на територію</w:t>
            </w:r>
            <w:r>
              <w:rPr>
                <w:rFonts w:ascii="Times New Roman" w:eastAsia="Times New Roman" w:hAnsi="Times New Roman"/>
                <w:bCs/>
                <w:sz w:val="24"/>
                <w:szCs w:val="24"/>
                <w:bdr w:val="none" w:sz="0" w:space="0" w:color="auto" w:frame="1"/>
                <w:lang w:val="ru-RU"/>
              </w:rPr>
              <w:t xml:space="preserve"> </w:t>
            </w:r>
            <w:r w:rsidRPr="00F006DB">
              <w:rPr>
                <w:rFonts w:ascii="Times New Roman" w:eastAsia="Times New Roman" w:hAnsi="Times New Roman"/>
                <w:bCs/>
                <w:sz w:val="24"/>
                <w:szCs w:val="24"/>
                <w:bdr w:val="none" w:sz="0" w:space="0" w:color="auto" w:frame="1"/>
                <w:lang w:val="ru-RU"/>
              </w:rPr>
              <w:t>закладів</w:t>
            </w:r>
            <w:r>
              <w:rPr>
                <w:rFonts w:ascii="Times New Roman" w:eastAsia="Times New Roman" w:hAnsi="Times New Roman"/>
                <w:bCs/>
                <w:sz w:val="24"/>
                <w:szCs w:val="24"/>
                <w:bdr w:val="none" w:sz="0" w:space="0" w:color="auto" w:frame="1"/>
                <w:lang w:val="ru-RU"/>
              </w:rPr>
              <w:t xml:space="preserve"> </w:t>
            </w:r>
            <w:r w:rsidRPr="00F006DB">
              <w:rPr>
                <w:rFonts w:ascii="Times New Roman" w:eastAsia="Times New Roman" w:hAnsi="Times New Roman"/>
                <w:bCs/>
                <w:sz w:val="24"/>
                <w:szCs w:val="24"/>
                <w:bdr w:val="none" w:sz="0" w:space="0" w:color="auto" w:frame="1"/>
                <w:lang w:val="ru-RU"/>
              </w:rPr>
              <w:t>загальної</w:t>
            </w:r>
            <w:r>
              <w:rPr>
                <w:rFonts w:ascii="Times New Roman" w:eastAsia="Times New Roman" w:hAnsi="Times New Roman"/>
                <w:bCs/>
                <w:sz w:val="24"/>
                <w:szCs w:val="24"/>
                <w:bdr w:val="none" w:sz="0" w:space="0" w:color="auto" w:frame="1"/>
                <w:lang w:val="ru-RU"/>
              </w:rPr>
              <w:t xml:space="preserve"> </w:t>
            </w:r>
            <w:r w:rsidRPr="00F006DB">
              <w:rPr>
                <w:rFonts w:ascii="Times New Roman" w:eastAsia="Times New Roman" w:hAnsi="Times New Roman"/>
                <w:bCs/>
                <w:sz w:val="24"/>
                <w:szCs w:val="24"/>
                <w:bdr w:val="none" w:sz="0" w:space="0" w:color="auto" w:frame="1"/>
                <w:lang w:val="ru-RU"/>
              </w:rPr>
              <w:t>середньої</w:t>
            </w:r>
            <w:r>
              <w:rPr>
                <w:rFonts w:ascii="Times New Roman" w:eastAsia="Times New Roman" w:hAnsi="Times New Roman"/>
                <w:bCs/>
                <w:sz w:val="24"/>
                <w:szCs w:val="24"/>
                <w:bdr w:val="none" w:sz="0" w:space="0" w:color="auto" w:frame="1"/>
                <w:lang w:val="ru-RU"/>
              </w:rPr>
              <w:t xml:space="preserve"> </w:t>
            </w:r>
            <w:r w:rsidRPr="00F006DB">
              <w:rPr>
                <w:rFonts w:ascii="Times New Roman" w:eastAsia="Times New Roman" w:hAnsi="Times New Roman"/>
                <w:bCs/>
                <w:sz w:val="24"/>
                <w:szCs w:val="24"/>
                <w:bdr w:val="none" w:sz="0" w:space="0" w:color="auto" w:frame="1"/>
                <w:lang w:val="ru-RU"/>
              </w:rPr>
              <w:t>освіти</w:t>
            </w:r>
          </w:p>
        </w:tc>
        <w:tc>
          <w:tcPr>
            <w:tcW w:w="1418" w:type="dxa"/>
          </w:tcPr>
          <w:p w:rsidR="00A6387A" w:rsidRDefault="00A6387A" w:rsidP="00416312">
            <w:pPr>
              <w:spacing w:after="0" w:line="240" w:lineRule="auto"/>
              <w:textAlignment w:val="baseline"/>
              <w:rPr>
                <w:rFonts w:ascii="Times New Roman" w:eastAsia="Times New Roman" w:hAnsi="Times New Roman"/>
                <w:bCs/>
                <w:sz w:val="24"/>
                <w:szCs w:val="24"/>
                <w:bdr w:val="none" w:sz="0" w:space="0" w:color="auto" w:frame="1"/>
              </w:rPr>
            </w:pPr>
            <w:r>
              <w:rPr>
                <w:rFonts w:ascii="Times New Roman" w:eastAsia="Times New Roman" w:hAnsi="Times New Roman"/>
                <w:bCs/>
                <w:sz w:val="24"/>
                <w:szCs w:val="24"/>
                <w:bdr w:val="none" w:sz="0" w:space="0" w:color="auto" w:frame="1"/>
              </w:rPr>
              <w:t>освіта</w:t>
            </w:r>
          </w:p>
        </w:tc>
        <w:tc>
          <w:tcPr>
            <w:tcW w:w="850" w:type="dxa"/>
          </w:tcPr>
          <w:p w:rsidR="00A6387A" w:rsidRPr="0053573C" w:rsidRDefault="00A6387A" w:rsidP="00416312">
            <w:pPr>
              <w:spacing w:after="0" w:line="240" w:lineRule="auto"/>
              <w:jc w:val="both"/>
              <w:textAlignment w:val="baseline"/>
              <w:rPr>
                <w:rFonts w:ascii="Times New Roman" w:eastAsia="Times New Roman" w:hAnsi="Times New Roman"/>
                <w:bCs/>
                <w:sz w:val="22"/>
                <w:szCs w:val="22"/>
                <w:bdr w:val="none" w:sz="0" w:space="0" w:color="auto" w:frame="1"/>
              </w:rPr>
            </w:pPr>
            <w:r w:rsidRPr="0053573C">
              <w:rPr>
                <w:rFonts w:ascii="Times New Roman" w:eastAsia="Times New Roman" w:hAnsi="Times New Roman"/>
                <w:bCs/>
                <w:sz w:val="22"/>
                <w:szCs w:val="22"/>
                <w:bdr w:val="none" w:sz="0" w:space="0" w:color="auto" w:frame="1"/>
              </w:rPr>
              <w:t xml:space="preserve">1 600 </w:t>
            </w:r>
          </w:p>
        </w:tc>
        <w:tc>
          <w:tcPr>
            <w:tcW w:w="851" w:type="dxa"/>
          </w:tcPr>
          <w:p w:rsidR="00A6387A" w:rsidRPr="0053573C" w:rsidRDefault="00A6387A" w:rsidP="00416312">
            <w:pPr>
              <w:spacing w:after="0" w:line="240" w:lineRule="auto"/>
              <w:jc w:val="both"/>
              <w:textAlignment w:val="baseline"/>
              <w:rPr>
                <w:rFonts w:ascii="Times New Roman" w:eastAsia="Times New Roman" w:hAnsi="Times New Roman"/>
                <w:bCs/>
                <w:sz w:val="22"/>
                <w:szCs w:val="22"/>
                <w:bdr w:val="none" w:sz="0" w:space="0" w:color="auto" w:frame="1"/>
              </w:rPr>
            </w:pPr>
            <w:r w:rsidRPr="0053573C">
              <w:rPr>
                <w:rFonts w:ascii="Times New Roman" w:eastAsia="Times New Roman" w:hAnsi="Times New Roman"/>
                <w:bCs/>
                <w:sz w:val="22"/>
                <w:szCs w:val="22"/>
                <w:bdr w:val="none" w:sz="0" w:space="0" w:color="auto" w:frame="1"/>
              </w:rPr>
              <w:t xml:space="preserve">2 300 </w:t>
            </w:r>
          </w:p>
        </w:tc>
        <w:tc>
          <w:tcPr>
            <w:tcW w:w="850" w:type="dxa"/>
          </w:tcPr>
          <w:p w:rsidR="00A6387A" w:rsidRPr="0053573C" w:rsidRDefault="00A6387A" w:rsidP="00416312">
            <w:pPr>
              <w:spacing w:after="0" w:line="240" w:lineRule="auto"/>
              <w:jc w:val="both"/>
              <w:textAlignment w:val="baseline"/>
              <w:rPr>
                <w:rFonts w:ascii="Times New Roman" w:eastAsia="Times New Roman" w:hAnsi="Times New Roman"/>
                <w:bCs/>
                <w:sz w:val="22"/>
                <w:szCs w:val="22"/>
                <w:bdr w:val="none" w:sz="0" w:space="0" w:color="auto" w:frame="1"/>
              </w:rPr>
            </w:pPr>
            <w:r w:rsidRPr="0053573C">
              <w:rPr>
                <w:rFonts w:ascii="Times New Roman" w:eastAsia="Times New Roman" w:hAnsi="Times New Roman"/>
                <w:bCs/>
                <w:sz w:val="22"/>
                <w:szCs w:val="22"/>
                <w:bdr w:val="none" w:sz="0" w:space="0" w:color="auto" w:frame="1"/>
              </w:rPr>
              <w:t xml:space="preserve">1 300 </w:t>
            </w:r>
          </w:p>
        </w:tc>
        <w:tc>
          <w:tcPr>
            <w:tcW w:w="1843" w:type="dxa"/>
          </w:tcPr>
          <w:p w:rsidR="00A6387A" w:rsidRPr="00F006DB"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56008E">
              <w:rPr>
                <w:rFonts w:ascii="Times New Roman" w:eastAsia="Times New Roman" w:hAnsi="Times New Roman"/>
                <w:bCs/>
                <w:sz w:val="24"/>
                <w:szCs w:val="24"/>
                <w:bdr w:val="none" w:sz="0" w:space="0" w:color="auto" w:frame="1"/>
              </w:rPr>
              <w:t>Рівень забезпечення безпечної та контрольованої території закладів загальної середньої освіти</w:t>
            </w:r>
          </w:p>
        </w:tc>
        <w:tc>
          <w:tcPr>
            <w:tcW w:w="709" w:type="dxa"/>
          </w:tcPr>
          <w:p w:rsidR="00A6387A" w:rsidRPr="0053573C"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53573C">
              <w:rPr>
                <w:rFonts w:ascii="Times New Roman" w:eastAsia="Times New Roman" w:hAnsi="Times New Roman"/>
                <w:bCs/>
                <w:sz w:val="22"/>
                <w:szCs w:val="24"/>
                <w:bdr w:val="none" w:sz="0" w:space="0" w:color="auto" w:frame="1"/>
              </w:rPr>
              <w:t>0%</w:t>
            </w:r>
          </w:p>
        </w:tc>
        <w:tc>
          <w:tcPr>
            <w:tcW w:w="709" w:type="dxa"/>
            <w:shd w:val="clear" w:color="auto" w:fill="auto"/>
          </w:tcPr>
          <w:p w:rsidR="00A6387A" w:rsidRPr="0053573C" w:rsidRDefault="00A6387A" w:rsidP="00416312">
            <w:pPr>
              <w:spacing w:after="200" w:line="276" w:lineRule="auto"/>
              <w:rPr>
                <w:rFonts w:ascii="Times New Roman" w:hAnsi="Times New Roman"/>
                <w:sz w:val="22"/>
                <w:szCs w:val="24"/>
              </w:rPr>
            </w:pPr>
            <w:r w:rsidRPr="0053573C">
              <w:rPr>
                <w:rFonts w:ascii="Times New Roman" w:hAnsi="Times New Roman"/>
                <w:sz w:val="22"/>
                <w:szCs w:val="24"/>
              </w:rPr>
              <w:t>30%</w:t>
            </w:r>
          </w:p>
        </w:tc>
        <w:tc>
          <w:tcPr>
            <w:tcW w:w="708" w:type="dxa"/>
            <w:shd w:val="clear" w:color="auto" w:fill="auto"/>
          </w:tcPr>
          <w:p w:rsidR="00A6387A" w:rsidRPr="0053573C" w:rsidRDefault="00A6387A" w:rsidP="00416312">
            <w:pPr>
              <w:spacing w:after="200" w:line="276" w:lineRule="auto"/>
              <w:rPr>
                <w:rFonts w:ascii="Times New Roman" w:hAnsi="Times New Roman"/>
                <w:sz w:val="22"/>
                <w:szCs w:val="24"/>
              </w:rPr>
            </w:pPr>
            <w:r w:rsidRPr="0053573C">
              <w:rPr>
                <w:rFonts w:ascii="Times New Roman" w:hAnsi="Times New Roman"/>
                <w:sz w:val="22"/>
                <w:szCs w:val="24"/>
              </w:rPr>
              <w:t>65%</w:t>
            </w:r>
          </w:p>
        </w:tc>
        <w:tc>
          <w:tcPr>
            <w:tcW w:w="709" w:type="dxa"/>
            <w:shd w:val="clear" w:color="auto" w:fill="auto"/>
          </w:tcPr>
          <w:p w:rsidR="00A6387A" w:rsidRPr="0053573C" w:rsidRDefault="00A6387A" w:rsidP="00416312">
            <w:pPr>
              <w:spacing w:after="200" w:line="276" w:lineRule="auto"/>
              <w:rPr>
                <w:rFonts w:ascii="Times New Roman" w:hAnsi="Times New Roman"/>
                <w:sz w:val="22"/>
                <w:szCs w:val="24"/>
              </w:rPr>
            </w:pPr>
            <w:r w:rsidRPr="0053573C">
              <w:rPr>
                <w:rFonts w:ascii="Times New Roman" w:hAnsi="Times New Roman"/>
                <w:sz w:val="22"/>
                <w:szCs w:val="24"/>
              </w:rPr>
              <w:t>100%</w:t>
            </w:r>
          </w:p>
        </w:tc>
        <w:tc>
          <w:tcPr>
            <w:tcW w:w="1701" w:type="dxa"/>
            <w:shd w:val="clear" w:color="auto" w:fill="auto"/>
          </w:tcPr>
          <w:p w:rsidR="00A6387A" w:rsidRPr="00F006DB" w:rsidRDefault="00A6387A" w:rsidP="00416312">
            <w:pPr>
              <w:spacing w:after="200" w:line="276" w:lineRule="auto"/>
              <w:rPr>
                <w:rFonts w:ascii="Times New Roman" w:hAnsi="Times New Roman"/>
                <w:sz w:val="24"/>
                <w:szCs w:val="24"/>
              </w:rPr>
            </w:pPr>
            <w:r w:rsidRPr="0056008E">
              <w:rPr>
                <w:rFonts w:ascii="Times New Roman" w:hAnsi="Times New Roman"/>
                <w:sz w:val="24"/>
                <w:szCs w:val="24"/>
              </w:rPr>
              <w:t>Кількість закладів освіти, охоплених заходами з огородження, контролю доступу, відеонагляду та благоустрою території, од.</w:t>
            </w:r>
          </w:p>
        </w:tc>
        <w:tc>
          <w:tcPr>
            <w:tcW w:w="709" w:type="dxa"/>
            <w:shd w:val="clear" w:color="auto" w:fill="auto"/>
          </w:tcPr>
          <w:p w:rsidR="00A6387A" w:rsidRPr="0053573C" w:rsidRDefault="00A6387A" w:rsidP="00416312">
            <w:pPr>
              <w:spacing w:after="200" w:line="276" w:lineRule="auto"/>
              <w:rPr>
                <w:rFonts w:ascii="Times New Roman" w:hAnsi="Times New Roman"/>
                <w:sz w:val="24"/>
                <w:szCs w:val="24"/>
              </w:rPr>
            </w:pPr>
            <w:r w:rsidRPr="0053573C">
              <w:rPr>
                <w:rFonts w:ascii="Times New Roman" w:hAnsi="Times New Roman"/>
                <w:sz w:val="24"/>
                <w:szCs w:val="24"/>
              </w:rPr>
              <w:t>1</w:t>
            </w:r>
          </w:p>
        </w:tc>
        <w:tc>
          <w:tcPr>
            <w:tcW w:w="709" w:type="dxa"/>
            <w:shd w:val="clear" w:color="auto" w:fill="auto"/>
          </w:tcPr>
          <w:p w:rsidR="00A6387A" w:rsidRPr="0053573C" w:rsidRDefault="00A6387A" w:rsidP="00416312">
            <w:pPr>
              <w:spacing w:after="200" w:line="276" w:lineRule="auto"/>
              <w:rPr>
                <w:rFonts w:ascii="Times New Roman" w:hAnsi="Times New Roman"/>
                <w:sz w:val="24"/>
                <w:szCs w:val="24"/>
              </w:rPr>
            </w:pPr>
            <w:r w:rsidRPr="0053573C">
              <w:rPr>
                <w:rFonts w:ascii="Times New Roman" w:hAnsi="Times New Roman"/>
                <w:sz w:val="24"/>
                <w:szCs w:val="24"/>
              </w:rPr>
              <w:t>1</w:t>
            </w:r>
          </w:p>
        </w:tc>
        <w:tc>
          <w:tcPr>
            <w:tcW w:w="708" w:type="dxa"/>
            <w:shd w:val="clear" w:color="auto" w:fill="auto"/>
          </w:tcPr>
          <w:p w:rsidR="00A6387A" w:rsidRPr="0053573C" w:rsidRDefault="00A6387A" w:rsidP="00416312">
            <w:pPr>
              <w:spacing w:after="200" w:line="276" w:lineRule="auto"/>
              <w:rPr>
                <w:rFonts w:ascii="Times New Roman" w:hAnsi="Times New Roman"/>
                <w:sz w:val="24"/>
                <w:szCs w:val="24"/>
              </w:rPr>
            </w:pPr>
            <w:r w:rsidRPr="0053573C">
              <w:rPr>
                <w:rFonts w:ascii="Times New Roman" w:hAnsi="Times New Roman"/>
                <w:sz w:val="24"/>
                <w:szCs w:val="24"/>
              </w:rPr>
              <w:t>2</w:t>
            </w:r>
          </w:p>
        </w:tc>
        <w:tc>
          <w:tcPr>
            <w:tcW w:w="1843" w:type="dxa"/>
            <w:shd w:val="clear" w:color="auto" w:fill="auto"/>
          </w:tcPr>
          <w:p w:rsidR="00A6387A" w:rsidRDefault="00A6387A" w:rsidP="00416312">
            <w:pPr>
              <w:spacing w:after="200" w:line="276" w:lineRule="auto"/>
              <w:jc w:val="both"/>
              <w:rPr>
                <w:rFonts w:ascii="Times New Roman" w:hAnsi="Times New Roman"/>
                <w:sz w:val="24"/>
                <w:szCs w:val="24"/>
              </w:rPr>
            </w:pPr>
            <w:r w:rsidRPr="006A5908">
              <w:rPr>
                <w:rFonts w:ascii="Times New Roman" w:hAnsi="Times New Roman"/>
                <w:sz w:val="24"/>
                <w:szCs w:val="24"/>
              </w:rPr>
              <w:t>Стратегія розвитку освіти Ворохтянської ТГ</w:t>
            </w:r>
          </w:p>
          <w:p w:rsidR="00A6387A" w:rsidRPr="00F006DB" w:rsidRDefault="00A6387A" w:rsidP="00416312">
            <w:pPr>
              <w:spacing w:after="200" w:line="276" w:lineRule="auto"/>
              <w:jc w:val="both"/>
              <w:rPr>
                <w:rFonts w:ascii="Times New Roman" w:hAnsi="Times New Roman"/>
                <w:sz w:val="24"/>
                <w:szCs w:val="24"/>
                <w:highlight w:val="yellow"/>
              </w:rPr>
            </w:pPr>
            <w:r w:rsidRPr="00CB684D">
              <w:rPr>
                <w:rFonts w:ascii="Times New Roman" w:hAnsi="Times New Roman"/>
                <w:sz w:val="24"/>
                <w:szCs w:val="24"/>
              </w:rPr>
              <w:t>1.2.2.2. Оновлення огорож по межі території закладів освіти громади</w:t>
            </w:r>
          </w:p>
        </w:tc>
      </w:tr>
      <w:tr w:rsidR="00A6387A" w:rsidRPr="008E036C" w:rsidTr="009F055C">
        <w:tc>
          <w:tcPr>
            <w:tcW w:w="1809" w:type="dxa"/>
          </w:tcPr>
          <w:p w:rsidR="00A6387A" w:rsidRPr="00405478"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405478">
              <w:rPr>
                <w:rFonts w:ascii="Times New Roman" w:eastAsia="Times New Roman" w:hAnsi="Times New Roman"/>
                <w:bCs/>
                <w:sz w:val="24"/>
                <w:szCs w:val="24"/>
                <w:bdr w:val="none" w:sz="0" w:space="0" w:color="auto" w:frame="1"/>
              </w:rPr>
              <w:t>Ремонт та модернізація будівель і приміщень закладів загальної середньої освіти</w:t>
            </w:r>
          </w:p>
        </w:tc>
        <w:tc>
          <w:tcPr>
            <w:tcW w:w="1418" w:type="dxa"/>
          </w:tcPr>
          <w:p w:rsidR="00A6387A" w:rsidRDefault="00A6387A" w:rsidP="00416312">
            <w:pPr>
              <w:spacing w:after="0" w:line="240" w:lineRule="auto"/>
              <w:textAlignment w:val="baseline"/>
              <w:rPr>
                <w:rFonts w:ascii="Times New Roman" w:eastAsia="Times New Roman" w:hAnsi="Times New Roman"/>
                <w:bCs/>
                <w:sz w:val="24"/>
                <w:szCs w:val="24"/>
                <w:bdr w:val="none" w:sz="0" w:space="0" w:color="auto" w:frame="1"/>
              </w:rPr>
            </w:pPr>
            <w:r>
              <w:rPr>
                <w:rFonts w:ascii="Times New Roman" w:eastAsia="Times New Roman" w:hAnsi="Times New Roman"/>
                <w:bCs/>
                <w:sz w:val="24"/>
                <w:szCs w:val="24"/>
                <w:bdr w:val="none" w:sz="0" w:space="0" w:color="auto" w:frame="1"/>
              </w:rPr>
              <w:t>освіта</w:t>
            </w:r>
          </w:p>
        </w:tc>
        <w:tc>
          <w:tcPr>
            <w:tcW w:w="850" w:type="dxa"/>
          </w:tcPr>
          <w:p w:rsidR="00A6387A" w:rsidRPr="00A5461E"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A5461E">
              <w:rPr>
                <w:rFonts w:ascii="Times New Roman" w:eastAsia="Times New Roman" w:hAnsi="Times New Roman"/>
                <w:bCs/>
                <w:sz w:val="22"/>
                <w:szCs w:val="24"/>
                <w:bdr w:val="none" w:sz="0" w:space="0" w:color="auto" w:frame="1"/>
              </w:rPr>
              <w:t xml:space="preserve">19 500 </w:t>
            </w:r>
          </w:p>
        </w:tc>
        <w:tc>
          <w:tcPr>
            <w:tcW w:w="851" w:type="dxa"/>
          </w:tcPr>
          <w:p w:rsidR="00A6387A" w:rsidRPr="00A5461E" w:rsidRDefault="00A6387A" w:rsidP="00416312">
            <w:pPr>
              <w:spacing w:after="0" w:line="240" w:lineRule="auto"/>
              <w:jc w:val="both"/>
              <w:textAlignment w:val="baseline"/>
              <w:rPr>
                <w:rFonts w:ascii="Times New Roman" w:eastAsia="Times New Roman" w:hAnsi="Times New Roman"/>
                <w:bCs/>
                <w:sz w:val="22"/>
                <w:szCs w:val="22"/>
                <w:bdr w:val="none" w:sz="0" w:space="0" w:color="auto" w:frame="1"/>
              </w:rPr>
            </w:pPr>
            <w:r w:rsidRPr="00A5461E">
              <w:rPr>
                <w:rFonts w:ascii="Times New Roman" w:eastAsia="Times New Roman" w:hAnsi="Times New Roman"/>
                <w:bCs/>
                <w:sz w:val="22"/>
                <w:szCs w:val="22"/>
                <w:bdr w:val="none" w:sz="0" w:space="0" w:color="auto" w:frame="1"/>
              </w:rPr>
              <w:t>10 000</w:t>
            </w:r>
          </w:p>
        </w:tc>
        <w:tc>
          <w:tcPr>
            <w:tcW w:w="850" w:type="dxa"/>
          </w:tcPr>
          <w:p w:rsidR="00A6387A" w:rsidRPr="00A5461E" w:rsidRDefault="00A6387A" w:rsidP="00416312">
            <w:pPr>
              <w:spacing w:after="0" w:line="240" w:lineRule="auto"/>
              <w:jc w:val="both"/>
              <w:textAlignment w:val="baseline"/>
              <w:rPr>
                <w:rFonts w:ascii="Times New Roman" w:eastAsia="Times New Roman" w:hAnsi="Times New Roman"/>
                <w:bCs/>
                <w:sz w:val="22"/>
                <w:szCs w:val="22"/>
                <w:bdr w:val="none" w:sz="0" w:space="0" w:color="auto" w:frame="1"/>
              </w:rPr>
            </w:pPr>
            <w:r w:rsidRPr="00A5461E">
              <w:rPr>
                <w:rFonts w:ascii="Times New Roman" w:eastAsia="Times New Roman" w:hAnsi="Times New Roman"/>
                <w:bCs/>
                <w:sz w:val="22"/>
                <w:szCs w:val="22"/>
                <w:bdr w:val="none" w:sz="0" w:space="0" w:color="auto" w:frame="1"/>
              </w:rPr>
              <w:t>37 000</w:t>
            </w:r>
          </w:p>
        </w:tc>
        <w:tc>
          <w:tcPr>
            <w:tcW w:w="1843" w:type="dxa"/>
          </w:tcPr>
          <w:p w:rsidR="00A6387A" w:rsidRPr="0056008E"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895841">
              <w:rPr>
                <w:rFonts w:ascii="Times New Roman" w:eastAsia="Times New Roman" w:hAnsi="Times New Roman"/>
                <w:bCs/>
                <w:sz w:val="24"/>
                <w:szCs w:val="24"/>
                <w:bdr w:val="none" w:sz="0" w:space="0" w:color="auto" w:frame="1"/>
              </w:rPr>
              <w:t>Рівень реалізації заходів з ремонту та модернізації будівель і приміщень закладів освіти</w:t>
            </w:r>
          </w:p>
        </w:tc>
        <w:tc>
          <w:tcPr>
            <w:tcW w:w="709" w:type="dxa"/>
          </w:tcPr>
          <w:p w:rsidR="00A6387A" w:rsidRPr="0081191B"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81191B">
              <w:rPr>
                <w:rFonts w:ascii="Times New Roman" w:eastAsia="Times New Roman" w:hAnsi="Times New Roman"/>
                <w:bCs/>
                <w:sz w:val="22"/>
                <w:szCs w:val="24"/>
                <w:bdr w:val="none" w:sz="0" w:space="0" w:color="auto" w:frame="1"/>
              </w:rPr>
              <w:t>0%</w:t>
            </w:r>
          </w:p>
        </w:tc>
        <w:tc>
          <w:tcPr>
            <w:tcW w:w="709" w:type="dxa"/>
            <w:shd w:val="clear" w:color="auto" w:fill="auto"/>
          </w:tcPr>
          <w:p w:rsidR="00A6387A" w:rsidRPr="0081191B" w:rsidRDefault="00A6387A" w:rsidP="00416312">
            <w:pPr>
              <w:spacing w:after="200" w:line="276" w:lineRule="auto"/>
              <w:rPr>
                <w:rFonts w:ascii="Times New Roman" w:hAnsi="Times New Roman"/>
                <w:sz w:val="22"/>
                <w:szCs w:val="24"/>
              </w:rPr>
            </w:pPr>
            <w:r w:rsidRPr="0081191B">
              <w:rPr>
                <w:rFonts w:ascii="Times New Roman" w:hAnsi="Times New Roman"/>
                <w:sz w:val="22"/>
                <w:szCs w:val="24"/>
              </w:rPr>
              <w:t>50%</w:t>
            </w:r>
          </w:p>
        </w:tc>
        <w:tc>
          <w:tcPr>
            <w:tcW w:w="708" w:type="dxa"/>
            <w:shd w:val="clear" w:color="auto" w:fill="auto"/>
          </w:tcPr>
          <w:p w:rsidR="00A6387A" w:rsidRPr="0081191B" w:rsidRDefault="00A6387A" w:rsidP="00416312">
            <w:pPr>
              <w:spacing w:after="200" w:line="276" w:lineRule="auto"/>
              <w:rPr>
                <w:rFonts w:ascii="Times New Roman" w:hAnsi="Times New Roman"/>
                <w:sz w:val="22"/>
                <w:szCs w:val="24"/>
              </w:rPr>
            </w:pPr>
            <w:r w:rsidRPr="0081191B">
              <w:rPr>
                <w:rFonts w:ascii="Times New Roman" w:hAnsi="Times New Roman"/>
                <w:sz w:val="22"/>
                <w:szCs w:val="24"/>
              </w:rPr>
              <w:t>75%</w:t>
            </w:r>
          </w:p>
        </w:tc>
        <w:tc>
          <w:tcPr>
            <w:tcW w:w="709" w:type="dxa"/>
            <w:shd w:val="clear" w:color="auto" w:fill="auto"/>
          </w:tcPr>
          <w:p w:rsidR="00A6387A" w:rsidRPr="0081191B" w:rsidRDefault="00A6387A" w:rsidP="00416312">
            <w:pPr>
              <w:spacing w:after="200" w:line="276" w:lineRule="auto"/>
              <w:rPr>
                <w:rFonts w:ascii="Times New Roman" w:hAnsi="Times New Roman"/>
                <w:sz w:val="22"/>
                <w:szCs w:val="24"/>
              </w:rPr>
            </w:pPr>
            <w:r w:rsidRPr="0081191B">
              <w:rPr>
                <w:rFonts w:ascii="Times New Roman" w:hAnsi="Times New Roman"/>
                <w:sz w:val="22"/>
                <w:szCs w:val="24"/>
              </w:rPr>
              <w:t>100%</w:t>
            </w:r>
          </w:p>
        </w:tc>
        <w:tc>
          <w:tcPr>
            <w:tcW w:w="1701" w:type="dxa"/>
            <w:shd w:val="clear" w:color="auto" w:fill="auto"/>
          </w:tcPr>
          <w:p w:rsidR="00A6387A" w:rsidRPr="0056008E" w:rsidRDefault="00A6387A" w:rsidP="00416312">
            <w:pPr>
              <w:spacing w:after="200" w:line="276" w:lineRule="auto"/>
              <w:rPr>
                <w:rFonts w:ascii="Times New Roman" w:hAnsi="Times New Roman"/>
                <w:sz w:val="24"/>
                <w:szCs w:val="24"/>
              </w:rPr>
            </w:pPr>
            <w:r w:rsidRPr="00895841">
              <w:rPr>
                <w:rFonts w:ascii="Times New Roman" w:hAnsi="Times New Roman"/>
                <w:sz w:val="24"/>
                <w:szCs w:val="24"/>
              </w:rPr>
              <w:t>Кількість об’єктів та приміщень закладів освіти, охоплених ремонтними та модернізаційними заходами, од.</w:t>
            </w:r>
          </w:p>
        </w:tc>
        <w:tc>
          <w:tcPr>
            <w:tcW w:w="709" w:type="dxa"/>
            <w:shd w:val="clear" w:color="auto" w:fill="auto"/>
          </w:tcPr>
          <w:p w:rsidR="00A6387A" w:rsidRPr="0081191B" w:rsidRDefault="00A6387A" w:rsidP="00416312">
            <w:pPr>
              <w:spacing w:after="200" w:line="276" w:lineRule="auto"/>
              <w:rPr>
                <w:rFonts w:ascii="Times New Roman" w:hAnsi="Times New Roman"/>
                <w:sz w:val="22"/>
                <w:szCs w:val="22"/>
              </w:rPr>
            </w:pPr>
            <w:r w:rsidRPr="0081191B">
              <w:rPr>
                <w:rFonts w:ascii="Times New Roman" w:hAnsi="Times New Roman"/>
                <w:sz w:val="22"/>
                <w:szCs w:val="22"/>
              </w:rPr>
              <w:t>3</w:t>
            </w:r>
          </w:p>
        </w:tc>
        <w:tc>
          <w:tcPr>
            <w:tcW w:w="709" w:type="dxa"/>
            <w:shd w:val="clear" w:color="auto" w:fill="auto"/>
          </w:tcPr>
          <w:p w:rsidR="00A6387A" w:rsidRPr="0081191B" w:rsidRDefault="00A6387A" w:rsidP="00416312">
            <w:pPr>
              <w:spacing w:after="200" w:line="276" w:lineRule="auto"/>
              <w:rPr>
                <w:rFonts w:ascii="Times New Roman" w:hAnsi="Times New Roman"/>
                <w:sz w:val="22"/>
                <w:szCs w:val="22"/>
              </w:rPr>
            </w:pPr>
            <w:r w:rsidRPr="0081191B">
              <w:rPr>
                <w:rFonts w:ascii="Times New Roman" w:hAnsi="Times New Roman"/>
                <w:sz w:val="22"/>
                <w:szCs w:val="22"/>
              </w:rPr>
              <w:t>3</w:t>
            </w:r>
          </w:p>
        </w:tc>
        <w:tc>
          <w:tcPr>
            <w:tcW w:w="708" w:type="dxa"/>
            <w:shd w:val="clear" w:color="auto" w:fill="auto"/>
          </w:tcPr>
          <w:p w:rsidR="00A6387A" w:rsidRPr="0081191B" w:rsidRDefault="00A6387A" w:rsidP="00416312">
            <w:pPr>
              <w:spacing w:after="200" w:line="276" w:lineRule="auto"/>
              <w:rPr>
                <w:rFonts w:ascii="Times New Roman" w:hAnsi="Times New Roman"/>
                <w:sz w:val="22"/>
                <w:szCs w:val="22"/>
              </w:rPr>
            </w:pPr>
            <w:r w:rsidRPr="0081191B">
              <w:rPr>
                <w:rFonts w:ascii="Times New Roman" w:hAnsi="Times New Roman"/>
                <w:sz w:val="22"/>
                <w:szCs w:val="22"/>
              </w:rPr>
              <w:t>4</w:t>
            </w:r>
          </w:p>
        </w:tc>
        <w:tc>
          <w:tcPr>
            <w:tcW w:w="1843" w:type="dxa"/>
            <w:shd w:val="clear" w:color="auto" w:fill="auto"/>
          </w:tcPr>
          <w:p w:rsidR="00A6387A" w:rsidRDefault="00A6387A" w:rsidP="00416312">
            <w:pPr>
              <w:spacing w:after="200" w:line="276" w:lineRule="auto"/>
              <w:jc w:val="both"/>
              <w:rPr>
                <w:rFonts w:ascii="Times New Roman" w:hAnsi="Times New Roman"/>
                <w:sz w:val="24"/>
                <w:szCs w:val="24"/>
              </w:rPr>
            </w:pPr>
            <w:r w:rsidRPr="00CB684D">
              <w:rPr>
                <w:rFonts w:ascii="Times New Roman" w:hAnsi="Times New Roman"/>
                <w:sz w:val="24"/>
                <w:szCs w:val="24"/>
              </w:rPr>
              <w:t>План заходів з реалізації Стратегії розвитку освіти Івано-Франківської області на 2023-2027 роки</w:t>
            </w:r>
          </w:p>
          <w:p w:rsidR="00A6387A" w:rsidRPr="006A5908" w:rsidRDefault="00A6387A" w:rsidP="00416312">
            <w:pPr>
              <w:spacing w:after="200" w:line="276" w:lineRule="auto"/>
              <w:jc w:val="both"/>
              <w:rPr>
                <w:rFonts w:ascii="Times New Roman" w:hAnsi="Times New Roman"/>
                <w:sz w:val="24"/>
                <w:szCs w:val="24"/>
              </w:rPr>
            </w:pPr>
            <w:r w:rsidRPr="00CB684D">
              <w:rPr>
                <w:rFonts w:ascii="Times New Roman" w:hAnsi="Times New Roman"/>
                <w:sz w:val="24"/>
                <w:szCs w:val="24"/>
              </w:rPr>
              <w:t xml:space="preserve">2.2.3. Здійснення капітальних ремонтів закладів загальної середньої </w:t>
            </w:r>
            <w:r w:rsidRPr="00CB684D">
              <w:rPr>
                <w:rFonts w:ascii="Times New Roman" w:hAnsi="Times New Roman"/>
                <w:sz w:val="24"/>
                <w:szCs w:val="24"/>
              </w:rPr>
              <w:lastRenderedPageBreak/>
              <w:t>освіти</w:t>
            </w:r>
          </w:p>
        </w:tc>
      </w:tr>
      <w:tr w:rsidR="00A6387A" w:rsidRPr="008E036C" w:rsidTr="009F055C">
        <w:tc>
          <w:tcPr>
            <w:tcW w:w="1809" w:type="dxa"/>
          </w:tcPr>
          <w:p w:rsidR="00A6387A" w:rsidRPr="00405478"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7B184F">
              <w:rPr>
                <w:rFonts w:ascii="Times New Roman" w:eastAsia="Times New Roman" w:hAnsi="Times New Roman"/>
                <w:bCs/>
                <w:sz w:val="24"/>
                <w:szCs w:val="24"/>
                <w:bdr w:val="none" w:sz="0" w:space="0" w:color="auto" w:frame="1"/>
              </w:rPr>
              <w:lastRenderedPageBreak/>
              <w:t>Підвищення рівня протипожежної безпеки в закладах та установах освіти</w:t>
            </w:r>
          </w:p>
        </w:tc>
        <w:tc>
          <w:tcPr>
            <w:tcW w:w="1418" w:type="dxa"/>
          </w:tcPr>
          <w:p w:rsidR="00A6387A" w:rsidRDefault="00A6387A" w:rsidP="00416312">
            <w:pPr>
              <w:spacing w:after="0" w:line="240" w:lineRule="auto"/>
              <w:textAlignment w:val="baseline"/>
              <w:rPr>
                <w:rFonts w:ascii="Times New Roman" w:eastAsia="Times New Roman" w:hAnsi="Times New Roman"/>
                <w:bCs/>
                <w:sz w:val="24"/>
                <w:szCs w:val="24"/>
                <w:bdr w:val="none" w:sz="0" w:space="0" w:color="auto" w:frame="1"/>
              </w:rPr>
            </w:pPr>
            <w:r>
              <w:rPr>
                <w:rFonts w:ascii="Times New Roman" w:eastAsia="Times New Roman" w:hAnsi="Times New Roman"/>
                <w:bCs/>
                <w:sz w:val="24"/>
                <w:szCs w:val="24"/>
                <w:bdr w:val="none" w:sz="0" w:space="0" w:color="auto" w:frame="1"/>
              </w:rPr>
              <w:t>освіта</w:t>
            </w:r>
          </w:p>
        </w:tc>
        <w:tc>
          <w:tcPr>
            <w:tcW w:w="850" w:type="dxa"/>
          </w:tcPr>
          <w:p w:rsidR="00A6387A" w:rsidRPr="00FA37F1"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FA37F1">
              <w:rPr>
                <w:rFonts w:ascii="Times New Roman" w:eastAsia="Times New Roman" w:hAnsi="Times New Roman"/>
                <w:bCs/>
                <w:sz w:val="22"/>
                <w:szCs w:val="24"/>
                <w:bdr w:val="none" w:sz="0" w:space="0" w:color="auto" w:frame="1"/>
              </w:rPr>
              <w:t>6 000</w:t>
            </w:r>
          </w:p>
        </w:tc>
        <w:tc>
          <w:tcPr>
            <w:tcW w:w="851" w:type="dxa"/>
          </w:tcPr>
          <w:p w:rsidR="00A6387A" w:rsidRPr="00FA37F1"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FA37F1">
              <w:rPr>
                <w:rFonts w:ascii="Times New Roman" w:eastAsia="Times New Roman" w:hAnsi="Times New Roman"/>
                <w:bCs/>
                <w:sz w:val="22"/>
                <w:szCs w:val="24"/>
                <w:bdr w:val="none" w:sz="0" w:space="0" w:color="auto" w:frame="1"/>
              </w:rPr>
              <w:t>0</w:t>
            </w:r>
          </w:p>
        </w:tc>
        <w:tc>
          <w:tcPr>
            <w:tcW w:w="850" w:type="dxa"/>
          </w:tcPr>
          <w:p w:rsidR="00A6387A" w:rsidRPr="00FA37F1"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FA37F1">
              <w:rPr>
                <w:rFonts w:ascii="Times New Roman" w:eastAsia="Times New Roman" w:hAnsi="Times New Roman"/>
                <w:bCs/>
                <w:sz w:val="22"/>
                <w:szCs w:val="24"/>
                <w:bdr w:val="none" w:sz="0" w:space="0" w:color="auto" w:frame="1"/>
              </w:rPr>
              <w:t>0</w:t>
            </w:r>
          </w:p>
        </w:tc>
        <w:tc>
          <w:tcPr>
            <w:tcW w:w="1843" w:type="dxa"/>
          </w:tcPr>
          <w:p w:rsidR="00A6387A" w:rsidRPr="00895841"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7B184F">
              <w:rPr>
                <w:rFonts w:ascii="Times New Roman" w:eastAsia="Times New Roman" w:hAnsi="Times New Roman"/>
                <w:bCs/>
                <w:sz w:val="24"/>
                <w:szCs w:val="24"/>
                <w:bdr w:val="none" w:sz="0" w:space="0" w:color="auto" w:frame="1"/>
              </w:rPr>
              <w:t>Частка закладів освіти, які облаштовані системою протипожежного захисту</w:t>
            </w:r>
          </w:p>
        </w:tc>
        <w:tc>
          <w:tcPr>
            <w:tcW w:w="709" w:type="dxa"/>
          </w:tcPr>
          <w:p w:rsidR="00A6387A" w:rsidRPr="00FA37F1"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FA37F1">
              <w:rPr>
                <w:rFonts w:ascii="Times New Roman" w:eastAsia="Times New Roman" w:hAnsi="Times New Roman"/>
                <w:bCs/>
                <w:sz w:val="22"/>
                <w:szCs w:val="24"/>
                <w:bdr w:val="none" w:sz="0" w:space="0" w:color="auto" w:frame="1"/>
              </w:rPr>
              <w:t>50%</w:t>
            </w:r>
          </w:p>
        </w:tc>
        <w:tc>
          <w:tcPr>
            <w:tcW w:w="709" w:type="dxa"/>
            <w:shd w:val="clear" w:color="auto" w:fill="auto"/>
          </w:tcPr>
          <w:p w:rsidR="00A6387A" w:rsidRPr="00FA37F1" w:rsidRDefault="00A6387A" w:rsidP="00416312">
            <w:pPr>
              <w:spacing w:after="200" w:line="276" w:lineRule="auto"/>
              <w:rPr>
                <w:rFonts w:ascii="Times New Roman" w:hAnsi="Times New Roman"/>
                <w:sz w:val="22"/>
                <w:szCs w:val="24"/>
              </w:rPr>
            </w:pPr>
            <w:r w:rsidRPr="00FA37F1">
              <w:rPr>
                <w:rFonts w:ascii="Times New Roman" w:hAnsi="Times New Roman"/>
                <w:sz w:val="22"/>
                <w:szCs w:val="24"/>
              </w:rPr>
              <w:t>75%</w:t>
            </w:r>
          </w:p>
        </w:tc>
        <w:tc>
          <w:tcPr>
            <w:tcW w:w="708" w:type="dxa"/>
            <w:shd w:val="clear" w:color="auto" w:fill="auto"/>
          </w:tcPr>
          <w:p w:rsidR="00A6387A" w:rsidRPr="00FA37F1" w:rsidRDefault="00A6387A" w:rsidP="00416312">
            <w:pPr>
              <w:spacing w:after="200" w:line="276" w:lineRule="auto"/>
              <w:rPr>
                <w:rFonts w:ascii="Times New Roman" w:hAnsi="Times New Roman"/>
                <w:sz w:val="22"/>
                <w:szCs w:val="24"/>
              </w:rPr>
            </w:pPr>
            <w:r w:rsidRPr="00FA37F1">
              <w:rPr>
                <w:rFonts w:ascii="Times New Roman" w:hAnsi="Times New Roman"/>
                <w:sz w:val="22"/>
                <w:szCs w:val="24"/>
              </w:rPr>
              <w:t>75%</w:t>
            </w:r>
          </w:p>
        </w:tc>
        <w:tc>
          <w:tcPr>
            <w:tcW w:w="709" w:type="dxa"/>
            <w:shd w:val="clear" w:color="auto" w:fill="auto"/>
          </w:tcPr>
          <w:p w:rsidR="00A6387A" w:rsidRPr="00FA37F1" w:rsidRDefault="00A6387A" w:rsidP="00416312">
            <w:pPr>
              <w:spacing w:after="200" w:line="276" w:lineRule="auto"/>
              <w:rPr>
                <w:rFonts w:ascii="Times New Roman" w:hAnsi="Times New Roman"/>
                <w:sz w:val="22"/>
                <w:szCs w:val="24"/>
              </w:rPr>
            </w:pPr>
            <w:r w:rsidRPr="00FA37F1">
              <w:rPr>
                <w:rFonts w:ascii="Times New Roman" w:hAnsi="Times New Roman"/>
                <w:sz w:val="22"/>
                <w:szCs w:val="24"/>
              </w:rPr>
              <w:t>75%</w:t>
            </w:r>
          </w:p>
        </w:tc>
        <w:tc>
          <w:tcPr>
            <w:tcW w:w="1701" w:type="dxa"/>
            <w:shd w:val="clear" w:color="auto" w:fill="auto"/>
          </w:tcPr>
          <w:p w:rsidR="00A6387A" w:rsidRPr="00895841" w:rsidRDefault="00A6387A" w:rsidP="00416312">
            <w:pPr>
              <w:spacing w:after="200" w:line="276" w:lineRule="auto"/>
              <w:rPr>
                <w:rFonts w:ascii="Times New Roman" w:hAnsi="Times New Roman"/>
                <w:sz w:val="24"/>
                <w:szCs w:val="24"/>
              </w:rPr>
            </w:pPr>
            <w:r w:rsidRPr="007B184F">
              <w:rPr>
                <w:rFonts w:ascii="Times New Roman" w:hAnsi="Times New Roman"/>
                <w:sz w:val="24"/>
                <w:szCs w:val="24"/>
              </w:rPr>
              <w:t>Кількість закладів освіти, облаштовані системою протипожежного захисту, одиниць</w:t>
            </w:r>
          </w:p>
        </w:tc>
        <w:tc>
          <w:tcPr>
            <w:tcW w:w="709" w:type="dxa"/>
            <w:shd w:val="clear" w:color="auto" w:fill="auto"/>
          </w:tcPr>
          <w:p w:rsidR="00A6387A" w:rsidRPr="00FA37F1" w:rsidRDefault="00A6387A" w:rsidP="00416312">
            <w:pPr>
              <w:spacing w:after="200" w:line="276" w:lineRule="auto"/>
              <w:rPr>
                <w:rFonts w:ascii="Times New Roman" w:hAnsi="Times New Roman"/>
                <w:sz w:val="22"/>
                <w:szCs w:val="22"/>
              </w:rPr>
            </w:pPr>
            <w:r w:rsidRPr="00FA37F1">
              <w:rPr>
                <w:rFonts w:ascii="Times New Roman" w:hAnsi="Times New Roman"/>
                <w:sz w:val="22"/>
                <w:szCs w:val="22"/>
              </w:rPr>
              <w:t>3</w:t>
            </w:r>
          </w:p>
        </w:tc>
        <w:tc>
          <w:tcPr>
            <w:tcW w:w="709" w:type="dxa"/>
            <w:shd w:val="clear" w:color="auto" w:fill="auto"/>
          </w:tcPr>
          <w:p w:rsidR="00A6387A" w:rsidRPr="00FA37F1" w:rsidRDefault="00A6387A" w:rsidP="00416312">
            <w:pPr>
              <w:spacing w:after="200" w:line="276" w:lineRule="auto"/>
              <w:rPr>
                <w:rFonts w:ascii="Times New Roman" w:hAnsi="Times New Roman"/>
                <w:sz w:val="22"/>
                <w:szCs w:val="22"/>
              </w:rPr>
            </w:pPr>
            <w:r w:rsidRPr="00FA37F1">
              <w:rPr>
                <w:rFonts w:ascii="Times New Roman" w:hAnsi="Times New Roman"/>
                <w:sz w:val="22"/>
                <w:szCs w:val="22"/>
              </w:rPr>
              <w:t>3</w:t>
            </w:r>
          </w:p>
        </w:tc>
        <w:tc>
          <w:tcPr>
            <w:tcW w:w="708" w:type="dxa"/>
            <w:shd w:val="clear" w:color="auto" w:fill="auto"/>
          </w:tcPr>
          <w:p w:rsidR="00A6387A" w:rsidRPr="00FA37F1" w:rsidRDefault="00A6387A" w:rsidP="00416312">
            <w:pPr>
              <w:spacing w:after="200" w:line="276" w:lineRule="auto"/>
              <w:rPr>
                <w:rFonts w:ascii="Times New Roman" w:hAnsi="Times New Roman"/>
                <w:sz w:val="22"/>
                <w:szCs w:val="22"/>
              </w:rPr>
            </w:pPr>
            <w:r w:rsidRPr="00FA37F1">
              <w:rPr>
                <w:rFonts w:ascii="Times New Roman" w:hAnsi="Times New Roman"/>
                <w:sz w:val="22"/>
                <w:szCs w:val="22"/>
              </w:rPr>
              <w:t>3</w:t>
            </w:r>
          </w:p>
        </w:tc>
        <w:tc>
          <w:tcPr>
            <w:tcW w:w="1843" w:type="dxa"/>
            <w:shd w:val="clear" w:color="auto" w:fill="auto"/>
          </w:tcPr>
          <w:p w:rsidR="00A6387A" w:rsidRDefault="00A6387A" w:rsidP="00416312">
            <w:pPr>
              <w:spacing w:after="200" w:line="276" w:lineRule="auto"/>
              <w:jc w:val="both"/>
              <w:rPr>
                <w:rFonts w:ascii="Times New Roman" w:hAnsi="Times New Roman"/>
                <w:sz w:val="24"/>
                <w:szCs w:val="24"/>
              </w:rPr>
            </w:pPr>
            <w:r w:rsidRPr="007B184F">
              <w:rPr>
                <w:rFonts w:ascii="Times New Roman" w:hAnsi="Times New Roman"/>
                <w:sz w:val="24"/>
                <w:szCs w:val="24"/>
              </w:rPr>
              <w:t>Стратегія розвитку освіти Ворохтянської ТГ</w:t>
            </w:r>
          </w:p>
          <w:p w:rsidR="00A6387A" w:rsidRPr="00CB684D" w:rsidRDefault="00A6387A" w:rsidP="00416312">
            <w:pPr>
              <w:spacing w:after="200" w:line="276" w:lineRule="auto"/>
              <w:jc w:val="both"/>
              <w:rPr>
                <w:rFonts w:ascii="Times New Roman" w:hAnsi="Times New Roman"/>
                <w:sz w:val="24"/>
                <w:szCs w:val="24"/>
              </w:rPr>
            </w:pPr>
            <w:r w:rsidRPr="007B184F">
              <w:rPr>
                <w:rFonts w:ascii="Times New Roman" w:hAnsi="Times New Roman"/>
                <w:sz w:val="24"/>
                <w:szCs w:val="24"/>
              </w:rPr>
              <w:t>1.2.2.3. Забезпечення закладів освіти громади засобами протипожежної безпеки відповідно до нормативних вимог (2024-2027)</w:t>
            </w:r>
          </w:p>
        </w:tc>
      </w:tr>
      <w:tr w:rsidR="00A6387A" w:rsidRPr="008E036C" w:rsidTr="009F055C">
        <w:tc>
          <w:tcPr>
            <w:tcW w:w="1809" w:type="dxa"/>
          </w:tcPr>
          <w:p w:rsidR="00A6387A" w:rsidRPr="007B184F"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AF5AEB">
              <w:rPr>
                <w:rFonts w:ascii="Times New Roman" w:eastAsia="Times New Roman" w:hAnsi="Times New Roman"/>
                <w:bCs/>
                <w:sz w:val="24"/>
                <w:szCs w:val="24"/>
                <w:bdr w:val="none" w:sz="0" w:space="0" w:color="auto" w:frame="1"/>
              </w:rPr>
              <w:t>Створення сучасного освітнього середовища та нової освітньої інфраструктури</w:t>
            </w:r>
          </w:p>
        </w:tc>
        <w:tc>
          <w:tcPr>
            <w:tcW w:w="1418" w:type="dxa"/>
          </w:tcPr>
          <w:p w:rsidR="00A6387A" w:rsidRDefault="00A6387A" w:rsidP="00416312">
            <w:pPr>
              <w:spacing w:after="0" w:line="240" w:lineRule="auto"/>
              <w:textAlignment w:val="baseline"/>
              <w:rPr>
                <w:rFonts w:ascii="Times New Roman" w:eastAsia="Times New Roman" w:hAnsi="Times New Roman"/>
                <w:bCs/>
                <w:sz w:val="24"/>
                <w:szCs w:val="24"/>
                <w:bdr w:val="none" w:sz="0" w:space="0" w:color="auto" w:frame="1"/>
              </w:rPr>
            </w:pPr>
            <w:r>
              <w:rPr>
                <w:rFonts w:ascii="Times New Roman" w:eastAsia="Times New Roman" w:hAnsi="Times New Roman"/>
                <w:bCs/>
                <w:sz w:val="24"/>
                <w:szCs w:val="24"/>
                <w:bdr w:val="none" w:sz="0" w:space="0" w:color="auto" w:frame="1"/>
              </w:rPr>
              <w:t>освіта</w:t>
            </w:r>
          </w:p>
        </w:tc>
        <w:tc>
          <w:tcPr>
            <w:tcW w:w="850" w:type="dxa"/>
          </w:tcPr>
          <w:p w:rsidR="00A6387A" w:rsidRPr="00BD6D6C"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BD6D6C">
              <w:rPr>
                <w:rFonts w:ascii="Times New Roman" w:eastAsia="Times New Roman" w:hAnsi="Times New Roman"/>
                <w:bCs/>
                <w:sz w:val="22"/>
                <w:szCs w:val="24"/>
                <w:bdr w:val="none" w:sz="0" w:space="0" w:color="auto" w:frame="1"/>
              </w:rPr>
              <w:t>200 000</w:t>
            </w:r>
          </w:p>
        </w:tc>
        <w:tc>
          <w:tcPr>
            <w:tcW w:w="851" w:type="dxa"/>
          </w:tcPr>
          <w:p w:rsidR="00A6387A" w:rsidRPr="00BD6D6C"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BD6D6C">
              <w:rPr>
                <w:rFonts w:ascii="Times New Roman" w:eastAsia="Times New Roman" w:hAnsi="Times New Roman"/>
                <w:bCs/>
                <w:sz w:val="22"/>
                <w:szCs w:val="24"/>
                <w:bdr w:val="none" w:sz="0" w:space="0" w:color="auto" w:frame="1"/>
              </w:rPr>
              <w:t>200 000</w:t>
            </w:r>
          </w:p>
        </w:tc>
        <w:tc>
          <w:tcPr>
            <w:tcW w:w="850" w:type="dxa"/>
          </w:tcPr>
          <w:p w:rsidR="00A6387A" w:rsidRPr="00BD6D6C"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BD6D6C">
              <w:rPr>
                <w:rFonts w:ascii="Times New Roman" w:eastAsia="Times New Roman" w:hAnsi="Times New Roman"/>
                <w:bCs/>
                <w:sz w:val="22"/>
                <w:szCs w:val="24"/>
                <w:bdr w:val="none" w:sz="0" w:space="0" w:color="auto" w:frame="1"/>
              </w:rPr>
              <w:t>200 000</w:t>
            </w:r>
          </w:p>
        </w:tc>
        <w:tc>
          <w:tcPr>
            <w:tcW w:w="1843" w:type="dxa"/>
          </w:tcPr>
          <w:p w:rsidR="00A6387A" w:rsidRPr="007B184F"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AF5AEB">
              <w:rPr>
                <w:rFonts w:ascii="Times New Roman" w:eastAsia="Times New Roman" w:hAnsi="Times New Roman"/>
                <w:bCs/>
                <w:sz w:val="24"/>
                <w:szCs w:val="24"/>
                <w:bdr w:val="none" w:sz="0" w:space="0" w:color="auto" w:frame="1"/>
              </w:rPr>
              <w:t>Рівень реалізації заходів зі створення нової освітньої інфраструктури</w:t>
            </w:r>
          </w:p>
        </w:tc>
        <w:tc>
          <w:tcPr>
            <w:tcW w:w="709" w:type="dxa"/>
          </w:tcPr>
          <w:p w:rsidR="00A6387A"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Pr>
                <w:rFonts w:ascii="Times New Roman" w:eastAsia="Times New Roman" w:hAnsi="Times New Roman"/>
                <w:bCs/>
                <w:sz w:val="24"/>
                <w:szCs w:val="24"/>
                <w:bdr w:val="none" w:sz="0" w:space="0" w:color="auto" w:frame="1"/>
              </w:rPr>
              <w:t>0%</w:t>
            </w:r>
          </w:p>
        </w:tc>
        <w:tc>
          <w:tcPr>
            <w:tcW w:w="709" w:type="dxa"/>
            <w:shd w:val="clear" w:color="auto" w:fill="auto"/>
          </w:tcPr>
          <w:p w:rsidR="00A6387A" w:rsidRDefault="00A6387A" w:rsidP="00416312">
            <w:pPr>
              <w:spacing w:after="200" w:line="276" w:lineRule="auto"/>
              <w:rPr>
                <w:rFonts w:ascii="Times New Roman" w:hAnsi="Times New Roman"/>
                <w:sz w:val="24"/>
                <w:szCs w:val="24"/>
              </w:rPr>
            </w:pPr>
            <w:r>
              <w:rPr>
                <w:rFonts w:ascii="Times New Roman" w:hAnsi="Times New Roman"/>
                <w:sz w:val="24"/>
                <w:szCs w:val="24"/>
              </w:rPr>
              <w:t>35%</w:t>
            </w:r>
          </w:p>
        </w:tc>
        <w:tc>
          <w:tcPr>
            <w:tcW w:w="708" w:type="dxa"/>
            <w:shd w:val="clear" w:color="auto" w:fill="auto"/>
          </w:tcPr>
          <w:p w:rsidR="00A6387A" w:rsidRDefault="00A6387A" w:rsidP="00416312">
            <w:pPr>
              <w:spacing w:after="200" w:line="276" w:lineRule="auto"/>
              <w:rPr>
                <w:rFonts w:ascii="Times New Roman" w:hAnsi="Times New Roman"/>
                <w:sz w:val="24"/>
                <w:szCs w:val="24"/>
              </w:rPr>
            </w:pPr>
            <w:r>
              <w:rPr>
                <w:rFonts w:ascii="Times New Roman" w:hAnsi="Times New Roman"/>
                <w:sz w:val="24"/>
                <w:szCs w:val="24"/>
              </w:rPr>
              <w:t>70%</w:t>
            </w:r>
          </w:p>
        </w:tc>
        <w:tc>
          <w:tcPr>
            <w:tcW w:w="709" w:type="dxa"/>
            <w:shd w:val="clear" w:color="auto" w:fill="auto"/>
          </w:tcPr>
          <w:p w:rsidR="00A6387A" w:rsidRDefault="00A6387A" w:rsidP="00416312">
            <w:pPr>
              <w:spacing w:after="200" w:line="276" w:lineRule="auto"/>
              <w:rPr>
                <w:rFonts w:ascii="Times New Roman" w:hAnsi="Times New Roman"/>
                <w:sz w:val="24"/>
                <w:szCs w:val="24"/>
              </w:rPr>
            </w:pPr>
            <w:r>
              <w:rPr>
                <w:rFonts w:ascii="Times New Roman" w:hAnsi="Times New Roman"/>
                <w:sz w:val="24"/>
                <w:szCs w:val="24"/>
              </w:rPr>
              <w:t>100%</w:t>
            </w:r>
          </w:p>
        </w:tc>
        <w:tc>
          <w:tcPr>
            <w:tcW w:w="1701" w:type="dxa"/>
            <w:shd w:val="clear" w:color="auto" w:fill="auto"/>
          </w:tcPr>
          <w:p w:rsidR="00A6387A" w:rsidRPr="007B184F" w:rsidRDefault="00A6387A" w:rsidP="00416312">
            <w:pPr>
              <w:spacing w:after="200" w:line="276" w:lineRule="auto"/>
              <w:rPr>
                <w:rFonts w:ascii="Times New Roman" w:hAnsi="Times New Roman"/>
                <w:sz w:val="24"/>
                <w:szCs w:val="24"/>
              </w:rPr>
            </w:pPr>
            <w:r w:rsidRPr="00AF5AEB">
              <w:rPr>
                <w:rFonts w:ascii="Times New Roman" w:hAnsi="Times New Roman"/>
                <w:sz w:val="24"/>
                <w:szCs w:val="24"/>
              </w:rPr>
              <w:t>Кількість нових закладів загальної середньої освіти, будівництво яких реалізується, од.</w:t>
            </w:r>
          </w:p>
        </w:tc>
        <w:tc>
          <w:tcPr>
            <w:tcW w:w="709" w:type="dxa"/>
            <w:shd w:val="clear" w:color="auto" w:fill="auto"/>
          </w:tcPr>
          <w:p w:rsidR="00A6387A" w:rsidRDefault="00A6387A" w:rsidP="00416312">
            <w:pPr>
              <w:spacing w:after="200" w:line="276" w:lineRule="auto"/>
              <w:rPr>
                <w:sz w:val="24"/>
                <w:szCs w:val="24"/>
              </w:rPr>
            </w:pPr>
            <w:r>
              <w:rPr>
                <w:sz w:val="24"/>
                <w:szCs w:val="24"/>
              </w:rPr>
              <w:t>0</w:t>
            </w:r>
          </w:p>
        </w:tc>
        <w:tc>
          <w:tcPr>
            <w:tcW w:w="709" w:type="dxa"/>
            <w:shd w:val="clear" w:color="auto" w:fill="auto"/>
          </w:tcPr>
          <w:p w:rsidR="00A6387A" w:rsidRDefault="00A6387A" w:rsidP="00416312">
            <w:pPr>
              <w:spacing w:after="200" w:line="276" w:lineRule="auto"/>
              <w:rPr>
                <w:sz w:val="24"/>
                <w:szCs w:val="24"/>
              </w:rPr>
            </w:pPr>
            <w:r>
              <w:rPr>
                <w:sz w:val="24"/>
                <w:szCs w:val="24"/>
              </w:rPr>
              <w:t>0</w:t>
            </w:r>
          </w:p>
        </w:tc>
        <w:tc>
          <w:tcPr>
            <w:tcW w:w="708" w:type="dxa"/>
            <w:shd w:val="clear" w:color="auto" w:fill="auto"/>
          </w:tcPr>
          <w:p w:rsidR="00A6387A" w:rsidRDefault="00A6387A" w:rsidP="00416312">
            <w:pPr>
              <w:spacing w:after="200" w:line="276" w:lineRule="auto"/>
              <w:rPr>
                <w:sz w:val="24"/>
                <w:szCs w:val="24"/>
              </w:rPr>
            </w:pPr>
            <w:r>
              <w:rPr>
                <w:sz w:val="24"/>
                <w:szCs w:val="24"/>
              </w:rPr>
              <w:t>1</w:t>
            </w:r>
          </w:p>
        </w:tc>
        <w:tc>
          <w:tcPr>
            <w:tcW w:w="1843" w:type="dxa"/>
            <w:shd w:val="clear" w:color="auto" w:fill="auto"/>
          </w:tcPr>
          <w:p w:rsidR="00A6387A" w:rsidRDefault="00A6387A" w:rsidP="00416312">
            <w:pPr>
              <w:spacing w:after="200" w:line="276" w:lineRule="auto"/>
              <w:jc w:val="both"/>
              <w:rPr>
                <w:rFonts w:ascii="Times New Roman" w:hAnsi="Times New Roman"/>
                <w:sz w:val="24"/>
                <w:szCs w:val="24"/>
              </w:rPr>
            </w:pPr>
            <w:r w:rsidRPr="0079639D">
              <w:rPr>
                <w:rFonts w:ascii="Times New Roman" w:hAnsi="Times New Roman"/>
                <w:sz w:val="24"/>
                <w:szCs w:val="24"/>
              </w:rPr>
              <w:t>Стратегія розвитку освіти Ворохтянської ТГ</w:t>
            </w:r>
          </w:p>
          <w:p w:rsidR="00A6387A" w:rsidRPr="007B184F" w:rsidRDefault="00A6387A" w:rsidP="00416312">
            <w:pPr>
              <w:spacing w:after="200" w:line="276" w:lineRule="auto"/>
              <w:jc w:val="both"/>
              <w:rPr>
                <w:rFonts w:ascii="Times New Roman" w:hAnsi="Times New Roman"/>
                <w:sz w:val="24"/>
                <w:szCs w:val="24"/>
              </w:rPr>
            </w:pPr>
            <w:r w:rsidRPr="005A168F">
              <w:rPr>
                <w:rFonts w:ascii="Times New Roman" w:hAnsi="Times New Roman"/>
                <w:sz w:val="24"/>
                <w:szCs w:val="24"/>
              </w:rPr>
              <w:t xml:space="preserve">1.2.2.5. Виготовлення проєктно-кошторисної документації для будівництва </w:t>
            </w:r>
            <w:r w:rsidRPr="005A168F">
              <w:rPr>
                <w:rFonts w:ascii="Times New Roman" w:hAnsi="Times New Roman"/>
                <w:sz w:val="24"/>
                <w:szCs w:val="24"/>
              </w:rPr>
              <w:lastRenderedPageBreak/>
              <w:t>нового приміщення Татарівської гімназії</w:t>
            </w:r>
          </w:p>
        </w:tc>
      </w:tr>
      <w:tr w:rsidR="00A6387A" w:rsidRPr="008E036C" w:rsidTr="009F055C">
        <w:tc>
          <w:tcPr>
            <w:tcW w:w="1809" w:type="dxa"/>
          </w:tcPr>
          <w:p w:rsidR="00A6387A" w:rsidRPr="006C41A1" w:rsidRDefault="00A6387A" w:rsidP="00416312">
            <w:pPr>
              <w:spacing w:after="0" w:line="240" w:lineRule="auto"/>
              <w:jc w:val="both"/>
              <w:textAlignment w:val="baseline"/>
              <w:rPr>
                <w:rFonts w:ascii="Times New Roman" w:eastAsia="Times New Roman" w:hAnsi="Times New Roman"/>
                <w:bCs/>
                <w:sz w:val="24"/>
                <w:szCs w:val="24"/>
                <w:highlight w:val="yellow"/>
                <w:bdr w:val="none" w:sz="0" w:space="0" w:color="auto" w:frame="1"/>
              </w:rPr>
            </w:pPr>
            <w:r w:rsidRPr="000F3BDC">
              <w:rPr>
                <w:rFonts w:ascii="Times New Roman" w:eastAsia="Times New Roman" w:hAnsi="Times New Roman"/>
                <w:bCs/>
                <w:sz w:val="24"/>
                <w:szCs w:val="24"/>
                <w:bdr w:val="none" w:sz="0" w:space="0" w:color="auto" w:frame="1"/>
              </w:rPr>
              <w:lastRenderedPageBreak/>
              <w:t>Сучасний освітній простір та якісний зміст: лабораторії, майстерні, кабінети тощо</w:t>
            </w:r>
          </w:p>
        </w:tc>
        <w:tc>
          <w:tcPr>
            <w:tcW w:w="1418" w:type="dxa"/>
          </w:tcPr>
          <w:p w:rsidR="00A6387A" w:rsidRDefault="00A6387A" w:rsidP="00416312">
            <w:pPr>
              <w:spacing w:after="0" w:line="240" w:lineRule="auto"/>
              <w:textAlignment w:val="baseline"/>
              <w:rPr>
                <w:rFonts w:ascii="Times New Roman" w:eastAsia="Times New Roman" w:hAnsi="Times New Roman"/>
                <w:bCs/>
                <w:sz w:val="24"/>
                <w:szCs w:val="24"/>
                <w:bdr w:val="none" w:sz="0" w:space="0" w:color="auto" w:frame="1"/>
              </w:rPr>
            </w:pPr>
            <w:r>
              <w:rPr>
                <w:rFonts w:ascii="Times New Roman" w:eastAsia="Times New Roman" w:hAnsi="Times New Roman"/>
                <w:bCs/>
                <w:sz w:val="24"/>
                <w:szCs w:val="24"/>
                <w:bdr w:val="none" w:sz="0" w:space="0" w:color="auto" w:frame="1"/>
              </w:rPr>
              <w:t>освіта</w:t>
            </w:r>
          </w:p>
        </w:tc>
        <w:tc>
          <w:tcPr>
            <w:tcW w:w="850" w:type="dxa"/>
          </w:tcPr>
          <w:p w:rsidR="00A6387A" w:rsidRPr="002841B0"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2841B0">
              <w:rPr>
                <w:rFonts w:ascii="Times New Roman" w:eastAsia="Times New Roman" w:hAnsi="Times New Roman"/>
                <w:bCs/>
                <w:sz w:val="22"/>
                <w:szCs w:val="24"/>
                <w:bdr w:val="none" w:sz="0" w:space="0" w:color="auto" w:frame="1"/>
              </w:rPr>
              <w:t>15 000</w:t>
            </w:r>
          </w:p>
        </w:tc>
        <w:tc>
          <w:tcPr>
            <w:tcW w:w="851" w:type="dxa"/>
          </w:tcPr>
          <w:p w:rsidR="00A6387A" w:rsidRPr="002841B0"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Pr>
                <w:rFonts w:ascii="Times New Roman" w:eastAsia="Times New Roman" w:hAnsi="Times New Roman"/>
                <w:bCs/>
                <w:sz w:val="22"/>
                <w:szCs w:val="24"/>
                <w:bdr w:val="none" w:sz="0" w:space="0" w:color="auto" w:frame="1"/>
                <w:lang w:val="en-US"/>
              </w:rPr>
              <w:t>12</w:t>
            </w:r>
            <w:r w:rsidRPr="002841B0">
              <w:rPr>
                <w:rFonts w:ascii="Times New Roman" w:eastAsia="Times New Roman" w:hAnsi="Times New Roman"/>
                <w:bCs/>
                <w:sz w:val="22"/>
                <w:szCs w:val="24"/>
                <w:bdr w:val="none" w:sz="0" w:space="0" w:color="auto" w:frame="1"/>
              </w:rPr>
              <w:t xml:space="preserve"> 000</w:t>
            </w:r>
          </w:p>
        </w:tc>
        <w:tc>
          <w:tcPr>
            <w:tcW w:w="850" w:type="dxa"/>
          </w:tcPr>
          <w:p w:rsidR="00A6387A" w:rsidRPr="002841B0"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2841B0">
              <w:rPr>
                <w:rFonts w:ascii="Times New Roman" w:eastAsia="Times New Roman" w:hAnsi="Times New Roman"/>
                <w:bCs/>
                <w:sz w:val="22"/>
                <w:szCs w:val="24"/>
                <w:bdr w:val="none" w:sz="0" w:space="0" w:color="auto" w:frame="1"/>
              </w:rPr>
              <w:t>1</w:t>
            </w:r>
            <w:r>
              <w:rPr>
                <w:rFonts w:ascii="Times New Roman" w:eastAsia="Times New Roman" w:hAnsi="Times New Roman"/>
                <w:bCs/>
                <w:sz w:val="22"/>
                <w:szCs w:val="24"/>
                <w:bdr w:val="none" w:sz="0" w:space="0" w:color="auto" w:frame="1"/>
                <w:lang w:val="en-US"/>
              </w:rPr>
              <w:t>2</w:t>
            </w:r>
            <w:r w:rsidRPr="002841B0">
              <w:rPr>
                <w:rFonts w:ascii="Times New Roman" w:eastAsia="Times New Roman" w:hAnsi="Times New Roman"/>
                <w:bCs/>
                <w:sz w:val="22"/>
                <w:szCs w:val="24"/>
                <w:bdr w:val="none" w:sz="0" w:space="0" w:color="auto" w:frame="1"/>
              </w:rPr>
              <w:t xml:space="preserve"> 000</w:t>
            </w:r>
          </w:p>
        </w:tc>
        <w:tc>
          <w:tcPr>
            <w:tcW w:w="1843" w:type="dxa"/>
          </w:tcPr>
          <w:p w:rsidR="00A6387A" w:rsidRPr="00AF5AEB"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290888">
              <w:rPr>
                <w:rFonts w:ascii="Times New Roman" w:eastAsia="Times New Roman" w:hAnsi="Times New Roman"/>
                <w:bCs/>
                <w:sz w:val="24"/>
                <w:szCs w:val="24"/>
                <w:bdr w:val="none" w:sz="0" w:space="0" w:color="auto" w:frame="1"/>
              </w:rPr>
              <w:t>Рівень розвитку сучасного освітнього середовища закладів загальної середньої освіти</w:t>
            </w:r>
          </w:p>
        </w:tc>
        <w:tc>
          <w:tcPr>
            <w:tcW w:w="709" w:type="dxa"/>
          </w:tcPr>
          <w:p w:rsidR="00A6387A" w:rsidRPr="002841B0"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2841B0">
              <w:rPr>
                <w:rFonts w:ascii="Times New Roman" w:eastAsia="Times New Roman" w:hAnsi="Times New Roman"/>
                <w:bCs/>
                <w:sz w:val="22"/>
                <w:szCs w:val="24"/>
                <w:bdr w:val="none" w:sz="0" w:space="0" w:color="auto" w:frame="1"/>
              </w:rPr>
              <w:t>20%</w:t>
            </w:r>
          </w:p>
        </w:tc>
        <w:tc>
          <w:tcPr>
            <w:tcW w:w="709" w:type="dxa"/>
            <w:shd w:val="clear" w:color="auto" w:fill="auto"/>
          </w:tcPr>
          <w:p w:rsidR="00A6387A" w:rsidRPr="002841B0" w:rsidRDefault="00A6387A" w:rsidP="00416312">
            <w:pPr>
              <w:spacing w:after="200" w:line="276" w:lineRule="auto"/>
              <w:rPr>
                <w:rFonts w:ascii="Times New Roman" w:hAnsi="Times New Roman"/>
                <w:sz w:val="22"/>
                <w:szCs w:val="24"/>
              </w:rPr>
            </w:pPr>
            <w:r w:rsidRPr="002841B0">
              <w:rPr>
                <w:rFonts w:ascii="Times New Roman" w:hAnsi="Times New Roman"/>
                <w:sz w:val="22"/>
                <w:szCs w:val="24"/>
              </w:rPr>
              <w:t>60%</w:t>
            </w:r>
          </w:p>
        </w:tc>
        <w:tc>
          <w:tcPr>
            <w:tcW w:w="708" w:type="dxa"/>
            <w:shd w:val="clear" w:color="auto" w:fill="auto"/>
          </w:tcPr>
          <w:p w:rsidR="00A6387A" w:rsidRPr="002841B0" w:rsidRDefault="00A6387A" w:rsidP="00416312">
            <w:pPr>
              <w:spacing w:after="200" w:line="276" w:lineRule="auto"/>
              <w:rPr>
                <w:rFonts w:ascii="Times New Roman" w:hAnsi="Times New Roman"/>
                <w:sz w:val="22"/>
                <w:szCs w:val="24"/>
              </w:rPr>
            </w:pPr>
            <w:r w:rsidRPr="002841B0">
              <w:rPr>
                <w:rFonts w:ascii="Times New Roman" w:hAnsi="Times New Roman"/>
                <w:sz w:val="22"/>
                <w:szCs w:val="24"/>
              </w:rPr>
              <w:t>80%</w:t>
            </w:r>
          </w:p>
        </w:tc>
        <w:tc>
          <w:tcPr>
            <w:tcW w:w="709" w:type="dxa"/>
            <w:shd w:val="clear" w:color="auto" w:fill="auto"/>
          </w:tcPr>
          <w:p w:rsidR="00A6387A" w:rsidRPr="002841B0" w:rsidRDefault="00A6387A" w:rsidP="00416312">
            <w:pPr>
              <w:spacing w:after="200" w:line="276" w:lineRule="auto"/>
              <w:rPr>
                <w:rFonts w:ascii="Times New Roman" w:hAnsi="Times New Roman"/>
                <w:sz w:val="22"/>
                <w:szCs w:val="24"/>
              </w:rPr>
            </w:pPr>
            <w:r w:rsidRPr="002841B0">
              <w:rPr>
                <w:rFonts w:ascii="Times New Roman" w:hAnsi="Times New Roman"/>
                <w:sz w:val="22"/>
                <w:szCs w:val="24"/>
              </w:rPr>
              <w:t>100%</w:t>
            </w:r>
          </w:p>
        </w:tc>
        <w:tc>
          <w:tcPr>
            <w:tcW w:w="1701" w:type="dxa"/>
            <w:shd w:val="clear" w:color="auto" w:fill="auto"/>
          </w:tcPr>
          <w:p w:rsidR="00A6387A" w:rsidRPr="00AF5AEB" w:rsidRDefault="00A6387A" w:rsidP="00416312">
            <w:pPr>
              <w:spacing w:after="200" w:line="276" w:lineRule="auto"/>
              <w:rPr>
                <w:rFonts w:ascii="Times New Roman" w:hAnsi="Times New Roman"/>
                <w:sz w:val="24"/>
                <w:szCs w:val="24"/>
              </w:rPr>
            </w:pPr>
            <w:r w:rsidRPr="0088476F">
              <w:rPr>
                <w:rFonts w:ascii="Times New Roman" w:hAnsi="Times New Roman"/>
                <w:sz w:val="24"/>
                <w:szCs w:val="24"/>
              </w:rPr>
              <w:t>Кількість навчальних кабінетів у закладах загальної середньої освіти, в яких проведено поточний та/або капітальний ремонт та розміщено сучасне обладнання відповідно до Державного стандарту базової середньої та профільної освіти, одиниць</w:t>
            </w:r>
          </w:p>
        </w:tc>
        <w:tc>
          <w:tcPr>
            <w:tcW w:w="709" w:type="dxa"/>
            <w:shd w:val="clear" w:color="auto" w:fill="auto"/>
          </w:tcPr>
          <w:p w:rsidR="00A6387A" w:rsidRPr="003C70EF" w:rsidRDefault="00A6387A" w:rsidP="00416312">
            <w:pPr>
              <w:spacing w:after="200" w:line="276" w:lineRule="auto"/>
              <w:rPr>
                <w:rFonts w:ascii="Times New Roman" w:hAnsi="Times New Roman"/>
                <w:sz w:val="22"/>
                <w:szCs w:val="24"/>
              </w:rPr>
            </w:pPr>
            <w:r w:rsidRPr="003C70EF">
              <w:rPr>
                <w:rFonts w:ascii="Times New Roman" w:hAnsi="Times New Roman"/>
                <w:sz w:val="22"/>
                <w:szCs w:val="24"/>
              </w:rPr>
              <w:t>15</w:t>
            </w:r>
          </w:p>
        </w:tc>
        <w:tc>
          <w:tcPr>
            <w:tcW w:w="709" w:type="dxa"/>
            <w:shd w:val="clear" w:color="auto" w:fill="auto"/>
          </w:tcPr>
          <w:p w:rsidR="00A6387A" w:rsidRPr="003C70EF" w:rsidRDefault="00A6387A" w:rsidP="00416312">
            <w:pPr>
              <w:spacing w:after="200" w:line="276" w:lineRule="auto"/>
              <w:rPr>
                <w:rFonts w:ascii="Times New Roman" w:hAnsi="Times New Roman"/>
                <w:sz w:val="22"/>
                <w:szCs w:val="24"/>
              </w:rPr>
            </w:pPr>
            <w:r>
              <w:rPr>
                <w:rFonts w:ascii="Times New Roman" w:hAnsi="Times New Roman"/>
                <w:sz w:val="22"/>
                <w:szCs w:val="24"/>
              </w:rPr>
              <w:t>20</w:t>
            </w:r>
          </w:p>
        </w:tc>
        <w:tc>
          <w:tcPr>
            <w:tcW w:w="708" w:type="dxa"/>
            <w:shd w:val="clear" w:color="auto" w:fill="auto"/>
          </w:tcPr>
          <w:p w:rsidR="00A6387A" w:rsidRPr="003C70EF" w:rsidRDefault="00A6387A" w:rsidP="00416312">
            <w:pPr>
              <w:spacing w:after="200" w:line="276" w:lineRule="auto"/>
              <w:rPr>
                <w:rFonts w:ascii="Times New Roman" w:hAnsi="Times New Roman"/>
                <w:sz w:val="22"/>
                <w:szCs w:val="24"/>
              </w:rPr>
            </w:pPr>
            <w:r>
              <w:rPr>
                <w:rFonts w:ascii="Times New Roman" w:hAnsi="Times New Roman"/>
                <w:sz w:val="22"/>
                <w:szCs w:val="24"/>
              </w:rPr>
              <w:t>25</w:t>
            </w:r>
          </w:p>
        </w:tc>
        <w:tc>
          <w:tcPr>
            <w:tcW w:w="1843" w:type="dxa"/>
            <w:shd w:val="clear" w:color="auto" w:fill="auto"/>
          </w:tcPr>
          <w:p w:rsidR="00A6387A" w:rsidRDefault="00A6387A" w:rsidP="00416312">
            <w:pPr>
              <w:spacing w:after="200" w:line="276" w:lineRule="auto"/>
              <w:jc w:val="both"/>
              <w:rPr>
                <w:rFonts w:ascii="Times New Roman" w:hAnsi="Times New Roman"/>
                <w:sz w:val="24"/>
                <w:szCs w:val="24"/>
              </w:rPr>
            </w:pPr>
            <w:r w:rsidRPr="00C515A1">
              <w:rPr>
                <w:rFonts w:ascii="Times New Roman" w:hAnsi="Times New Roman"/>
                <w:sz w:val="24"/>
                <w:szCs w:val="24"/>
              </w:rPr>
              <w:t>Стратегія розвитку освіти Ворохтянської ТГ</w:t>
            </w:r>
          </w:p>
          <w:p w:rsidR="00A6387A" w:rsidRPr="0079639D" w:rsidRDefault="00A6387A" w:rsidP="00416312">
            <w:pPr>
              <w:spacing w:after="200" w:line="276" w:lineRule="auto"/>
              <w:jc w:val="both"/>
              <w:rPr>
                <w:rFonts w:ascii="Times New Roman" w:hAnsi="Times New Roman"/>
                <w:sz w:val="24"/>
                <w:szCs w:val="24"/>
              </w:rPr>
            </w:pPr>
            <w:r>
              <w:rPr>
                <w:rFonts w:ascii="Times New Roman" w:hAnsi="Times New Roman"/>
                <w:sz w:val="24"/>
                <w:szCs w:val="24"/>
              </w:rPr>
              <w:t>1.1 Створення інноваційного середовища в закладах освіти з врахуванням потреб інклюзивності</w:t>
            </w:r>
          </w:p>
        </w:tc>
      </w:tr>
      <w:tr w:rsidR="00A6387A" w:rsidRPr="00FA0DDF" w:rsidTr="009F055C">
        <w:tc>
          <w:tcPr>
            <w:tcW w:w="1809" w:type="dxa"/>
          </w:tcPr>
          <w:p w:rsidR="00A6387A" w:rsidRPr="007710DB"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10627F">
              <w:rPr>
                <w:rFonts w:ascii="Times New Roman" w:eastAsia="Times New Roman" w:hAnsi="Times New Roman"/>
                <w:bCs/>
                <w:sz w:val="24"/>
                <w:szCs w:val="24"/>
                <w:bdr w:val="none" w:sz="0" w:space="0" w:color="auto" w:frame="1"/>
              </w:rPr>
              <w:t xml:space="preserve">Створення гуцульського </w:t>
            </w:r>
            <w:r w:rsidRPr="0010627F">
              <w:rPr>
                <w:rFonts w:ascii="Times New Roman" w:eastAsia="Times New Roman" w:hAnsi="Times New Roman"/>
                <w:bCs/>
                <w:sz w:val="24"/>
                <w:szCs w:val="24"/>
                <w:bdr w:val="none" w:sz="0" w:space="0" w:color="auto" w:frame="1"/>
              </w:rPr>
              <w:lastRenderedPageBreak/>
              <w:t>етно-мистецького простору та відродження локальних ремесел у КУ "Ворохтянська школа мистецтв"</w:t>
            </w:r>
          </w:p>
        </w:tc>
        <w:tc>
          <w:tcPr>
            <w:tcW w:w="1418" w:type="dxa"/>
          </w:tcPr>
          <w:p w:rsidR="00A6387A" w:rsidRDefault="00A6387A" w:rsidP="00416312">
            <w:pPr>
              <w:spacing w:after="0" w:line="240" w:lineRule="auto"/>
              <w:textAlignment w:val="baseline"/>
              <w:rPr>
                <w:rFonts w:ascii="Times New Roman" w:eastAsia="Times New Roman" w:hAnsi="Times New Roman"/>
                <w:bCs/>
                <w:sz w:val="24"/>
                <w:szCs w:val="24"/>
                <w:bdr w:val="none" w:sz="0" w:space="0" w:color="auto" w:frame="1"/>
              </w:rPr>
            </w:pPr>
            <w:r w:rsidRPr="0010627F">
              <w:rPr>
                <w:rFonts w:ascii="Times New Roman" w:eastAsia="Times New Roman" w:hAnsi="Times New Roman"/>
                <w:bCs/>
                <w:sz w:val="24"/>
                <w:szCs w:val="24"/>
                <w:bdr w:val="none" w:sz="0" w:space="0" w:color="auto" w:frame="1"/>
              </w:rPr>
              <w:lastRenderedPageBreak/>
              <w:t xml:space="preserve">мистецтво та </w:t>
            </w:r>
            <w:r w:rsidRPr="0010627F">
              <w:rPr>
                <w:rFonts w:ascii="Times New Roman" w:eastAsia="Times New Roman" w:hAnsi="Times New Roman"/>
                <w:bCs/>
                <w:sz w:val="24"/>
                <w:szCs w:val="24"/>
                <w:bdr w:val="none" w:sz="0" w:space="0" w:color="auto" w:frame="1"/>
              </w:rPr>
              <w:lastRenderedPageBreak/>
              <w:t>спеціалізована мистецька освіта</w:t>
            </w:r>
          </w:p>
        </w:tc>
        <w:tc>
          <w:tcPr>
            <w:tcW w:w="850" w:type="dxa"/>
          </w:tcPr>
          <w:p w:rsidR="00A6387A" w:rsidRPr="0010627F" w:rsidRDefault="00A6387A" w:rsidP="00416312">
            <w:pPr>
              <w:spacing w:after="0" w:line="240" w:lineRule="auto"/>
              <w:jc w:val="both"/>
              <w:textAlignment w:val="baseline"/>
              <w:rPr>
                <w:rFonts w:ascii="Times New Roman" w:eastAsia="Times New Roman" w:hAnsi="Times New Roman"/>
                <w:bCs/>
                <w:sz w:val="22"/>
                <w:szCs w:val="22"/>
                <w:bdr w:val="none" w:sz="0" w:space="0" w:color="auto" w:frame="1"/>
              </w:rPr>
            </w:pPr>
            <w:r w:rsidRPr="0010627F">
              <w:rPr>
                <w:rFonts w:ascii="Times New Roman" w:eastAsia="Times New Roman" w:hAnsi="Times New Roman"/>
                <w:bCs/>
                <w:sz w:val="22"/>
                <w:szCs w:val="22"/>
                <w:bdr w:val="none" w:sz="0" w:space="0" w:color="auto" w:frame="1"/>
              </w:rPr>
              <w:lastRenderedPageBreak/>
              <w:t>500</w:t>
            </w:r>
          </w:p>
        </w:tc>
        <w:tc>
          <w:tcPr>
            <w:tcW w:w="851" w:type="dxa"/>
          </w:tcPr>
          <w:p w:rsidR="00A6387A" w:rsidRPr="0010627F" w:rsidRDefault="00A6387A" w:rsidP="00416312">
            <w:pPr>
              <w:spacing w:after="0" w:line="240" w:lineRule="auto"/>
              <w:jc w:val="both"/>
              <w:textAlignment w:val="baseline"/>
              <w:rPr>
                <w:rFonts w:ascii="Times New Roman" w:eastAsia="Times New Roman" w:hAnsi="Times New Roman"/>
                <w:bCs/>
                <w:sz w:val="22"/>
                <w:szCs w:val="22"/>
                <w:bdr w:val="none" w:sz="0" w:space="0" w:color="auto" w:frame="1"/>
              </w:rPr>
            </w:pPr>
            <w:r w:rsidRPr="0010627F">
              <w:rPr>
                <w:rFonts w:ascii="Times New Roman" w:eastAsia="Times New Roman" w:hAnsi="Times New Roman"/>
                <w:bCs/>
                <w:sz w:val="22"/>
                <w:szCs w:val="22"/>
                <w:bdr w:val="none" w:sz="0" w:space="0" w:color="auto" w:frame="1"/>
              </w:rPr>
              <w:t>1 350</w:t>
            </w:r>
          </w:p>
        </w:tc>
        <w:tc>
          <w:tcPr>
            <w:tcW w:w="850" w:type="dxa"/>
          </w:tcPr>
          <w:p w:rsidR="00A6387A" w:rsidRPr="00ED0786" w:rsidRDefault="00A6387A" w:rsidP="00416312">
            <w:pPr>
              <w:spacing w:after="0" w:line="240" w:lineRule="auto"/>
              <w:jc w:val="both"/>
              <w:textAlignment w:val="baseline"/>
              <w:rPr>
                <w:rFonts w:ascii="Times New Roman" w:eastAsia="Times New Roman" w:hAnsi="Times New Roman"/>
                <w:bCs/>
                <w:szCs w:val="24"/>
                <w:bdr w:val="none" w:sz="0" w:space="0" w:color="auto" w:frame="1"/>
              </w:rPr>
            </w:pPr>
            <w:r>
              <w:rPr>
                <w:rFonts w:ascii="Times New Roman" w:eastAsia="Times New Roman" w:hAnsi="Times New Roman"/>
                <w:bCs/>
                <w:szCs w:val="24"/>
                <w:bdr w:val="none" w:sz="0" w:space="0" w:color="auto" w:frame="1"/>
              </w:rPr>
              <w:t>1 000</w:t>
            </w:r>
          </w:p>
        </w:tc>
        <w:tc>
          <w:tcPr>
            <w:tcW w:w="1843" w:type="dxa"/>
          </w:tcPr>
          <w:p w:rsidR="00A6387A" w:rsidRPr="007710DB"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7B2BD7">
              <w:rPr>
                <w:rFonts w:ascii="Times New Roman" w:eastAsia="Times New Roman" w:hAnsi="Times New Roman"/>
                <w:bCs/>
                <w:sz w:val="24"/>
                <w:szCs w:val="24"/>
                <w:bdr w:val="none" w:sz="0" w:space="0" w:color="auto" w:frame="1"/>
              </w:rPr>
              <w:t xml:space="preserve">Рівень охоплення </w:t>
            </w:r>
            <w:r w:rsidRPr="007B2BD7">
              <w:rPr>
                <w:rFonts w:ascii="Times New Roman" w:eastAsia="Times New Roman" w:hAnsi="Times New Roman"/>
                <w:bCs/>
                <w:sz w:val="24"/>
                <w:szCs w:val="24"/>
                <w:bdr w:val="none" w:sz="0" w:space="0" w:color="auto" w:frame="1"/>
              </w:rPr>
              <w:lastRenderedPageBreak/>
              <w:t>дітей послугами позашкільної освіти</w:t>
            </w:r>
          </w:p>
        </w:tc>
        <w:tc>
          <w:tcPr>
            <w:tcW w:w="709" w:type="dxa"/>
          </w:tcPr>
          <w:p w:rsidR="00A6387A" w:rsidRPr="007B2BD7"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7B2BD7">
              <w:rPr>
                <w:rFonts w:ascii="Times New Roman" w:eastAsia="Times New Roman" w:hAnsi="Times New Roman"/>
                <w:bCs/>
                <w:sz w:val="22"/>
                <w:szCs w:val="24"/>
                <w:bdr w:val="none" w:sz="0" w:space="0" w:color="auto" w:frame="1"/>
              </w:rPr>
              <w:lastRenderedPageBreak/>
              <w:t>20%</w:t>
            </w:r>
          </w:p>
        </w:tc>
        <w:tc>
          <w:tcPr>
            <w:tcW w:w="709" w:type="dxa"/>
            <w:shd w:val="clear" w:color="auto" w:fill="auto"/>
          </w:tcPr>
          <w:p w:rsidR="00A6387A" w:rsidRPr="007B2BD7" w:rsidRDefault="00A6387A" w:rsidP="00416312">
            <w:pPr>
              <w:spacing w:after="200" w:line="276" w:lineRule="auto"/>
              <w:rPr>
                <w:rFonts w:ascii="Times New Roman" w:hAnsi="Times New Roman"/>
                <w:sz w:val="22"/>
                <w:szCs w:val="24"/>
              </w:rPr>
            </w:pPr>
            <w:r w:rsidRPr="007B2BD7">
              <w:rPr>
                <w:rFonts w:ascii="Times New Roman" w:hAnsi="Times New Roman"/>
                <w:sz w:val="22"/>
                <w:szCs w:val="24"/>
              </w:rPr>
              <w:t>45%</w:t>
            </w:r>
          </w:p>
        </w:tc>
        <w:tc>
          <w:tcPr>
            <w:tcW w:w="708" w:type="dxa"/>
            <w:shd w:val="clear" w:color="auto" w:fill="auto"/>
          </w:tcPr>
          <w:p w:rsidR="00A6387A" w:rsidRPr="007B2BD7" w:rsidRDefault="00A6387A" w:rsidP="00416312">
            <w:pPr>
              <w:spacing w:after="200" w:line="276" w:lineRule="auto"/>
              <w:rPr>
                <w:rFonts w:ascii="Times New Roman" w:hAnsi="Times New Roman"/>
                <w:sz w:val="22"/>
                <w:szCs w:val="24"/>
              </w:rPr>
            </w:pPr>
            <w:r w:rsidRPr="007B2BD7">
              <w:rPr>
                <w:rFonts w:ascii="Times New Roman" w:hAnsi="Times New Roman"/>
                <w:sz w:val="22"/>
                <w:szCs w:val="24"/>
              </w:rPr>
              <w:t>65%</w:t>
            </w:r>
          </w:p>
        </w:tc>
        <w:tc>
          <w:tcPr>
            <w:tcW w:w="709" w:type="dxa"/>
            <w:shd w:val="clear" w:color="auto" w:fill="auto"/>
          </w:tcPr>
          <w:p w:rsidR="00A6387A" w:rsidRPr="007B2BD7" w:rsidRDefault="00A6387A" w:rsidP="00416312">
            <w:pPr>
              <w:spacing w:after="200" w:line="276" w:lineRule="auto"/>
              <w:rPr>
                <w:rFonts w:ascii="Times New Roman" w:hAnsi="Times New Roman"/>
                <w:sz w:val="22"/>
                <w:szCs w:val="24"/>
              </w:rPr>
            </w:pPr>
            <w:r w:rsidRPr="007B2BD7">
              <w:rPr>
                <w:rFonts w:ascii="Times New Roman" w:hAnsi="Times New Roman"/>
                <w:sz w:val="22"/>
                <w:szCs w:val="24"/>
              </w:rPr>
              <w:t>80%</w:t>
            </w:r>
          </w:p>
        </w:tc>
        <w:tc>
          <w:tcPr>
            <w:tcW w:w="1701" w:type="dxa"/>
            <w:shd w:val="clear" w:color="auto" w:fill="auto"/>
          </w:tcPr>
          <w:p w:rsidR="00A6387A" w:rsidRPr="00306A5E" w:rsidRDefault="00A6387A" w:rsidP="00416312">
            <w:pPr>
              <w:spacing w:after="200" w:line="276" w:lineRule="auto"/>
              <w:rPr>
                <w:rFonts w:ascii="Times New Roman" w:hAnsi="Times New Roman"/>
                <w:sz w:val="24"/>
                <w:szCs w:val="24"/>
              </w:rPr>
            </w:pPr>
            <w:r w:rsidRPr="007B2BD7">
              <w:rPr>
                <w:rFonts w:ascii="Times New Roman" w:hAnsi="Times New Roman"/>
                <w:sz w:val="24"/>
                <w:szCs w:val="24"/>
              </w:rPr>
              <w:t xml:space="preserve">Кількість </w:t>
            </w:r>
            <w:r w:rsidRPr="007B2BD7">
              <w:rPr>
                <w:rFonts w:ascii="Times New Roman" w:hAnsi="Times New Roman"/>
                <w:sz w:val="24"/>
                <w:szCs w:val="24"/>
              </w:rPr>
              <w:lastRenderedPageBreak/>
              <w:t>одиниць придбаного та встановленого обладнання для позашкільної мистецької освіти, од.</w:t>
            </w:r>
          </w:p>
        </w:tc>
        <w:tc>
          <w:tcPr>
            <w:tcW w:w="709" w:type="dxa"/>
            <w:shd w:val="clear" w:color="auto" w:fill="auto"/>
          </w:tcPr>
          <w:p w:rsidR="00A6387A" w:rsidRPr="007B2BD7" w:rsidRDefault="00A6387A" w:rsidP="00416312">
            <w:pPr>
              <w:spacing w:after="200" w:line="276" w:lineRule="auto"/>
              <w:rPr>
                <w:rFonts w:ascii="Times New Roman" w:hAnsi="Times New Roman"/>
                <w:sz w:val="22"/>
                <w:szCs w:val="24"/>
              </w:rPr>
            </w:pPr>
            <w:r w:rsidRPr="007B2BD7">
              <w:rPr>
                <w:rFonts w:ascii="Times New Roman" w:hAnsi="Times New Roman"/>
                <w:sz w:val="22"/>
                <w:szCs w:val="24"/>
              </w:rPr>
              <w:lastRenderedPageBreak/>
              <w:t>10</w:t>
            </w:r>
          </w:p>
        </w:tc>
        <w:tc>
          <w:tcPr>
            <w:tcW w:w="709" w:type="dxa"/>
            <w:shd w:val="clear" w:color="auto" w:fill="auto"/>
          </w:tcPr>
          <w:p w:rsidR="00A6387A" w:rsidRPr="007B2BD7" w:rsidRDefault="00A6387A" w:rsidP="00416312">
            <w:pPr>
              <w:spacing w:after="200" w:line="276" w:lineRule="auto"/>
              <w:rPr>
                <w:rFonts w:ascii="Times New Roman" w:hAnsi="Times New Roman"/>
                <w:sz w:val="22"/>
                <w:szCs w:val="24"/>
              </w:rPr>
            </w:pPr>
            <w:r w:rsidRPr="007B2BD7">
              <w:rPr>
                <w:rFonts w:ascii="Times New Roman" w:hAnsi="Times New Roman"/>
                <w:sz w:val="22"/>
                <w:szCs w:val="24"/>
              </w:rPr>
              <w:t>15</w:t>
            </w:r>
          </w:p>
        </w:tc>
        <w:tc>
          <w:tcPr>
            <w:tcW w:w="708" w:type="dxa"/>
            <w:shd w:val="clear" w:color="auto" w:fill="auto"/>
          </w:tcPr>
          <w:p w:rsidR="00A6387A" w:rsidRPr="007B2BD7" w:rsidRDefault="00A6387A" w:rsidP="00416312">
            <w:pPr>
              <w:spacing w:after="200" w:line="276" w:lineRule="auto"/>
              <w:rPr>
                <w:rFonts w:ascii="Times New Roman" w:hAnsi="Times New Roman"/>
                <w:sz w:val="22"/>
                <w:szCs w:val="24"/>
              </w:rPr>
            </w:pPr>
            <w:r w:rsidRPr="007B2BD7">
              <w:rPr>
                <w:rFonts w:ascii="Times New Roman" w:hAnsi="Times New Roman"/>
                <w:sz w:val="22"/>
                <w:szCs w:val="24"/>
              </w:rPr>
              <w:t>20</w:t>
            </w:r>
          </w:p>
        </w:tc>
        <w:tc>
          <w:tcPr>
            <w:tcW w:w="1843" w:type="dxa"/>
            <w:shd w:val="clear" w:color="auto" w:fill="auto"/>
          </w:tcPr>
          <w:p w:rsidR="00A6387A" w:rsidRDefault="00A6387A" w:rsidP="00416312">
            <w:pPr>
              <w:spacing w:after="200" w:line="276" w:lineRule="auto"/>
              <w:jc w:val="both"/>
              <w:rPr>
                <w:rFonts w:ascii="Times New Roman" w:hAnsi="Times New Roman"/>
                <w:sz w:val="24"/>
                <w:szCs w:val="24"/>
              </w:rPr>
            </w:pPr>
            <w:r w:rsidRPr="007B2BD7">
              <w:rPr>
                <w:rFonts w:ascii="Times New Roman" w:hAnsi="Times New Roman"/>
                <w:sz w:val="24"/>
                <w:szCs w:val="24"/>
              </w:rPr>
              <w:t xml:space="preserve">Стратегія </w:t>
            </w:r>
            <w:r w:rsidRPr="007B2BD7">
              <w:rPr>
                <w:rFonts w:ascii="Times New Roman" w:hAnsi="Times New Roman"/>
                <w:sz w:val="24"/>
                <w:szCs w:val="24"/>
              </w:rPr>
              <w:lastRenderedPageBreak/>
              <w:t>розвитку освіти Івано-Франків</w:t>
            </w:r>
            <w:r>
              <w:rPr>
                <w:rFonts w:ascii="Times New Roman" w:hAnsi="Times New Roman"/>
                <w:sz w:val="24"/>
                <w:szCs w:val="24"/>
              </w:rPr>
              <w:t>ської області на 2023–2027 роки</w:t>
            </w:r>
          </w:p>
          <w:p w:rsidR="00A6387A" w:rsidRPr="00FA0DDF" w:rsidRDefault="00A6387A" w:rsidP="00416312">
            <w:pPr>
              <w:spacing w:after="200" w:line="276" w:lineRule="auto"/>
              <w:jc w:val="both"/>
              <w:rPr>
                <w:rFonts w:ascii="Times New Roman" w:hAnsi="Times New Roman"/>
                <w:sz w:val="24"/>
                <w:szCs w:val="24"/>
              </w:rPr>
            </w:pPr>
            <w:r w:rsidRPr="00C76DBC">
              <w:rPr>
                <w:rFonts w:ascii="Times New Roman" w:hAnsi="Times New Roman"/>
                <w:sz w:val="24"/>
                <w:szCs w:val="24"/>
              </w:rPr>
              <w:t>3.2.2. Осучаснення матеріально-технічного забезпечення закладів позашкільної освіти.</w:t>
            </w:r>
          </w:p>
        </w:tc>
      </w:tr>
    </w:tbl>
    <w:p w:rsidR="00B87621" w:rsidRPr="00C25632" w:rsidRDefault="00B87621">
      <w:pPr>
        <w:spacing w:after="200" w:line="276" w:lineRule="auto"/>
        <w:rPr>
          <w:rFonts w:ascii="Times New Roman" w:hAnsi="Times New Roman" w:cs="Times New Roman"/>
          <w:sz w:val="24"/>
          <w:szCs w:val="24"/>
          <w:lang w:val="ru-RU"/>
        </w:rPr>
      </w:pPr>
    </w:p>
    <w:p w:rsidR="00A6387A" w:rsidRPr="009511A2" w:rsidRDefault="00A6387A" w:rsidP="00A6387A">
      <w:pPr>
        <w:rPr>
          <w:rFonts w:ascii="Times New Roman" w:hAnsi="Times New Roman" w:cs="Times New Roman"/>
          <w:b/>
          <w:sz w:val="24"/>
          <w:szCs w:val="24"/>
        </w:rPr>
      </w:pPr>
      <w:r w:rsidRPr="00D8118A">
        <w:rPr>
          <w:rFonts w:ascii="Times New Roman" w:hAnsi="Times New Roman" w:cs="Times New Roman"/>
          <w:sz w:val="24"/>
          <w:szCs w:val="24"/>
        </w:rPr>
        <w:t xml:space="preserve">Галузь (сектор) для публічного інвестування: </w:t>
      </w:r>
      <w:r>
        <w:rPr>
          <w:rFonts w:ascii="Times New Roman" w:hAnsi="Times New Roman" w:cs="Times New Roman"/>
          <w:b/>
          <w:sz w:val="24"/>
          <w:szCs w:val="24"/>
        </w:rPr>
        <w:t xml:space="preserve">Спорт, фізичне та молодіжне </w:t>
      </w:r>
      <w:r w:rsidRPr="00E17CBA">
        <w:rPr>
          <w:rFonts w:ascii="Times New Roman" w:hAnsi="Times New Roman" w:cs="Times New Roman"/>
          <w:b/>
          <w:sz w:val="24"/>
          <w:szCs w:val="24"/>
        </w:rPr>
        <w:t>виховання</w:t>
      </w:r>
    </w:p>
    <w:p w:rsidR="00A6387A" w:rsidRPr="00B16275" w:rsidRDefault="00A6387A" w:rsidP="00A6387A">
      <w:pPr>
        <w:rPr>
          <w:rFonts w:ascii="Times New Roman" w:hAnsi="Times New Roman" w:cs="Times New Roman"/>
          <w:b/>
          <w:sz w:val="24"/>
          <w:szCs w:val="24"/>
        </w:rPr>
      </w:pPr>
      <w:r w:rsidRPr="00D8118A">
        <w:rPr>
          <w:rFonts w:ascii="Times New Roman" w:hAnsi="Times New Roman" w:cs="Times New Roman"/>
          <w:sz w:val="24"/>
          <w:szCs w:val="24"/>
        </w:rPr>
        <w:t xml:space="preserve">Структурний підрозділ, відповідальний за галузь для публічного інвестування – </w:t>
      </w:r>
      <w:r>
        <w:rPr>
          <w:rFonts w:ascii="Times New Roman" w:hAnsi="Times New Roman" w:cs="Times New Roman"/>
          <w:b/>
          <w:sz w:val="24"/>
          <w:szCs w:val="24"/>
        </w:rPr>
        <w:t>Відділ освіти, кульутри, сім</w:t>
      </w:r>
      <w:r w:rsidRPr="00B16275">
        <w:rPr>
          <w:rFonts w:ascii="Times New Roman" w:hAnsi="Times New Roman" w:cs="Times New Roman"/>
          <w:b/>
          <w:sz w:val="24"/>
          <w:szCs w:val="24"/>
        </w:rPr>
        <w:t>’</w:t>
      </w:r>
      <w:r>
        <w:rPr>
          <w:rFonts w:ascii="Times New Roman" w:hAnsi="Times New Roman" w:cs="Times New Roman"/>
          <w:b/>
          <w:sz w:val="24"/>
          <w:szCs w:val="24"/>
        </w:rPr>
        <w:t>ї, молоді та спорту</w:t>
      </w:r>
    </w:p>
    <w:p w:rsidR="00A6387A" w:rsidRDefault="00A6387A" w:rsidP="00A6387A">
      <w:pPr>
        <w:spacing w:after="0"/>
        <w:rPr>
          <w:rFonts w:ascii="Times New Roman" w:hAnsi="Times New Roman" w:cs="Times New Roman"/>
          <w:sz w:val="24"/>
          <w:szCs w:val="24"/>
        </w:rPr>
      </w:pPr>
      <w:r>
        <w:rPr>
          <w:rFonts w:ascii="Times New Roman" w:hAnsi="Times New Roman" w:cs="Times New Roman"/>
          <w:sz w:val="24"/>
          <w:szCs w:val="24"/>
        </w:rPr>
        <w:t>Граничний сукупний обсяг публічних інвестицій на середньостроковий період – 2 500 000 грн</w:t>
      </w:r>
    </w:p>
    <w:tbl>
      <w:tblPr>
        <w:tblStyle w:val="a5"/>
        <w:tblpPr w:leftFromText="180" w:rightFromText="180" w:vertAnchor="text" w:horzAnchor="margin" w:tblpX="-318" w:tblpY="331"/>
        <w:tblOverlap w:val="never"/>
        <w:tblW w:w="16126" w:type="dxa"/>
        <w:tblLayout w:type="fixed"/>
        <w:tblLook w:val="04A0" w:firstRow="1" w:lastRow="0" w:firstColumn="1" w:lastColumn="0" w:noHBand="0" w:noVBand="1"/>
      </w:tblPr>
      <w:tblGrid>
        <w:gridCol w:w="1809"/>
        <w:gridCol w:w="1418"/>
        <w:gridCol w:w="850"/>
        <w:gridCol w:w="851"/>
        <w:gridCol w:w="850"/>
        <w:gridCol w:w="1843"/>
        <w:gridCol w:w="709"/>
        <w:gridCol w:w="709"/>
        <w:gridCol w:w="708"/>
        <w:gridCol w:w="709"/>
        <w:gridCol w:w="1701"/>
        <w:gridCol w:w="709"/>
        <w:gridCol w:w="709"/>
        <w:gridCol w:w="708"/>
        <w:gridCol w:w="1843"/>
      </w:tblGrid>
      <w:tr w:rsidR="00A6387A" w:rsidRPr="007F0D0B" w:rsidTr="009F055C">
        <w:trPr>
          <w:trHeight w:val="992"/>
        </w:trPr>
        <w:tc>
          <w:tcPr>
            <w:tcW w:w="1809" w:type="dxa"/>
            <w:vMerge w:val="restart"/>
          </w:tcPr>
          <w:p w:rsidR="00A6387A" w:rsidRPr="00F46ACA" w:rsidRDefault="00A6387A" w:rsidP="00416312">
            <w:pPr>
              <w:spacing w:after="0" w:line="240" w:lineRule="auto"/>
              <w:jc w:val="center"/>
              <w:textAlignment w:val="baseline"/>
              <w:rPr>
                <w:rFonts w:ascii="Times New Roman" w:eastAsia="Times New Roman" w:hAnsi="Times New Roman"/>
                <w:b/>
                <w:bCs/>
                <w:sz w:val="24"/>
                <w:szCs w:val="24"/>
                <w:bdr w:val="none" w:sz="0" w:space="0" w:color="auto" w:frame="1"/>
              </w:rPr>
            </w:pPr>
            <w:r w:rsidRPr="00F46ACA">
              <w:rPr>
                <w:rFonts w:ascii="Times New Roman" w:eastAsia="Times New Roman" w:hAnsi="Times New Roman"/>
                <w:b/>
                <w:bCs/>
                <w:sz w:val="24"/>
                <w:szCs w:val="24"/>
                <w:bdr w:val="none" w:sz="0" w:space="0" w:color="auto" w:frame="1"/>
              </w:rPr>
              <w:t>Напрям публічного інвестування</w:t>
            </w:r>
          </w:p>
          <w:p w:rsidR="00A6387A" w:rsidRPr="00F46ACA" w:rsidRDefault="00A6387A" w:rsidP="00416312">
            <w:pPr>
              <w:rPr>
                <w:rFonts w:ascii="Times New Roman" w:eastAsia="Times New Roman" w:hAnsi="Times New Roman"/>
                <w:sz w:val="24"/>
                <w:szCs w:val="24"/>
              </w:rPr>
            </w:pPr>
          </w:p>
          <w:p w:rsidR="00A6387A" w:rsidRPr="00F46ACA" w:rsidRDefault="00A6387A" w:rsidP="00416312">
            <w:pPr>
              <w:jc w:val="right"/>
              <w:rPr>
                <w:rFonts w:ascii="Times New Roman" w:eastAsia="Times New Roman" w:hAnsi="Times New Roman"/>
                <w:sz w:val="24"/>
                <w:szCs w:val="24"/>
              </w:rPr>
            </w:pPr>
          </w:p>
        </w:tc>
        <w:tc>
          <w:tcPr>
            <w:tcW w:w="1418" w:type="dxa"/>
            <w:vMerge w:val="restart"/>
          </w:tcPr>
          <w:p w:rsidR="00A6387A" w:rsidRPr="00F46ACA" w:rsidRDefault="00A6387A" w:rsidP="00416312">
            <w:pPr>
              <w:spacing w:after="0" w:line="240" w:lineRule="auto"/>
              <w:jc w:val="center"/>
              <w:textAlignment w:val="baseline"/>
              <w:rPr>
                <w:rFonts w:ascii="Times New Roman" w:eastAsia="Times New Roman" w:hAnsi="Times New Roman"/>
                <w:b/>
                <w:bCs/>
                <w:sz w:val="24"/>
                <w:szCs w:val="24"/>
                <w:bdr w:val="none" w:sz="0" w:space="0" w:color="auto" w:frame="1"/>
              </w:rPr>
            </w:pPr>
            <w:r w:rsidRPr="00F46ACA">
              <w:rPr>
                <w:rFonts w:ascii="Times New Roman" w:eastAsia="Times New Roman" w:hAnsi="Times New Roman"/>
                <w:b/>
                <w:bCs/>
                <w:sz w:val="24"/>
                <w:szCs w:val="24"/>
                <w:bdr w:val="none" w:sz="0" w:space="0" w:color="auto" w:frame="1"/>
              </w:rPr>
              <w:t>Підсектор</w:t>
            </w:r>
          </w:p>
        </w:tc>
        <w:tc>
          <w:tcPr>
            <w:tcW w:w="2551" w:type="dxa"/>
            <w:gridSpan w:val="3"/>
          </w:tcPr>
          <w:p w:rsidR="00A6387A" w:rsidRPr="00F46ACA" w:rsidRDefault="00A6387A" w:rsidP="00416312">
            <w:pPr>
              <w:spacing w:after="0" w:line="240" w:lineRule="auto"/>
              <w:jc w:val="center"/>
              <w:textAlignment w:val="baseline"/>
              <w:rPr>
                <w:rFonts w:ascii="Times New Roman" w:eastAsia="Times New Roman" w:hAnsi="Times New Roman"/>
                <w:b/>
                <w:bCs/>
                <w:sz w:val="24"/>
                <w:szCs w:val="24"/>
                <w:bdr w:val="none" w:sz="0" w:space="0" w:color="auto" w:frame="1"/>
              </w:rPr>
            </w:pPr>
            <w:r w:rsidRPr="00F46ACA">
              <w:rPr>
                <w:rFonts w:ascii="Times New Roman" w:eastAsia="Times New Roman" w:hAnsi="Times New Roman"/>
                <w:b/>
                <w:bCs/>
                <w:sz w:val="24"/>
                <w:szCs w:val="24"/>
                <w:bdr w:val="none" w:sz="0" w:space="0" w:color="auto" w:frame="1"/>
              </w:rPr>
              <w:t>Орієнтовні</w:t>
            </w:r>
          </w:p>
          <w:p w:rsidR="00A6387A" w:rsidRPr="00F46ACA" w:rsidRDefault="00A6387A" w:rsidP="00416312">
            <w:pPr>
              <w:spacing w:after="0" w:line="240" w:lineRule="auto"/>
              <w:jc w:val="center"/>
              <w:textAlignment w:val="baseline"/>
              <w:rPr>
                <w:rFonts w:ascii="Times New Roman" w:eastAsia="Times New Roman" w:hAnsi="Times New Roman"/>
                <w:b/>
                <w:bCs/>
                <w:sz w:val="24"/>
                <w:szCs w:val="24"/>
                <w:bdr w:val="none" w:sz="0" w:space="0" w:color="auto" w:frame="1"/>
              </w:rPr>
            </w:pPr>
            <w:r w:rsidRPr="00F46ACA">
              <w:rPr>
                <w:rFonts w:ascii="Times New Roman" w:eastAsia="Times New Roman" w:hAnsi="Times New Roman"/>
                <w:b/>
                <w:bCs/>
                <w:sz w:val="24"/>
                <w:szCs w:val="24"/>
                <w:bdr w:val="none" w:sz="0" w:space="0" w:color="auto" w:frame="1"/>
              </w:rPr>
              <w:t>фінансові потреби, тис.грн. по роках</w:t>
            </w:r>
          </w:p>
        </w:tc>
        <w:tc>
          <w:tcPr>
            <w:tcW w:w="1843" w:type="dxa"/>
            <w:vMerge w:val="restart"/>
          </w:tcPr>
          <w:p w:rsidR="00A6387A" w:rsidRPr="00F46ACA" w:rsidRDefault="00A6387A" w:rsidP="00416312">
            <w:pPr>
              <w:spacing w:after="0" w:line="240" w:lineRule="auto"/>
              <w:jc w:val="center"/>
              <w:textAlignment w:val="baseline"/>
              <w:rPr>
                <w:rFonts w:ascii="Times New Roman" w:eastAsia="Times New Roman" w:hAnsi="Times New Roman"/>
                <w:b/>
                <w:bCs/>
                <w:sz w:val="24"/>
                <w:szCs w:val="24"/>
                <w:bdr w:val="none" w:sz="0" w:space="0" w:color="auto" w:frame="1"/>
              </w:rPr>
            </w:pPr>
            <w:r w:rsidRPr="00725668">
              <w:rPr>
                <w:rFonts w:ascii="Times New Roman" w:eastAsia="Times New Roman" w:hAnsi="Times New Roman"/>
                <w:b/>
                <w:bCs/>
                <w:sz w:val="24"/>
                <w:szCs w:val="24"/>
                <w:bdr w:val="none" w:sz="0" w:space="0" w:color="auto" w:frame="1"/>
              </w:rPr>
              <w:t>Найменування цільового показника</w:t>
            </w:r>
          </w:p>
        </w:tc>
        <w:tc>
          <w:tcPr>
            <w:tcW w:w="709" w:type="dxa"/>
            <w:vMerge w:val="restart"/>
          </w:tcPr>
          <w:p w:rsidR="00A6387A" w:rsidRPr="00F46ACA" w:rsidRDefault="00A6387A" w:rsidP="00416312">
            <w:pPr>
              <w:spacing w:after="0" w:line="240" w:lineRule="auto"/>
              <w:jc w:val="center"/>
              <w:textAlignment w:val="baseline"/>
              <w:rPr>
                <w:rFonts w:ascii="Times New Roman" w:eastAsia="Times New Roman" w:hAnsi="Times New Roman"/>
                <w:bCs/>
                <w:sz w:val="24"/>
                <w:szCs w:val="24"/>
                <w:bdr w:val="none" w:sz="0" w:space="0" w:color="auto" w:frame="1"/>
              </w:rPr>
            </w:pPr>
            <w:r w:rsidRPr="00725668">
              <w:rPr>
                <w:rFonts w:ascii="Times New Roman" w:eastAsia="Times New Roman" w:hAnsi="Times New Roman"/>
                <w:b/>
                <w:bCs/>
                <w:sz w:val="24"/>
                <w:szCs w:val="24"/>
                <w:bdr w:val="none" w:sz="0" w:space="0" w:color="auto" w:frame="1"/>
              </w:rPr>
              <w:t>Базове значення (%)</w:t>
            </w:r>
          </w:p>
        </w:tc>
        <w:tc>
          <w:tcPr>
            <w:tcW w:w="2126" w:type="dxa"/>
            <w:gridSpan w:val="3"/>
            <w:shd w:val="clear" w:color="auto" w:fill="auto"/>
          </w:tcPr>
          <w:p w:rsidR="00A6387A" w:rsidRPr="00701D4C" w:rsidRDefault="00A6387A" w:rsidP="00416312">
            <w:pPr>
              <w:spacing w:after="200" w:line="276" w:lineRule="auto"/>
              <w:jc w:val="center"/>
              <w:rPr>
                <w:rFonts w:ascii="Times New Roman" w:hAnsi="Times New Roman"/>
                <w:b/>
                <w:sz w:val="24"/>
                <w:szCs w:val="24"/>
              </w:rPr>
            </w:pPr>
            <w:r>
              <w:rPr>
                <w:rFonts w:ascii="Times New Roman" w:hAnsi="Times New Roman"/>
                <w:b/>
                <w:sz w:val="24"/>
                <w:szCs w:val="24"/>
              </w:rPr>
              <w:t xml:space="preserve">Цільове </w:t>
            </w:r>
            <w:r w:rsidRPr="00701D4C">
              <w:rPr>
                <w:rFonts w:ascii="Times New Roman" w:hAnsi="Times New Roman"/>
                <w:b/>
                <w:sz w:val="24"/>
                <w:szCs w:val="24"/>
              </w:rPr>
              <w:t>значення показника</w:t>
            </w:r>
          </w:p>
        </w:tc>
        <w:tc>
          <w:tcPr>
            <w:tcW w:w="1701" w:type="dxa"/>
            <w:vMerge w:val="restart"/>
            <w:shd w:val="clear" w:color="auto" w:fill="auto"/>
          </w:tcPr>
          <w:p w:rsidR="00A6387A" w:rsidRPr="00725668" w:rsidRDefault="00A6387A" w:rsidP="00416312">
            <w:pPr>
              <w:spacing w:after="200" w:line="276" w:lineRule="auto"/>
              <w:jc w:val="center"/>
              <w:rPr>
                <w:rFonts w:ascii="Times New Roman" w:hAnsi="Times New Roman"/>
                <w:b/>
                <w:sz w:val="24"/>
                <w:szCs w:val="24"/>
                <w:lang w:val="ru-RU"/>
              </w:rPr>
            </w:pPr>
            <w:r w:rsidRPr="00725668">
              <w:rPr>
                <w:rFonts w:ascii="Times New Roman" w:hAnsi="Times New Roman"/>
                <w:b/>
                <w:sz w:val="24"/>
                <w:szCs w:val="24"/>
              </w:rPr>
              <w:t>Найменування індикатор</w:t>
            </w:r>
            <w:r>
              <w:rPr>
                <w:rFonts w:ascii="Times New Roman" w:hAnsi="Times New Roman"/>
                <w:b/>
                <w:sz w:val="24"/>
                <w:szCs w:val="24"/>
              </w:rPr>
              <w:t>а та одиниця виміру</w:t>
            </w:r>
          </w:p>
        </w:tc>
        <w:tc>
          <w:tcPr>
            <w:tcW w:w="2126" w:type="dxa"/>
            <w:gridSpan w:val="3"/>
            <w:shd w:val="clear" w:color="auto" w:fill="auto"/>
          </w:tcPr>
          <w:p w:rsidR="00A6387A" w:rsidRPr="00725668" w:rsidRDefault="00A6387A" w:rsidP="00416312">
            <w:pPr>
              <w:spacing w:after="200" w:line="276" w:lineRule="auto"/>
              <w:jc w:val="center"/>
              <w:rPr>
                <w:rFonts w:ascii="Times New Roman" w:hAnsi="Times New Roman"/>
                <w:b/>
                <w:sz w:val="24"/>
                <w:szCs w:val="24"/>
                <w:lang w:val="ru-RU"/>
              </w:rPr>
            </w:pPr>
            <w:r w:rsidRPr="00725668">
              <w:rPr>
                <w:rFonts w:ascii="Times New Roman" w:hAnsi="Times New Roman"/>
                <w:b/>
                <w:sz w:val="24"/>
                <w:szCs w:val="24"/>
                <w:lang w:val="ru-RU"/>
              </w:rPr>
              <w:t>Цільовезначенняіндикатора</w:t>
            </w:r>
          </w:p>
        </w:tc>
        <w:tc>
          <w:tcPr>
            <w:tcW w:w="1843" w:type="dxa"/>
            <w:vMerge w:val="restart"/>
            <w:shd w:val="clear" w:color="auto" w:fill="auto"/>
          </w:tcPr>
          <w:p w:rsidR="00A6387A" w:rsidRPr="007F0D0B" w:rsidRDefault="00A6387A" w:rsidP="00416312">
            <w:pPr>
              <w:spacing w:after="200" w:line="276" w:lineRule="auto"/>
              <w:rPr>
                <w:rFonts w:ascii="Times New Roman" w:hAnsi="Times New Roman"/>
                <w:b/>
                <w:sz w:val="24"/>
                <w:szCs w:val="24"/>
                <w:lang w:val="ru-RU"/>
              </w:rPr>
            </w:pPr>
            <w:r w:rsidRPr="007F0D0B">
              <w:rPr>
                <w:rFonts w:ascii="Times New Roman" w:hAnsi="Times New Roman"/>
                <w:b/>
                <w:sz w:val="24"/>
                <w:szCs w:val="24"/>
                <w:lang w:val="ru-RU"/>
              </w:rPr>
              <w:t>Найменування</w:t>
            </w:r>
            <w:r w:rsidR="00BB26A3">
              <w:rPr>
                <w:rFonts w:ascii="Times New Roman" w:hAnsi="Times New Roman"/>
                <w:b/>
                <w:sz w:val="24"/>
                <w:szCs w:val="24"/>
                <w:lang w:val="en-US"/>
              </w:rPr>
              <w:t xml:space="preserve"> </w:t>
            </w:r>
            <w:r w:rsidRPr="007F0D0B">
              <w:rPr>
                <w:rFonts w:ascii="Times New Roman" w:hAnsi="Times New Roman"/>
                <w:b/>
                <w:sz w:val="24"/>
                <w:szCs w:val="24"/>
                <w:lang w:val="ru-RU"/>
              </w:rPr>
              <w:t>стратегії та № завдання</w:t>
            </w:r>
          </w:p>
        </w:tc>
      </w:tr>
      <w:tr w:rsidR="00A6387A" w:rsidTr="009F055C">
        <w:trPr>
          <w:trHeight w:val="1065"/>
        </w:trPr>
        <w:tc>
          <w:tcPr>
            <w:tcW w:w="1809" w:type="dxa"/>
            <w:vMerge/>
          </w:tcPr>
          <w:p w:rsidR="00A6387A" w:rsidRPr="00A5463A" w:rsidRDefault="00A6387A" w:rsidP="00416312">
            <w:pPr>
              <w:spacing w:after="0" w:line="240" w:lineRule="auto"/>
              <w:jc w:val="both"/>
              <w:textAlignment w:val="baseline"/>
              <w:rPr>
                <w:rFonts w:ascii="Times New Roman" w:eastAsia="Times New Roman" w:hAnsi="Times New Roman"/>
                <w:b/>
                <w:bCs/>
                <w:sz w:val="28"/>
                <w:szCs w:val="28"/>
                <w:bdr w:val="none" w:sz="0" w:space="0" w:color="auto" w:frame="1"/>
              </w:rPr>
            </w:pPr>
          </w:p>
        </w:tc>
        <w:tc>
          <w:tcPr>
            <w:tcW w:w="1418" w:type="dxa"/>
            <w:vMerge/>
          </w:tcPr>
          <w:p w:rsidR="00A6387A" w:rsidRDefault="00A6387A" w:rsidP="00416312">
            <w:pPr>
              <w:spacing w:after="0" w:line="240" w:lineRule="auto"/>
              <w:jc w:val="both"/>
              <w:textAlignment w:val="baseline"/>
              <w:rPr>
                <w:rFonts w:ascii="Times New Roman" w:eastAsia="Times New Roman" w:hAnsi="Times New Roman"/>
                <w:b/>
                <w:bCs/>
                <w:sz w:val="28"/>
                <w:szCs w:val="28"/>
                <w:bdr w:val="none" w:sz="0" w:space="0" w:color="auto" w:frame="1"/>
              </w:rPr>
            </w:pPr>
          </w:p>
        </w:tc>
        <w:tc>
          <w:tcPr>
            <w:tcW w:w="850" w:type="dxa"/>
          </w:tcPr>
          <w:p w:rsidR="00A6387A" w:rsidRPr="00701D4C" w:rsidRDefault="00A6387A" w:rsidP="00416312">
            <w:pPr>
              <w:spacing w:after="0" w:line="240" w:lineRule="auto"/>
              <w:jc w:val="both"/>
              <w:textAlignment w:val="baseline"/>
              <w:rPr>
                <w:rFonts w:ascii="Times New Roman" w:eastAsia="Times New Roman" w:hAnsi="Times New Roman"/>
                <w:b/>
                <w:bCs/>
                <w:sz w:val="24"/>
                <w:szCs w:val="24"/>
                <w:bdr w:val="none" w:sz="0" w:space="0" w:color="auto" w:frame="1"/>
              </w:rPr>
            </w:pPr>
            <w:r w:rsidRPr="00701D4C">
              <w:rPr>
                <w:rFonts w:ascii="Times New Roman" w:eastAsia="Times New Roman" w:hAnsi="Times New Roman"/>
                <w:b/>
                <w:bCs/>
                <w:sz w:val="24"/>
                <w:szCs w:val="24"/>
                <w:bdr w:val="none" w:sz="0" w:space="0" w:color="auto" w:frame="1"/>
              </w:rPr>
              <w:t>2027</w:t>
            </w:r>
          </w:p>
        </w:tc>
        <w:tc>
          <w:tcPr>
            <w:tcW w:w="851" w:type="dxa"/>
          </w:tcPr>
          <w:p w:rsidR="00A6387A" w:rsidRPr="00701D4C" w:rsidRDefault="00A6387A" w:rsidP="00416312">
            <w:pPr>
              <w:spacing w:after="0" w:line="240" w:lineRule="auto"/>
              <w:jc w:val="both"/>
              <w:textAlignment w:val="baseline"/>
              <w:rPr>
                <w:rFonts w:ascii="Times New Roman" w:eastAsia="Times New Roman" w:hAnsi="Times New Roman"/>
                <w:b/>
                <w:bCs/>
                <w:sz w:val="24"/>
                <w:szCs w:val="24"/>
                <w:bdr w:val="none" w:sz="0" w:space="0" w:color="auto" w:frame="1"/>
              </w:rPr>
            </w:pPr>
            <w:r w:rsidRPr="00701D4C">
              <w:rPr>
                <w:rFonts w:ascii="Times New Roman" w:eastAsia="Times New Roman" w:hAnsi="Times New Roman"/>
                <w:b/>
                <w:bCs/>
                <w:sz w:val="24"/>
                <w:szCs w:val="24"/>
                <w:bdr w:val="none" w:sz="0" w:space="0" w:color="auto" w:frame="1"/>
              </w:rPr>
              <w:t>2028</w:t>
            </w:r>
          </w:p>
        </w:tc>
        <w:tc>
          <w:tcPr>
            <w:tcW w:w="850" w:type="dxa"/>
          </w:tcPr>
          <w:p w:rsidR="00A6387A" w:rsidRPr="00701D4C" w:rsidRDefault="00A6387A" w:rsidP="00416312">
            <w:pPr>
              <w:spacing w:after="0" w:line="240" w:lineRule="auto"/>
              <w:jc w:val="both"/>
              <w:textAlignment w:val="baseline"/>
              <w:rPr>
                <w:rFonts w:ascii="Times New Roman" w:eastAsia="Times New Roman" w:hAnsi="Times New Roman"/>
                <w:b/>
                <w:bCs/>
                <w:sz w:val="24"/>
                <w:szCs w:val="24"/>
                <w:bdr w:val="none" w:sz="0" w:space="0" w:color="auto" w:frame="1"/>
              </w:rPr>
            </w:pPr>
            <w:r w:rsidRPr="00701D4C">
              <w:rPr>
                <w:rFonts w:ascii="Times New Roman" w:eastAsia="Times New Roman" w:hAnsi="Times New Roman"/>
                <w:b/>
                <w:bCs/>
                <w:sz w:val="24"/>
                <w:szCs w:val="24"/>
                <w:bdr w:val="none" w:sz="0" w:space="0" w:color="auto" w:frame="1"/>
              </w:rPr>
              <w:t>2029</w:t>
            </w:r>
          </w:p>
        </w:tc>
        <w:tc>
          <w:tcPr>
            <w:tcW w:w="1843" w:type="dxa"/>
            <w:vMerge/>
          </w:tcPr>
          <w:p w:rsidR="00A6387A" w:rsidRPr="00A5463A" w:rsidRDefault="00A6387A" w:rsidP="00416312">
            <w:pPr>
              <w:spacing w:after="0" w:line="240" w:lineRule="auto"/>
              <w:jc w:val="both"/>
              <w:textAlignment w:val="baseline"/>
              <w:rPr>
                <w:rFonts w:ascii="Times New Roman" w:eastAsia="Times New Roman" w:hAnsi="Times New Roman"/>
                <w:b/>
                <w:bCs/>
                <w:sz w:val="28"/>
                <w:szCs w:val="28"/>
                <w:bdr w:val="none" w:sz="0" w:space="0" w:color="auto" w:frame="1"/>
              </w:rPr>
            </w:pPr>
          </w:p>
        </w:tc>
        <w:tc>
          <w:tcPr>
            <w:tcW w:w="709" w:type="dxa"/>
            <w:vMerge/>
          </w:tcPr>
          <w:p w:rsidR="00A6387A" w:rsidRDefault="00A6387A" w:rsidP="00416312">
            <w:pPr>
              <w:spacing w:after="0" w:line="240" w:lineRule="auto"/>
              <w:jc w:val="both"/>
              <w:textAlignment w:val="baseline"/>
              <w:rPr>
                <w:rFonts w:ascii="Times New Roman" w:eastAsia="Times New Roman" w:hAnsi="Times New Roman"/>
                <w:bCs/>
                <w:sz w:val="28"/>
                <w:szCs w:val="28"/>
                <w:bdr w:val="none" w:sz="0" w:space="0" w:color="auto" w:frame="1"/>
              </w:rPr>
            </w:pPr>
          </w:p>
        </w:tc>
        <w:tc>
          <w:tcPr>
            <w:tcW w:w="709" w:type="dxa"/>
            <w:shd w:val="clear" w:color="auto" w:fill="auto"/>
          </w:tcPr>
          <w:p w:rsidR="00A6387A" w:rsidRPr="00701D4C" w:rsidRDefault="00A6387A" w:rsidP="00416312">
            <w:pPr>
              <w:spacing w:after="200" w:line="276" w:lineRule="auto"/>
              <w:rPr>
                <w:rFonts w:ascii="Times New Roman" w:hAnsi="Times New Roman"/>
                <w:b/>
                <w:sz w:val="24"/>
                <w:szCs w:val="24"/>
              </w:rPr>
            </w:pPr>
            <w:r>
              <w:rPr>
                <w:rFonts w:ascii="Times New Roman" w:hAnsi="Times New Roman"/>
                <w:b/>
                <w:sz w:val="24"/>
                <w:szCs w:val="24"/>
              </w:rPr>
              <w:t xml:space="preserve">2027 </w:t>
            </w:r>
          </w:p>
        </w:tc>
        <w:tc>
          <w:tcPr>
            <w:tcW w:w="708" w:type="dxa"/>
            <w:shd w:val="clear" w:color="auto" w:fill="auto"/>
          </w:tcPr>
          <w:p w:rsidR="00A6387A" w:rsidRPr="00701D4C" w:rsidRDefault="00A6387A" w:rsidP="00416312">
            <w:pPr>
              <w:spacing w:after="200" w:line="276" w:lineRule="auto"/>
              <w:rPr>
                <w:rFonts w:ascii="Times New Roman" w:hAnsi="Times New Roman"/>
                <w:b/>
                <w:sz w:val="24"/>
                <w:szCs w:val="24"/>
              </w:rPr>
            </w:pPr>
            <w:r w:rsidRPr="00701D4C">
              <w:rPr>
                <w:rFonts w:ascii="Times New Roman" w:hAnsi="Times New Roman"/>
                <w:b/>
                <w:sz w:val="24"/>
                <w:szCs w:val="24"/>
              </w:rPr>
              <w:t>2028</w:t>
            </w:r>
          </w:p>
        </w:tc>
        <w:tc>
          <w:tcPr>
            <w:tcW w:w="709" w:type="dxa"/>
            <w:shd w:val="clear" w:color="auto" w:fill="auto"/>
          </w:tcPr>
          <w:p w:rsidR="00A6387A" w:rsidRPr="00701D4C" w:rsidRDefault="00A6387A" w:rsidP="00416312">
            <w:pPr>
              <w:spacing w:after="200" w:line="276" w:lineRule="auto"/>
              <w:rPr>
                <w:rFonts w:ascii="Times New Roman" w:hAnsi="Times New Roman"/>
                <w:b/>
                <w:sz w:val="24"/>
                <w:szCs w:val="24"/>
              </w:rPr>
            </w:pPr>
            <w:r w:rsidRPr="00701D4C">
              <w:rPr>
                <w:rFonts w:ascii="Times New Roman" w:hAnsi="Times New Roman"/>
                <w:b/>
                <w:sz w:val="24"/>
                <w:szCs w:val="24"/>
              </w:rPr>
              <w:t>2029</w:t>
            </w:r>
          </w:p>
        </w:tc>
        <w:tc>
          <w:tcPr>
            <w:tcW w:w="1701" w:type="dxa"/>
            <w:vMerge/>
            <w:shd w:val="clear" w:color="auto" w:fill="auto"/>
          </w:tcPr>
          <w:p w:rsidR="00A6387A" w:rsidRDefault="00A6387A" w:rsidP="00416312">
            <w:pPr>
              <w:spacing w:after="200" w:line="276" w:lineRule="auto"/>
            </w:pPr>
          </w:p>
        </w:tc>
        <w:tc>
          <w:tcPr>
            <w:tcW w:w="709" w:type="dxa"/>
            <w:shd w:val="clear" w:color="auto" w:fill="auto"/>
          </w:tcPr>
          <w:p w:rsidR="00A6387A" w:rsidRPr="00725668" w:rsidRDefault="00A6387A" w:rsidP="00416312">
            <w:pPr>
              <w:spacing w:after="200" w:line="276" w:lineRule="auto"/>
              <w:rPr>
                <w:rFonts w:ascii="Times New Roman" w:hAnsi="Times New Roman"/>
                <w:b/>
                <w:sz w:val="24"/>
                <w:szCs w:val="24"/>
              </w:rPr>
            </w:pPr>
            <w:r w:rsidRPr="00725668">
              <w:rPr>
                <w:rFonts w:ascii="Times New Roman" w:hAnsi="Times New Roman"/>
                <w:b/>
                <w:sz w:val="24"/>
                <w:szCs w:val="24"/>
              </w:rPr>
              <w:t>2027</w:t>
            </w:r>
          </w:p>
        </w:tc>
        <w:tc>
          <w:tcPr>
            <w:tcW w:w="709" w:type="dxa"/>
            <w:shd w:val="clear" w:color="auto" w:fill="auto"/>
          </w:tcPr>
          <w:p w:rsidR="00A6387A" w:rsidRPr="00725668" w:rsidRDefault="00A6387A" w:rsidP="00416312">
            <w:pPr>
              <w:spacing w:after="200" w:line="276" w:lineRule="auto"/>
              <w:rPr>
                <w:rFonts w:ascii="Times New Roman" w:hAnsi="Times New Roman"/>
                <w:b/>
                <w:sz w:val="24"/>
                <w:szCs w:val="24"/>
              </w:rPr>
            </w:pPr>
            <w:r w:rsidRPr="00725668">
              <w:rPr>
                <w:rFonts w:ascii="Times New Roman" w:hAnsi="Times New Roman"/>
                <w:b/>
                <w:sz w:val="24"/>
                <w:szCs w:val="24"/>
              </w:rPr>
              <w:t>2028</w:t>
            </w:r>
          </w:p>
        </w:tc>
        <w:tc>
          <w:tcPr>
            <w:tcW w:w="708" w:type="dxa"/>
            <w:shd w:val="clear" w:color="auto" w:fill="auto"/>
          </w:tcPr>
          <w:p w:rsidR="00A6387A" w:rsidRPr="00725668" w:rsidRDefault="00A6387A" w:rsidP="00416312">
            <w:pPr>
              <w:spacing w:after="200" w:line="276" w:lineRule="auto"/>
              <w:rPr>
                <w:rFonts w:ascii="Times New Roman" w:hAnsi="Times New Roman"/>
                <w:b/>
                <w:sz w:val="24"/>
                <w:szCs w:val="24"/>
              </w:rPr>
            </w:pPr>
            <w:r w:rsidRPr="00725668">
              <w:rPr>
                <w:rFonts w:ascii="Times New Roman" w:hAnsi="Times New Roman"/>
                <w:b/>
                <w:sz w:val="24"/>
                <w:szCs w:val="24"/>
              </w:rPr>
              <w:t>2029</w:t>
            </w:r>
          </w:p>
        </w:tc>
        <w:tc>
          <w:tcPr>
            <w:tcW w:w="1843" w:type="dxa"/>
            <w:vMerge/>
            <w:shd w:val="clear" w:color="auto" w:fill="auto"/>
          </w:tcPr>
          <w:p w:rsidR="00A6387A" w:rsidRDefault="00A6387A" w:rsidP="00416312">
            <w:pPr>
              <w:spacing w:after="200" w:line="276" w:lineRule="auto"/>
            </w:pPr>
          </w:p>
        </w:tc>
      </w:tr>
      <w:tr w:rsidR="00A6387A" w:rsidRPr="003A623F" w:rsidTr="009F055C">
        <w:tc>
          <w:tcPr>
            <w:tcW w:w="1809" w:type="dxa"/>
          </w:tcPr>
          <w:p w:rsidR="00A6387A" w:rsidRPr="003A623F"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970086">
              <w:rPr>
                <w:rFonts w:ascii="Times New Roman" w:eastAsia="Times New Roman" w:hAnsi="Times New Roman"/>
                <w:bCs/>
                <w:sz w:val="24"/>
                <w:szCs w:val="24"/>
                <w:bdr w:val="none" w:sz="0" w:space="0" w:color="auto" w:frame="1"/>
              </w:rPr>
              <w:t xml:space="preserve">Розвиток та модернізація </w:t>
            </w:r>
            <w:r w:rsidRPr="00970086">
              <w:rPr>
                <w:rFonts w:ascii="Times New Roman" w:eastAsia="Times New Roman" w:hAnsi="Times New Roman"/>
                <w:bCs/>
                <w:sz w:val="24"/>
                <w:szCs w:val="24"/>
                <w:bdr w:val="none" w:sz="0" w:space="0" w:color="auto" w:frame="1"/>
              </w:rPr>
              <w:lastRenderedPageBreak/>
              <w:t>спортивної і рекреаційної інфраструктури громади</w:t>
            </w:r>
          </w:p>
        </w:tc>
        <w:tc>
          <w:tcPr>
            <w:tcW w:w="1418" w:type="dxa"/>
          </w:tcPr>
          <w:p w:rsidR="00A6387A" w:rsidRPr="003A623F" w:rsidRDefault="00A6387A" w:rsidP="00416312">
            <w:pPr>
              <w:spacing w:after="0" w:line="240" w:lineRule="auto"/>
              <w:textAlignment w:val="baseline"/>
              <w:rPr>
                <w:rFonts w:ascii="Times New Roman" w:eastAsia="Times New Roman" w:hAnsi="Times New Roman"/>
                <w:bCs/>
                <w:sz w:val="24"/>
                <w:szCs w:val="24"/>
                <w:bdr w:val="none" w:sz="0" w:space="0" w:color="auto" w:frame="1"/>
              </w:rPr>
            </w:pPr>
            <w:r w:rsidRPr="00E17CBA">
              <w:rPr>
                <w:rFonts w:ascii="Times New Roman" w:eastAsia="Times New Roman" w:hAnsi="Times New Roman"/>
                <w:bCs/>
                <w:sz w:val="24"/>
                <w:szCs w:val="24"/>
                <w:bdr w:val="none" w:sz="0" w:space="0" w:color="auto" w:frame="1"/>
              </w:rPr>
              <w:lastRenderedPageBreak/>
              <w:t xml:space="preserve">спорт та фізичне </w:t>
            </w:r>
            <w:r w:rsidRPr="00E17CBA">
              <w:rPr>
                <w:rFonts w:ascii="Times New Roman" w:eastAsia="Times New Roman" w:hAnsi="Times New Roman"/>
                <w:bCs/>
                <w:sz w:val="24"/>
                <w:szCs w:val="24"/>
                <w:bdr w:val="none" w:sz="0" w:space="0" w:color="auto" w:frame="1"/>
              </w:rPr>
              <w:lastRenderedPageBreak/>
              <w:t>виховання</w:t>
            </w:r>
          </w:p>
        </w:tc>
        <w:tc>
          <w:tcPr>
            <w:tcW w:w="850" w:type="dxa"/>
          </w:tcPr>
          <w:p w:rsidR="00A6387A" w:rsidRPr="0091679A" w:rsidRDefault="00A6387A" w:rsidP="00416312">
            <w:pPr>
              <w:spacing w:after="0" w:line="240" w:lineRule="auto"/>
              <w:jc w:val="both"/>
              <w:textAlignment w:val="baseline"/>
              <w:rPr>
                <w:rFonts w:ascii="Times New Roman" w:eastAsia="Times New Roman" w:hAnsi="Times New Roman"/>
                <w:bCs/>
                <w:sz w:val="22"/>
                <w:szCs w:val="22"/>
                <w:bdr w:val="none" w:sz="0" w:space="0" w:color="auto" w:frame="1"/>
              </w:rPr>
            </w:pPr>
            <w:r w:rsidRPr="0091679A">
              <w:rPr>
                <w:rFonts w:ascii="Times New Roman" w:eastAsia="Times New Roman" w:hAnsi="Times New Roman"/>
                <w:bCs/>
                <w:sz w:val="22"/>
                <w:szCs w:val="22"/>
                <w:bdr w:val="none" w:sz="0" w:space="0" w:color="auto" w:frame="1"/>
              </w:rPr>
              <w:lastRenderedPageBreak/>
              <w:t xml:space="preserve">300 </w:t>
            </w:r>
          </w:p>
        </w:tc>
        <w:tc>
          <w:tcPr>
            <w:tcW w:w="851" w:type="dxa"/>
          </w:tcPr>
          <w:p w:rsidR="00A6387A" w:rsidRPr="0091679A" w:rsidRDefault="00A6387A" w:rsidP="00416312">
            <w:pPr>
              <w:spacing w:after="0" w:line="240" w:lineRule="auto"/>
              <w:jc w:val="both"/>
              <w:textAlignment w:val="baseline"/>
              <w:rPr>
                <w:rFonts w:ascii="Times New Roman" w:eastAsia="Times New Roman" w:hAnsi="Times New Roman"/>
                <w:bCs/>
                <w:sz w:val="22"/>
                <w:szCs w:val="22"/>
                <w:bdr w:val="none" w:sz="0" w:space="0" w:color="auto" w:frame="1"/>
              </w:rPr>
            </w:pPr>
            <w:r w:rsidRPr="0091679A">
              <w:rPr>
                <w:rFonts w:ascii="Times New Roman" w:eastAsia="Times New Roman" w:hAnsi="Times New Roman"/>
                <w:bCs/>
                <w:sz w:val="22"/>
                <w:szCs w:val="22"/>
                <w:bdr w:val="none" w:sz="0" w:space="0" w:color="auto" w:frame="1"/>
              </w:rPr>
              <w:t xml:space="preserve">300 </w:t>
            </w:r>
          </w:p>
        </w:tc>
        <w:tc>
          <w:tcPr>
            <w:tcW w:w="850" w:type="dxa"/>
          </w:tcPr>
          <w:p w:rsidR="00A6387A" w:rsidRPr="0091679A" w:rsidRDefault="00A6387A" w:rsidP="00416312">
            <w:pPr>
              <w:spacing w:after="0" w:line="240" w:lineRule="auto"/>
              <w:jc w:val="both"/>
              <w:textAlignment w:val="baseline"/>
              <w:rPr>
                <w:rFonts w:ascii="Times New Roman" w:eastAsia="Times New Roman" w:hAnsi="Times New Roman"/>
                <w:bCs/>
                <w:sz w:val="22"/>
                <w:szCs w:val="22"/>
                <w:bdr w:val="none" w:sz="0" w:space="0" w:color="auto" w:frame="1"/>
              </w:rPr>
            </w:pPr>
            <w:r w:rsidRPr="0091679A">
              <w:rPr>
                <w:rFonts w:ascii="Times New Roman" w:eastAsia="Times New Roman" w:hAnsi="Times New Roman"/>
                <w:bCs/>
                <w:sz w:val="22"/>
                <w:szCs w:val="22"/>
                <w:bdr w:val="none" w:sz="0" w:space="0" w:color="auto" w:frame="1"/>
              </w:rPr>
              <w:t xml:space="preserve">200 </w:t>
            </w:r>
          </w:p>
        </w:tc>
        <w:tc>
          <w:tcPr>
            <w:tcW w:w="1843" w:type="dxa"/>
          </w:tcPr>
          <w:p w:rsidR="00A6387A" w:rsidRPr="003A623F"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E17CBA">
              <w:rPr>
                <w:rFonts w:ascii="Times New Roman" w:eastAsia="Times New Roman" w:hAnsi="Times New Roman"/>
                <w:bCs/>
                <w:sz w:val="24"/>
                <w:szCs w:val="24"/>
                <w:bdr w:val="none" w:sz="0" w:space="0" w:color="auto" w:frame="1"/>
              </w:rPr>
              <w:t xml:space="preserve">Рівень розвитку та </w:t>
            </w:r>
            <w:r w:rsidRPr="00E17CBA">
              <w:rPr>
                <w:rFonts w:ascii="Times New Roman" w:eastAsia="Times New Roman" w:hAnsi="Times New Roman"/>
                <w:bCs/>
                <w:sz w:val="24"/>
                <w:szCs w:val="24"/>
                <w:bdr w:val="none" w:sz="0" w:space="0" w:color="auto" w:frame="1"/>
              </w:rPr>
              <w:lastRenderedPageBreak/>
              <w:t xml:space="preserve">модернізації спортивної </w:t>
            </w:r>
            <w:r>
              <w:rPr>
                <w:rFonts w:ascii="Times New Roman" w:eastAsia="Times New Roman" w:hAnsi="Times New Roman"/>
                <w:bCs/>
                <w:sz w:val="24"/>
                <w:szCs w:val="24"/>
                <w:bdr w:val="none" w:sz="0" w:space="0" w:color="auto" w:frame="1"/>
              </w:rPr>
              <w:t xml:space="preserve">і рекреаційної </w:t>
            </w:r>
            <w:r w:rsidRPr="00E17CBA">
              <w:rPr>
                <w:rFonts w:ascii="Times New Roman" w:eastAsia="Times New Roman" w:hAnsi="Times New Roman"/>
                <w:bCs/>
                <w:sz w:val="24"/>
                <w:szCs w:val="24"/>
                <w:bdr w:val="none" w:sz="0" w:space="0" w:color="auto" w:frame="1"/>
              </w:rPr>
              <w:t>інфраструктури громади</w:t>
            </w:r>
          </w:p>
        </w:tc>
        <w:tc>
          <w:tcPr>
            <w:tcW w:w="709" w:type="dxa"/>
          </w:tcPr>
          <w:p w:rsidR="00A6387A" w:rsidRPr="0091679A" w:rsidRDefault="00A6387A" w:rsidP="00416312">
            <w:pPr>
              <w:spacing w:after="0" w:line="240" w:lineRule="auto"/>
              <w:jc w:val="both"/>
              <w:textAlignment w:val="baseline"/>
              <w:rPr>
                <w:rFonts w:ascii="Times New Roman" w:eastAsia="Times New Roman" w:hAnsi="Times New Roman"/>
                <w:bCs/>
                <w:sz w:val="22"/>
                <w:szCs w:val="22"/>
                <w:bdr w:val="none" w:sz="0" w:space="0" w:color="auto" w:frame="1"/>
              </w:rPr>
            </w:pPr>
            <w:r w:rsidRPr="0091679A">
              <w:rPr>
                <w:rFonts w:ascii="Times New Roman" w:eastAsia="Times New Roman" w:hAnsi="Times New Roman"/>
                <w:bCs/>
                <w:sz w:val="22"/>
                <w:szCs w:val="22"/>
                <w:bdr w:val="none" w:sz="0" w:space="0" w:color="auto" w:frame="1"/>
              </w:rPr>
              <w:lastRenderedPageBreak/>
              <w:t>0%</w:t>
            </w:r>
          </w:p>
        </w:tc>
        <w:tc>
          <w:tcPr>
            <w:tcW w:w="709" w:type="dxa"/>
            <w:shd w:val="clear" w:color="auto" w:fill="auto"/>
          </w:tcPr>
          <w:p w:rsidR="00A6387A" w:rsidRPr="0091679A" w:rsidRDefault="00A6387A" w:rsidP="00416312">
            <w:pPr>
              <w:spacing w:after="200" w:line="276" w:lineRule="auto"/>
              <w:rPr>
                <w:rFonts w:ascii="Times New Roman" w:hAnsi="Times New Roman"/>
                <w:sz w:val="22"/>
                <w:szCs w:val="22"/>
              </w:rPr>
            </w:pPr>
            <w:r w:rsidRPr="0091679A">
              <w:rPr>
                <w:rFonts w:ascii="Times New Roman" w:hAnsi="Times New Roman"/>
                <w:sz w:val="22"/>
                <w:szCs w:val="22"/>
              </w:rPr>
              <w:t>40%</w:t>
            </w:r>
          </w:p>
        </w:tc>
        <w:tc>
          <w:tcPr>
            <w:tcW w:w="708" w:type="dxa"/>
            <w:shd w:val="clear" w:color="auto" w:fill="auto"/>
          </w:tcPr>
          <w:p w:rsidR="00A6387A" w:rsidRPr="0091679A" w:rsidRDefault="00A6387A" w:rsidP="00416312">
            <w:pPr>
              <w:spacing w:after="200" w:line="276" w:lineRule="auto"/>
              <w:rPr>
                <w:rFonts w:ascii="Times New Roman" w:hAnsi="Times New Roman"/>
                <w:sz w:val="22"/>
                <w:szCs w:val="22"/>
              </w:rPr>
            </w:pPr>
            <w:r w:rsidRPr="0091679A">
              <w:rPr>
                <w:rFonts w:ascii="Times New Roman" w:hAnsi="Times New Roman"/>
                <w:sz w:val="22"/>
                <w:szCs w:val="22"/>
              </w:rPr>
              <w:t>70%</w:t>
            </w:r>
          </w:p>
        </w:tc>
        <w:tc>
          <w:tcPr>
            <w:tcW w:w="709" w:type="dxa"/>
            <w:shd w:val="clear" w:color="auto" w:fill="auto"/>
          </w:tcPr>
          <w:p w:rsidR="00A6387A" w:rsidRPr="0091679A" w:rsidRDefault="00A6387A" w:rsidP="00416312">
            <w:pPr>
              <w:spacing w:after="200" w:line="276" w:lineRule="auto"/>
              <w:rPr>
                <w:rFonts w:ascii="Times New Roman" w:hAnsi="Times New Roman"/>
                <w:sz w:val="22"/>
                <w:szCs w:val="22"/>
              </w:rPr>
            </w:pPr>
            <w:r w:rsidRPr="0091679A">
              <w:rPr>
                <w:rFonts w:ascii="Times New Roman" w:hAnsi="Times New Roman"/>
                <w:sz w:val="22"/>
                <w:szCs w:val="22"/>
              </w:rPr>
              <w:t>100</w:t>
            </w:r>
            <w:r w:rsidRPr="0091679A">
              <w:rPr>
                <w:rFonts w:ascii="Times New Roman" w:hAnsi="Times New Roman"/>
                <w:sz w:val="22"/>
                <w:szCs w:val="22"/>
              </w:rPr>
              <w:lastRenderedPageBreak/>
              <w:t>%</w:t>
            </w:r>
          </w:p>
        </w:tc>
        <w:tc>
          <w:tcPr>
            <w:tcW w:w="1701" w:type="dxa"/>
            <w:shd w:val="clear" w:color="auto" w:fill="auto"/>
          </w:tcPr>
          <w:p w:rsidR="00A6387A" w:rsidRPr="00E80021" w:rsidRDefault="00A6387A" w:rsidP="00416312">
            <w:pPr>
              <w:spacing w:after="200" w:line="276" w:lineRule="auto"/>
              <w:rPr>
                <w:rFonts w:ascii="Times New Roman" w:hAnsi="Times New Roman"/>
                <w:sz w:val="24"/>
                <w:szCs w:val="24"/>
              </w:rPr>
            </w:pPr>
            <w:r w:rsidRPr="00E17CBA">
              <w:rPr>
                <w:rFonts w:ascii="Times New Roman" w:hAnsi="Times New Roman"/>
                <w:sz w:val="24"/>
                <w:szCs w:val="24"/>
              </w:rPr>
              <w:lastRenderedPageBreak/>
              <w:t xml:space="preserve">Кількість створених, </w:t>
            </w:r>
            <w:r w:rsidRPr="00E17CBA">
              <w:rPr>
                <w:rFonts w:ascii="Times New Roman" w:hAnsi="Times New Roman"/>
                <w:sz w:val="24"/>
                <w:szCs w:val="24"/>
              </w:rPr>
              <w:lastRenderedPageBreak/>
              <w:t xml:space="preserve">реконструйованих або модернізованих спортивних </w:t>
            </w:r>
            <w:r>
              <w:rPr>
                <w:rFonts w:ascii="Times New Roman" w:hAnsi="Times New Roman"/>
                <w:sz w:val="24"/>
                <w:szCs w:val="24"/>
              </w:rPr>
              <w:t xml:space="preserve"> і рекреаційнитх</w:t>
            </w:r>
            <w:r w:rsidRPr="00E17CBA">
              <w:rPr>
                <w:rFonts w:ascii="Times New Roman" w:hAnsi="Times New Roman"/>
                <w:sz w:val="24"/>
                <w:szCs w:val="24"/>
              </w:rPr>
              <w:t>об’єктів, одиниць</w:t>
            </w:r>
          </w:p>
        </w:tc>
        <w:tc>
          <w:tcPr>
            <w:tcW w:w="709" w:type="dxa"/>
            <w:shd w:val="clear" w:color="auto" w:fill="auto"/>
          </w:tcPr>
          <w:p w:rsidR="00A6387A" w:rsidRPr="0091679A" w:rsidRDefault="00A6387A" w:rsidP="00416312">
            <w:pPr>
              <w:spacing w:after="200" w:line="276" w:lineRule="auto"/>
              <w:rPr>
                <w:rFonts w:ascii="Times New Roman" w:hAnsi="Times New Roman"/>
                <w:sz w:val="22"/>
                <w:szCs w:val="22"/>
              </w:rPr>
            </w:pPr>
            <w:r w:rsidRPr="0091679A">
              <w:rPr>
                <w:rFonts w:ascii="Times New Roman" w:hAnsi="Times New Roman"/>
                <w:sz w:val="22"/>
                <w:szCs w:val="22"/>
              </w:rPr>
              <w:lastRenderedPageBreak/>
              <w:t>1</w:t>
            </w:r>
          </w:p>
        </w:tc>
        <w:tc>
          <w:tcPr>
            <w:tcW w:w="709" w:type="dxa"/>
            <w:shd w:val="clear" w:color="auto" w:fill="auto"/>
          </w:tcPr>
          <w:p w:rsidR="00A6387A" w:rsidRPr="0091679A" w:rsidRDefault="00A6387A" w:rsidP="00416312">
            <w:pPr>
              <w:spacing w:after="200" w:line="276" w:lineRule="auto"/>
              <w:rPr>
                <w:rFonts w:ascii="Times New Roman" w:hAnsi="Times New Roman"/>
                <w:sz w:val="22"/>
                <w:szCs w:val="22"/>
              </w:rPr>
            </w:pPr>
            <w:r w:rsidRPr="0091679A">
              <w:rPr>
                <w:rFonts w:ascii="Times New Roman" w:hAnsi="Times New Roman"/>
                <w:sz w:val="22"/>
                <w:szCs w:val="22"/>
              </w:rPr>
              <w:t>2</w:t>
            </w:r>
          </w:p>
        </w:tc>
        <w:tc>
          <w:tcPr>
            <w:tcW w:w="708" w:type="dxa"/>
            <w:shd w:val="clear" w:color="auto" w:fill="auto"/>
          </w:tcPr>
          <w:p w:rsidR="00A6387A" w:rsidRPr="0091679A" w:rsidRDefault="00A6387A" w:rsidP="00416312">
            <w:pPr>
              <w:spacing w:after="200" w:line="276" w:lineRule="auto"/>
              <w:rPr>
                <w:rFonts w:ascii="Times New Roman" w:hAnsi="Times New Roman"/>
                <w:sz w:val="22"/>
                <w:szCs w:val="22"/>
              </w:rPr>
            </w:pPr>
            <w:r w:rsidRPr="0091679A">
              <w:rPr>
                <w:rFonts w:ascii="Times New Roman" w:hAnsi="Times New Roman"/>
                <w:sz w:val="22"/>
                <w:szCs w:val="22"/>
              </w:rPr>
              <w:t>2</w:t>
            </w:r>
          </w:p>
        </w:tc>
        <w:tc>
          <w:tcPr>
            <w:tcW w:w="1843" w:type="dxa"/>
            <w:shd w:val="clear" w:color="auto" w:fill="auto"/>
          </w:tcPr>
          <w:p w:rsidR="00A6387A" w:rsidRDefault="00A6387A" w:rsidP="00416312">
            <w:pPr>
              <w:spacing w:after="200" w:line="276" w:lineRule="auto"/>
              <w:jc w:val="both"/>
              <w:rPr>
                <w:rFonts w:ascii="Times New Roman" w:hAnsi="Times New Roman"/>
                <w:sz w:val="24"/>
                <w:szCs w:val="24"/>
              </w:rPr>
            </w:pPr>
            <w:r w:rsidRPr="00970086">
              <w:rPr>
                <w:rFonts w:ascii="Times New Roman" w:hAnsi="Times New Roman"/>
                <w:sz w:val="24"/>
                <w:szCs w:val="24"/>
              </w:rPr>
              <w:t>Стратегія розвитку Івано-</w:t>
            </w:r>
            <w:r w:rsidRPr="00970086">
              <w:rPr>
                <w:rFonts w:ascii="Times New Roman" w:hAnsi="Times New Roman"/>
                <w:sz w:val="24"/>
                <w:szCs w:val="24"/>
              </w:rPr>
              <w:lastRenderedPageBreak/>
              <w:t>Франківської області на 2021–2027 роки</w:t>
            </w:r>
          </w:p>
          <w:p w:rsidR="00A6387A" w:rsidRPr="003A623F" w:rsidRDefault="00A6387A" w:rsidP="00416312">
            <w:pPr>
              <w:spacing w:after="200" w:line="276" w:lineRule="auto"/>
              <w:jc w:val="both"/>
              <w:rPr>
                <w:rFonts w:ascii="Times New Roman" w:hAnsi="Times New Roman"/>
                <w:sz w:val="24"/>
                <w:szCs w:val="24"/>
              </w:rPr>
            </w:pPr>
            <w:r>
              <w:rPr>
                <w:rFonts w:ascii="Times New Roman" w:hAnsi="Times New Roman"/>
                <w:sz w:val="24"/>
                <w:szCs w:val="24"/>
              </w:rPr>
              <w:t xml:space="preserve">2.3.11.Забезпечення розвитку фізичної культури та спорту, зокрема інклюзивної </w:t>
            </w:r>
            <w:r w:rsidRPr="00970086">
              <w:rPr>
                <w:rFonts w:ascii="Times New Roman" w:hAnsi="Times New Roman"/>
                <w:sz w:val="24"/>
                <w:szCs w:val="24"/>
              </w:rPr>
              <w:t>спортивної інфраструктури</w:t>
            </w:r>
          </w:p>
        </w:tc>
      </w:tr>
      <w:tr w:rsidR="00A6387A" w:rsidRPr="003A623F" w:rsidTr="009F055C">
        <w:tc>
          <w:tcPr>
            <w:tcW w:w="1809" w:type="dxa"/>
          </w:tcPr>
          <w:p w:rsidR="00A6387A" w:rsidRPr="00970086"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C32E1A">
              <w:rPr>
                <w:rFonts w:ascii="Times New Roman" w:eastAsia="Times New Roman" w:hAnsi="Times New Roman"/>
                <w:bCs/>
                <w:sz w:val="24"/>
                <w:szCs w:val="24"/>
                <w:bdr w:val="none" w:sz="0" w:space="0" w:color="auto" w:frame="1"/>
              </w:rPr>
              <w:lastRenderedPageBreak/>
              <w:t>Розвиток спортивної та молодіжної інфраструктури закладів культури</w:t>
            </w:r>
          </w:p>
        </w:tc>
        <w:tc>
          <w:tcPr>
            <w:tcW w:w="1418" w:type="dxa"/>
          </w:tcPr>
          <w:p w:rsidR="00A6387A" w:rsidRPr="00E17CBA" w:rsidRDefault="00A6387A" w:rsidP="00416312">
            <w:pPr>
              <w:spacing w:after="0" w:line="240" w:lineRule="auto"/>
              <w:textAlignment w:val="baseline"/>
              <w:rPr>
                <w:rFonts w:ascii="Times New Roman" w:eastAsia="Times New Roman" w:hAnsi="Times New Roman"/>
                <w:bCs/>
                <w:sz w:val="24"/>
                <w:szCs w:val="24"/>
                <w:bdr w:val="none" w:sz="0" w:space="0" w:color="auto" w:frame="1"/>
              </w:rPr>
            </w:pPr>
            <w:r>
              <w:rPr>
                <w:rFonts w:ascii="Times New Roman" w:eastAsia="Times New Roman" w:hAnsi="Times New Roman"/>
                <w:bCs/>
                <w:sz w:val="24"/>
                <w:szCs w:val="24"/>
                <w:bdr w:val="none" w:sz="0" w:space="0" w:color="auto" w:frame="1"/>
              </w:rPr>
              <w:t>молодь</w:t>
            </w:r>
          </w:p>
        </w:tc>
        <w:tc>
          <w:tcPr>
            <w:tcW w:w="850" w:type="dxa"/>
          </w:tcPr>
          <w:p w:rsidR="00A6387A" w:rsidRPr="00ED0786"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ED0786">
              <w:rPr>
                <w:rFonts w:ascii="Times New Roman" w:eastAsia="Times New Roman" w:hAnsi="Times New Roman"/>
                <w:bCs/>
                <w:sz w:val="22"/>
                <w:szCs w:val="24"/>
                <w:bdr w:val="none" w:sz="0" w:space="0" w:color="auto" w:frame="1"/>
              </w:rPr>
              <w:t>0</w:t>
            </w:r>
          </w:p>
        </w:tc>
        <w:tc>
          <w:tcPr>
            <w:tcW w:w="851" w:type="dxa"/>
          </w:tcPr>
          <w:p w:rsidR="00A6387A" w:rsidRPr="00ED0786"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ED0786">
              <w:rPr>
                <w:rFonts w:ascii="Times New Roman" w:eastAsia="Times New Roman" w:hAnsi="Times New Roman"/>
                <w:bCs/>
                <w:sz w:val="22"/>
                <w:szCs w:val="24"/>
                <w:bdr w:val="none" w:sz="0" w:space="0" w:color="auto" w:frame="1"/>
              </w:rPr>
              <w:t xml:space="preserve">400 </w:t>
            </w:r>
          </w:p>
        </w:tc>
        <w:tc>
          <w:tcPr>
            <w:tcW w:w="850" w:type="dxa"/>
          </w:tcPr>
          <w:p w:rsidR="00A6387A" w:rsidRPr="00ED0786"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ED0786">
              <w:rPr>
                <w:rFonts w:ascii="Times New Roman" w:eastAsia="Times New Roman" w:hAnsi="Times New Roman"/>
                <w:bCs/>
                <w:sz w:val="22"/>
                <w:szCs w:val="24"/>
                <w:bdr w:val="none" w:sz="0" w:space="0" w:color="auto" w:frame="1"/>
              </w:rPr>
              <w:t xml:space="preserve">400 </w:t>
            </w:r>
          </w:p>
        </w:tc>
        <w:tc>
          <w:tcPr>
            <w:tcW w:w="1843" w:type="dxa"/>
          </w:tcPr>
          <w:p w:rsidR="00A6387A" w:rsidRPr="00E17CBA"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C32E1A">
              <w:rPr>
                <w:rFonts w:ascii="Times New Roman" w:eastAsia="Times New Roman" w:hAnsi="Times New Roman"/>
                <w:bCs/>
                <w:sz w:val="24"/>
                <w:szCs w:val="24"/>
                <w:bdr w:val="none" w:sz="0" w:space="0" w:color="auto" w:frame="1"/>
              </w:rPr>
              <w:t>Рівень розвитку спортивної та молодіжної інфраструктури закладів культури</w:t>
            </w:r>
          </w:p>
        </w:tc>
        <w:tc>
          <w:tcPr>
            <w:tcW w:w="709" w:type="dxa"/>
          </w:tcPr>
          <w:p w:rsidR="00A6387A" w:rsidRPr="00ED0786" w:rsidRDefault="00A6387A" w:rsidP="00416312">
            <w:pPr>
              <w:spacing w:after="0" w:line="240" w:lineRule="auto"/>
              <w:jc w:val="both"/>
              <w:textAlignment w:val="baseline"/>
              <w:rPr>
                <w:rFonts w:ascii="Times New Roman" w:eastAsia="Times New Roman" w:hAnsi="Times New Roman"/>
                <w:bCs/>
                <w:sz w:val="22"/>
                <w:szCs w:val="22"/>
                <w:bdr w:val="none" w:sz="0" w:space="0" w:color="auto" w:frame="1"/>
              </w:rPr>
            </w:pPr>
            <w:r w:rsidRPr="00ED0786">
              <w:rPr>
                <w:rFonts w:ascii="Times New Roman" w:eastAsia="Times New Roman" w:hAnsi="Times New Roman"/>
                <w:bCs/>
                <w:sz w:val="22"/>
                <w:szCs w:val="22"/>
                <w:bdr w:val="none" w:sz="0" w:space="0" w:color="auto" w:frame="1"/>
              </w:rPr>
              <w:t>0%</w:t>
            </w:r>
          </w:p>
        </w:tc>
        <w:tc>
          <w:tcPr>
            <w:tcW w:w="709" w:type="dxa"/>
            <w:shd w:val="clear" w:color="auto" w:fill="auto"/>
          </w:tcPr>
          <w:p w:rsidR="00A6387A" w:rsidRPr="00ED0786" w:rsidRDefault="00A6387A" w:rsidP="00416312">
            <w:pPr>
              <w:spacing w:after="200" w:line="276" w:lineRule="auto"/>
              <w:rPr>
                <w:rFonts w:ascii="Times New Roman" w:hAnsi="Times New Roman"/>
                <w:sz w:val="22"/>
                <w:szCs w:val="22"/>
              </w:rPr>
            </w:pPr>
            <w:r w:rsidRPr="00ED0786">
              <w:rPr>
                <w:rFonts w:ascii="Times New Roman" w:hAnsi="Times New Roman"/>
                <w:sz w:val="22"/>
                <w:szCs w:val="22"/>
              </w:rPr>
              <w:t>0%</w:t>
            </w:r>
          </w:p>
        </w:tc>
        <w:tc>
          <w:tcPr>
            <w:tcW w:w="708" w:type="dxa"/>
            <w:shd w:val="clear" w:color="auto" w:fill="auto"/>
          </w:tcPr>
          <w:p w:rsidR="00A6387A" w:rsidRPr="00ED0786" w:rsidRDefault="00A6387A" w:rsidP="00416312">
            <w:pPr>
              <w:spacing w:after="200" w:line="276" w:lineRule="auto"/>
              <w:rPr>
                <w:rFonts w:ascii="Times New Roman" w:hAnsi="Times New Roman"/>
                <w:sz w:val="22"/>
                <w:szCs w:val="22"/>
              </w:rPr>
            </w:pPr>
            <w:r w:rsidRPr="00ED0786">
              <w:rPr>
                <w:rFonts w:ascii="Times New Roman" w:hAnsi="Times New Roman"/>
                <w:sz w:val="22"/>
                <w:szCs w:val="22"/>
              </w:rPr>
              <w:t>50%</w:t>
            </w:r>
          </w:p>
        </w:tc>
        <w:tc>
          <w:tcPr>
            <w:tcW w:w="709" w:type="dxa"/>
            <w:shd w:val="clear" w:color="auto" w:fill="auto"/>
          </w:tcPr>
          <w:p w:rsidR="00A6387A" w:rsidRPr="00ED0786" w:rsidRDefault="00A6387A" w:rsidP="00416312">
            <w:pPr>
              <w:spacing w:after="200" w:line="276" w:lineRule="auto"/>
              <w:rPr>
                <w:rFonts w:ascii="Times New Roman" w:hAnsi="Times New Roman"/>
                <w:sz w:val="22"/>
                <w:szCs w:val="22"/>
              </w:rPr>
            </w:pPr>
            <w:r w:rsidRPr="00ED0786">
              <w:rPr>
                <w:rFonts w:ascii="Times New Roman" w:hAnsi="Times New Roman"/>
                <w:sz w:val="22"/>
                <w:szCs w:val="22"/>
              </w:rPr>
              <w:t>100%</w:t>
            </w:r>
          </w:p>
        </w:tc>
        <w:tc>
          <w:tcPr>
            <w:tcW w:w="1701" w:type="dxa"/>
            <w:shd w:val="clear" w:color="auto" w:fill="auto"/>
          </w:tcPr>
          <w:p w:rsidR="00A6387A" w:rsidRPr="00E17CBA" w:rsidRDefault="00A6387A" w:rsidP="00416312">
            <w:pPr>
              <w:spacing w:after="200" w:line="276" w:lineRule="auto"/>
              <w:rPr>
                <w:rFonts w:ascii="Times New Roman" w:hAnsi="Times New Roman"/>
                <w:sz w:val="24"/>
                <w:szCs w:val="24"/>
              </w:rPr>
            </w:pPr>
            <w:r w:rsidRPr="00C32E1A">
              <w:rPr>
                <w:rFonts w:ascii="Times New Roman" w:hAnsi="Times New Roman"/>
                <w:sz w:val="24"/>
                <w:szCs w:val="24"/>
              </w:rPr>
              <w:t>Кількість закладів культури, в яких створено або модернізовано спортивну та молодіжну інфраструктуру, одиниць</w:t>
            </w:r>
          </w:p>
        </w:tc>
        <w:tc>
          <w:tcPr>
            <w:tcW w:w="709" w:type="dxa"/>
            <w:shd w:val="clear" w:color="auto" w:fill="auto"/>
          </w:tcPr>
          <w:p w:rsidR="00A6387A" w:rsidRPr="00ED0786" w:rsidRDefault="00A6387A" w:rsidP="00416312">
            <w:pPr>
              <w:spacing w:after="200" w:line="276" w:lineRule="auto"/>
              <w:rPr>
                <w:sz w:val="22"/>
                <w:szCs w:val="22"/>
              </w:rPr>
            </w:pPr>
            <w:r w:rsidRPr="00ED0786">
              <w:rPr>
                <w:sz w:val="22"/>
                <w:szCs w:val="22"/>
              </w:rPr>
              <w:t>0</w:t>
            </w:r>
          </w:p>
        </w:tc>
        <w:tc>
          <w:tcPr>
            <w:tcW w:w="709" w:type="dxa"/>
            <w:shd w:val="clear" w:color="auto" w:fill="auto"/>
          </w:tcPr>
          <w:p w:rsidR="00A6387A" w:rsidRPr="00ED0786" w:rsidRDefault="00A6387A" w:rsidP="00416312">
            <w:pPr>
              <w:spacing w:after="200" w:line="276" w:lineRule="auto"/>
              <w:rPr>
                <w:sz w:val="22"/>
                <w:szCs w:val="22"/>
              </w:rPr>
            </w:pPr>
            <w:r w:rsidRPr="00ED0786">
              <w:rPr>
                <w:sz w:val="22"/>
                <w:szCs w:val="22"/>
              </w:rPr>
              <w:t>1</w:t>
            </w:r>
          </w:p>
        </w:tc>
        <w:tc>
          <w:tcPr>
            <w:tcW w:w="708" w:type="dxa"/>
            <w:shd w:val="clear" w:color="auto" w:fill="auto"/>
          </w:tcPr>
          <w:p w:rsidR="00A6387A" w:rsidRPr="00ED0786" w:rsidRDefault="00A6387A" w:rsidP="00416312">
            <w:pPr>
              <w:spacing w:after="200" w:line="276" w:lineRule="auto"/>
              <w:rPr>
                <w:sz w:val="22"/>
                <w:szCs w:val="22"/>
              </w:rPr>
            </w:pPr>
            <w:r w:rsidRPr="00ED0786">
              <w:rPr>
                <w:sz w:val="22"/>
                <w:szCs w:val="22"/>
              </w:rPr>
              <w:t>2</w:t>
            </w:r>
          </w:p>
        </w:tc>
        <w:tc>
          <w:tcPr>
            <w:tcW w:w="1843" w:type="dxa"/>
            <w:shd w:val="clear" w:color="auto" w:fill="auto"/>
          </w:tcPr>
          <w:p w:rsidR="00A6387A" w:rsidRPr="00970086" w:rsidRDefault="00A6387A" w:rsidP="00416312">
            <w:pPr>
              <w:spacing w:after="200" w:line="276" w:lineRule="auto"/>
              <w:jc w:val="both"/>
              <w:rPr>
                <w:rFonts w:ascii="Times New Roman" w:hAnsi="Times New Roman"/>
                <w:sz w:val="24"/>
                <w:szCs w:val="24"/>
              </w:rPr>
            </w:pPr>
            <w:r w:rsidRPr="00587A7A">
              <w:rPr>
                <w:rFonts w:ascii="Times New Roman" w:hAnsi="Times New Roman"/>
                <w:sz w:val="24"/>
                <w:szCs w:val="24"/>
              </w:rPr>
              <w:t xml:space="preserve">Програма розвитку культури Ворохтянської селищної ради на 2026-2030 роки. </w:t>
            </w:r>
            <w:r w:rsidRPr="004E2F49">
              <w:rPr>
                <w:rFonts w:ascii="Times New Roman" w:hAnsi="Times New Roman"/>
                <w:sz w:val="24"/>
                <w:szCs w:val="24"/>
              </w:rPr>
              <w:t>16.</w:t>
            </w:r>
            <w:r>
              <w:rPr>
                <w:rFonts w:ascii="Times New Roman" w:hAnsi="Times New Roman"/>
                <w:sz w:val="24"/>
                <w:szCs w:val="24"/>
              </w:rPr>
              <w:t xml:space="preserve"> Облаштування території Центрів культури, дозвілля, молоді та </w:t>
            </w:r>
            <w:r w:rsidRPr="00587A7A">
              <w:rPr>
                <w:rFonts w:ascii="Times New Roman" w:hAnsi="Times New Roman"/>
                <w:sz w:val="24"/>
                <w:szCs w:val="24"/>
              </w:rPr>
              <w:t>спорту</w:t>
            </w:r>
          </w:p>
        </w:tc>
      </w:tr>
    </w:tbl>
    <w:p w:rsidR="009F055C" w:rsidRDefault="009F055C" w:rsidP="00A6387A">
      <w:pPr>
        <w:rPr>
          <w:rFonts w:ascii="Times New Roman" w:eastAsia="Times New Roman" w:hAnsi="Times New Roman" w:cs="Times New Roman"/>
          <w:sz w:val="28"/>
          <w:szCs w:val="28"/>
          <w:lang w:eastAsia="uk-UA"/>
        </w:rPr>
      </w:pPr>
    </w:p>
    <w:p w:rsidR="00A6387A" w:rsidRPr="009511A2" w:rsidRDefault="00A6387A" w:rsidP="00A6387A">
      <w:pPr>
        <w:rPr>
          <w:rFonts w:ascii="Times New Roman" w:hAnsi="Times New Roman" w:cs="Times New Roman"/>
          <w:b/>
          <w:sz w:val="24"/>
          <w:szCs w:val="24"/>
        </w:rPr>
      </w:pPr>
      <w:r w:rsidRPr="00D8118A">
        <w:rPr>
          <w:rFonts w:ascii="Times New Roman" w:hAnsi="Times New Roman" w:cs="Times New Roman"/>
          <w:sz w:val="24"/>
          <w:szCs w:val="24"/>
        </w:rPr>
        <w:lastRenderedPageBreak/>
        <w:t xml:space="preserve">Галузь (сектор) для публічного інвестування: </w:t>
      </w:r>
      <w:r>
        <w:rPr>
          <w:rFonts w:ascii="Times New Roman" w:hAnsi="Times New Roman" w:cs="Times New Roman"/>
          <w:b/>
          <w:sz w:val="24"/>
          <w:szCs w:val="24"/>
        </w:rPr>
        <w:t>Культура та інформація</w:t>
      </w:r>
    </w:p>
    <w:p w:rsidR="00A6387A" w:rsidRPr="00B16275" w:rsidRDefault="00A6387A" w:rsidP="00A6387A">
      <w:pPr>
        <w:rPr>
          <w:rFonts w:ascii="Times New Roman" w:hAnsi="Times New Roman" w:cs="Times New Roman"/>
          <w:b/>
          <w:sz w:val="24"/>
          <w:szCs w:val="24"/>
        </w:rPr>
      </w:pPr>
      <w:r w:rsidRPr="00D8118A">
        <w:rPr>
          <w:rFonts w:ascii="Times New Roman" w:hAnsi="Times New Roman" w:cs="Times New Roman"/>
          <w:sz w:val="24"/>
          <w:szCs w:val="24"/>
        </w:rPr>
        <w:t xml:space="preserve">Структурний підрозділ, відповідальний за галузь для публічного інвестування – </w:t>
      </w:r>
      <w:r>
        <w:rPr>
          <w:rFonts w:ascii="Times New Roman" w:hAnsi="Times New Roman" w:cs="Times New Roman"/>
          <w:b/>
          <w:sz w:val="24"/>
          <w:szCs w:val="24"/>
        </w:rPr>
        <w:t>Відділ освіти, кульутри, сім</w:t>
      </w:r>
      <w:r w:rsidRPr="00B16275">
        <w:rPr>
          <w:rFonts w:ascii="Times New Roman" w:hAnsi="Times New Roman" w:cs="Times New Roman"/>
          <w:b/>
          <w:sz w:val="24"/>
          <w:szCs w:val="24"/>
        </w:rPr>
        <w:t>’</w:t>
      </w:r>
      <w:r>
        <w:rPr>
          <w:rFonts w:ascii="Times New Roman" w:hAnsi="Times New Roman" w:cs="Times New Roman"/>
          <w:b/>
          <w:sz w:val="24"/>
          <w:szCs w:val="24"/>
        </w:rPr>
        <w:t>ї, молоді та спорту</w:t>
      </w:r>
    </w:p>
    <w:p w:rsidR="00A6387A" w:rsidRDefault="00A6387A" w:rsidP="00A6387A">
      <w:pPr>
        <w:spacing w:after="0"/>
        <w:rPr>
          <w:rFonts w:ascii="Times New Roman" w:hAnsi="Times New Roman" w:cs="Times New Roman"/>
          <w:sz w:val="24"/>
          <w:szCs w:val="24"/>
        </w:rPr>
      </w:pPr>
      <w:r>
        <w:rPr>
          <w:rFonts w:ascii="Times New Roman" w:hAnsi="Times New Roman" w:cs="Times New Roman"/>
          <w:sz w:val="24"/>
          <w:szCs w:val="24"/>
        </w:rPr>
        <w:t>Граничний сукупний обсяг публічних інвестицій на середньостроковий період –  6 500 000 грн</w:t>
      </w:r>
    </w:p>
    <w:tbl>
      <w:tblPr>
        <w:tblStyle w:val="a5"/>
        <w:tblpPr w:leftFromText="180" w:rightFromText="180" w:vertAnchor="text" w:horzAnchor="margin" w:tblpX="-318" w:tblpY="331"/>
        <w:tblOverlap w:val="never"/>
        <w:tblW w:w="16126" w:type="dxa"/>
        <w:tblLayout w:type="fixed"/>
        <w:tblLook w:val="04A0" w:firstRow="1" w:lastRow="0" w:firstColumn="1" w:lastColumn="0" w:noHBand="0" w:noVBand="1"/>
      </w:tblPr>
      <w:tblGrid>
        <w:gridCol w:w="1809"/>
        <w:gridCol w:w="1418"/>
        <w:gridCol w:w="850"/>
        <w:gridCol w:w="851"/>
        <w:gridCol w:w="850"/>
        <w:gridCol w:w="1843"/>
        <w:gridCol w:w="709"/>
        <w:gridCol w:w="709"/>
        <w:gridCol w:w="708"/>
        <w:gridCol w:w="709"/>
        <w:gridCol w:w="1701"/>
        <w:gridCol w:w="709"/>
        <w:gridCol w:w="709"/>
        <w:gridCol w:w="708"/>
        <w:gridCol w:w="1843"/>
      </w:tblGrid>
      <w:tr w:rsidR="00A6387A" w:rsidRPr="007F0D0B" w:rsidTr="009F055C">
        <w:trPr>
          <w:trHeight w:val="992"/>
        </w:trPr>
        <w:tc>
          <w:tcPr>
            <w:tcW w:w="1809" w:type="dxa"/>
            <w:vMerge w:val="restart"/>
          </w:tcPr>
          <w:p w:rsidR="00A6387A" w:rsidRPr="00F46ACA" w:rsidRDefault="00A6387A" w:rsidP="00416312">
            <w:pPr>
              <w:spacing w:after="0" w:line="240" w:lineRule="auto"/>
              <w:jc w:val="center"/>
              <w:textAlignment w:val="baseline"/>
              <w:rPr>
                <w:rFonts w:ascii="Times New Roman" w:eastAsia="Times New Roman" w:hAnsi="Times New Roman"/>
                <w:b/>
                <w:bCs/>
                <w:sz w:val="24"/>
                <w:szCs w:val="24"/>
                <w:bdr w:val="none" w:sz="0" w:space="0" w:color="auto" w:frame="1"/>
              </w:rPr>
            </w:pPr>
            <w:r w:rsidRPr="00F46ACA">
              <w:rPr>
                <w:rFonts w:ascii="Times New Roman" w:eastAsia="Times New Roman" w:hAnsi="Times New Roman"/>
                <w:b/>
                <w:bCs/>
                <w:sz w:val="24"/>
                <w:szCs w:val="24"/>
                <w:bdr w:val="none" w:sz="0" w:space="0" w:color="auto" w:frame="1"/>
              </w:rPr>
              <w:t>Напрям публічного інвестування</w:t>
            </w:r>
          </w:p>
          <w:p w:rsidR="00A6387A" w:rsidRPr="00F46ACA" w:rsidRDefault="00A6387A" w:rsidP="00416312">
            <w:pPr>
              <w:rPr>
                <w:rFonts w:ascii="Times New Roman" w:eastAsia="Times New Roman" w:hAnsi="Times New Roman"/>
                <w:sz w:val="24"/>
                <w:szCs w:val="24"/>
              </w:rPr>
            </w:pPr>
          </w:p>
          <w:p w:rsidR="00A6387A" w:rsidRPr="00F46ACA" w:rsidRDefault="00A6387A" w:rsidP="00416312">
            <w:pPr>
              <w:jc w:val="right"/>
              <w:rPr>
                <w:rFonts w:ascii="Times New Roman" w:eastAsia="Times New Roman" w:hAnsi="Times New Roman"/>
                <w:sz w:val="24"/>
                <w:szCs w:val="24"/>
              </w:rPr>
            </w:pPr>
          </w:p>
        </w:tc>
        <w:tc>
          <w:tcPr>
            <w:tcW w:w="1418" w:type="dxa"/>
            <w:vMerge w:val="restart"/>
          </w:tcPr>
          <w:p w:rsidR="00A6387A" w:rsidRPr="00F46ACA" w:rsidRDefault="00A6387A" w:rsidP="00416312">
            <w:pPr>
              <w:spacing w:after="0" w:line="240" w:lineRule="auto"/>
              <w:jc w:val="center"/>
              <w:textAlignment w:val="baseline"/>
              <w:rPr>
                <w:rFonts w:ascii="Times New Roman" w:eastAsia="Times New Roman" w:hAnsi="Times New Roman"/>
                <w:b/>
                <w:bCs/>
                <w:sz w:val="24"/>
                <w:szCs w:val="24"/>
                <w:bdr w:val="none" w:sz="0" w:space="0" w:color="auto" w:frame="1"/>
              </w:rPr>
            </w:pPr>
            <w:r w:rsidRPr="00F46ACA">
              <w:rPr>
                <w:rFonts w:ascii="Times New Roman" w:eastAsia="Times New Roman" w:hAnsi="Times New Roman"/>
                <w:b/>
                <w:bCs/>
                <w:sz w:val="24"/>
                <w:szCs w:val="24"/>
                <w:bdr w:val="none" w:sz="0" w:space="0" w:color="auto" w:frame="1"/>
              </w:rPr>
              <w:t>Підсектор</w:t>
            </w:r>
          </w:p>
        </w:tc>
        <w:tc>
          <w:tcPr>
            <w:tcW w:w="2551" w:type="dxa"/>
            <w:gridSpan w:val="3"/>
          </w:tcPr>
          <w:p w:rsidR="00A6387A" w:rsidRPr="00F46ACA" w:rsidRDefault="00A6387A" w:rsidP="00416312">
            <w:pPr>
              <w:spacing w:after="0" w:line="240" w:lineRule="auto"/>
              <w:jc w:val="center"/>
              <w:textAlignment w:val="baseline"/>
              <w:rPr>
                <w:rFonts w:ascii="Times New Roman" w:eastAsia="Times New Roman" w:hAnsi="Times New Roman"/>
                <w:b/>
                <w:bCs/>
                <w:sz w:val="24"/>
                <w:szCs w:val="24"/>
                <w:bdr w:val="none" w:sz="0" w:space="0" w:color="auto" w:frame="1"/>
              </w:rPr>
            </w:pPr>
            <w:r w:rsidRPr="00F46ACA">
              <w:rPr>
                <w:rFonts w:ascii="Times New Roman" w:eastAsia="Times New Roman" w:hAnsi="Times New Roman"/>
                <w:b/>
                <w:bCs/>
                <w:sz w:val="24"/>
                <w:szCs w:val="24"/>
                <w:bdr w:val="none" w:sz="0" w:space="0" w:color="auto" w:frame="1"/>
              </w:rPr>
              <w:t>Орієнтовні</w:t>
            </w:r>
          </w:p>
          <w:p w:rsidR="00A6387A" w:rsidRPr="00F46ACA" w:rsidRDefault="00A6387A" w:rsidP="00416312">
            <w:pPr>
              <w:spacing w:after="0" w:line="240" w:lineRule="auto"/>
              <w:jc w:val="center"/>
              <w:textAlignment w:val="baseline"/>
              <w:rPr>
                <w:rFonts w:ascii="Times New Roman" w:eastAsia="Times New Roman" w:hAnsi="Times New Roman"/>
                <w:b/>
                <w:bCs/>
                <w:sz w:val="24"/>
                <w:szCs w:val="24"/>
                <w:bdr w:val="none" w:sz="0" w:space="0" w:color="auto" w:frame="1"/>
              </w:rPr>
            </w:pPr>
            <w:r w:rsidRPr="00F46ACA">
              <w:rPr>
                <w:rFonts w:ascii="Times New Roman" w:eastAsia="Times New Roman" w:hAnsi="Times New Roman"/>
                <w:b/>
                <w:bCs/>
                <w:sz w:val="24"/>
                <w:szCs w:val="24"/>
                <w:bdr w:val="none" w:sz="0" w:space="0" w:color="auto" w:frame="1"/>
              </w:rPr>
              <w:t>фінансові потреби, тис.грн. по роках</w:t>
            </w:r>
          </w:p>
        </w:tc>
        <w:tc>
          <w:tcPr>
            <w:tcW w:w="1843" w:type="dxa"/>
            <w:vMerge w:val="restart"/>
          </w:tcPr>
          <w:p w:rsidR="00A6387A" w:rsidRPr="00F46ACA" w:rsidRDefault="00A6387A" w:rsidP="00416312">
            <w:pPr>
              <w:spacing w:after="0" w:line="240" w:lineRule="auto"/>
              <w:jc w:val="center"/>
              <w:textAlignment w:val="baseline"/>
              <w:rPr>
                <w:rFonts w:ascii="Times New Roman" w:eastAsia="Times New Roman" w:hAnsi="Times New Roman"/>
                <w:b/>
                <w:bCs/>
                <w:sz w:val="24"/>
                <w:szCs w:val="24"/>
                <w:bdr w:val="none" w:sz="0" w:space="0" w:color="auto" w:frame="1"/>
              </w:rPr>
            </w:pPr>
            <w:r w:rsidRPr="00725668">
              <w:rPr>
                <w:rFonts w:ascii="Times New Roman" w:eastAsia="Times New Roman" w:hAnsi="Times New Roman"/>
                <w:b/>
                <w:bCs/>
                <w:sz w:val="24"/>
                <w:szCs w:val="24"/>
                <w:bdr w:val="none" w:sz="0" w:space="0" w:color="auto" w:frame="1"/>
              </w:rPr>
              <w:t>Найменування цільового показника</w:t>
            </w:r>
          </w:p>
        </w:tc>
        <w:tc>
          <w:tcPr>
            <w:tcW w:w="709" w:type="dxa"/>
            <w:vMerge w:val="restart"/>
          </w:tcPr>
          <w:p w:rsidR="00A6387A" w:rsidRPr="00F46ACA" w:rsidRDefault="00A6387A" w:rsidP="00416312">
            <w:pPr>
              <w:spacing w:after="0" w:line="240" w:lineRule="auto"/>
              <w:jc w:val="center"/>
              <w:textAlignment w:val="baseline"/>
              <w:rPr>
                <w:rFonts w:ascii="Times New Roman" w:eastAsia="Times New Roman" w:hAnsi="Times New Roman"/>
                <w:bCs/>
                <w:sz w:val="24"/>
                <w:szCs w:val="24"/>
                <w:bdr w:val="none" w:sz="0" w:space="0" w:color="auto" w:frame="1"/>
              </w:rPr>
            </w:pPr>
            <w:r w:rsidRPr="00725668">
              <w:rPr>
                <w:rFonts w:ascii="Times New Roman" w:eastAsia="Times New Roman" w:hAnsi="Times New Roman"/>
                <w:b/>
                <w:bCs/>
                <w:sz w:val="24"/>
                <w:szCs w:val="24"/>
                <w:bdr w:val="none" w:sz="0" w:space="0" w:color="auto" w:frame="1"/>
              </w:rPr>
              <w:t>Базове значення (%)</w:t>
            </w:r>
          </w:p>
        </w:tc>
        <w:tc>
          <w:tcPr>
            <w:tcW w:w="2126" w:type="dxa"/>
            <w:gridSpan w:val="3"/>
            <w:shd w:val="clear" w:color="auto" w:fill="auto"/>
          </w:tcPr>
          <w:p w:rsidR="00A6387A" w:rsidRPr="00701D4C" w:rsidRDefault="00A6387A" w:rsidP="00416312">
            <w:pPr>
              <w:spacing w:after="200" w:line="276" w:lineRule="auto"/>
              <w:jc w:val="center"/>
              <w:rPr>
                <w:rFonts w:ascii="Times New Roman" w:hAnsi="Times New Roman"/>
                <w:b/>
                <w:sz w:val="24"/>
                <w:szCs w:val="24"/>
              </w:rPr>
            </w:pPr>
            <w:r>
              <w:rPr>
                <w:rFonts w:ascii="Times New Roman" w:hAnsi="Times New Roman"/>
                <w:b/>
                <w:sz w:val="24"/>
                <w:szCs w:val="24"/>
              </w:rPr>
              <w:t xml:space="preserve">Цільове </w:t>
            </w:r>
            <w:r w:rsidRPr="00701D4C">
              <w:rPr>
                <w:rFonts w:ascii="Times New Roman" w:hAnsi="Times New Roman"/>
                <w:b/>
                <w:sz w:val="24"/>
                <w:szCs w:val="24"/>
              </w:rPr>
              <w:t>значення показника</w:t>
            </w:r>
          </w:p>
        </w:tc>
        <w:tc>
          <w:tcPr>
            <w:tcW w:w="1701" w:type="dxa"/>
            <w:vMerge w:val="restart"/>
            <w:shd w:val="clear" w:color="auto" w:fill="auto"/>
          </w:tcPr>
          <w:p w:rsidR="00A6387A" w:rsidRPr="00725668" w:rsidRDefault="00A6387A" w:rsidP="00416312">
            <w:pPr>
              <w:spacing w:after="200" w:line="276" w:lineRule="auto"/>
              <w:jc w:val="center"/>
              <w:rPr>
                <w:rFonts w:ascii="Times New Roman" w:hAnsi="Times New Roman"/>
                <w:b/>
                <w:sz w:val="24"/>
                <w:szCs w:val="24"/>
                <w:lang w:val="ru-RU"/>
              </w:rPr>
            </w:pPr>
            <w:r w:rsidRPr="00725668">
              <w:rPr>
                <w:rFonts w:ascii="Times New Roman" w:hAnsi="Times New Roman"/>
                <w:b/>
                <w:sz w:val="24"/>
                <w:szCs w:val="24"/>
              </w:rPr>
              <w:t>Найменування індикатор</w:t>
            </w:r>
            <w:r>
              <w:rPr>
                <w:rFonts w:ascii="Times New Roman" w:hAnsi="Times New Roman"/>
                <w:b/>
                <w:sz w:val="24"/>
                <w:szCs w:val="24"/>
              </w:rPr>
              <w:t>а та одиниця виміру</w:t>
            </w:r>
          </w:p>
        </w:tc>
        <w:tc>
          <w:tcPr>
            <w:tcW w:w="2126" w:type="dxa"/>
            <w:gridSpan w:val="3"/>
            <w:shd w:val="clear" w:color="auto" w:fill="auto"/>
          </w:tcPr>
          <w:p w:rsidR="00A6387A" w:rsidRPr="00725668" w:rsidRDefault="00A6387A" w:rsidP="00416312">
            <w:pPr>
              <w:spacing w:after="200" w:line="276" w:lineRule="auto"/>
              <w:jc w:val="center"/>
              <w:rPr>
                <w:rFonts w:ascii="Times New Roman" w:hAnsi="Times New Roman"/>
                <w:b/>
                <w:sz w:val="24"/>
                <w:szCs w:val="24"/>
                <w:lang w:val="ru-RU"/>
              </w:rPr>
            </w:pPr>
            <w:r w:rsidRPr="00725668">
              <w:rPr>
                <w:rFonts w:ascii="Times New Roman" w:hAnsi="Times New Roman"/>
                <w:b/>
                <w:sz w:val="24"/>
                <w:szCs w:val="24"/>
                <w:lang w:val="ru-RU"/>
              </w:rPr>
              <w:t>Цільовезначенняіндикатора</w:t>
            </w:r>
          </w:p>
        </w:tc>
        <w:tc>
          <w:tcPr>
            <w:tcW w:w="1843" w:type="dxa"/>
            <w:vMerge w:val="restart"/>
            <w:shd w:val="clear" w:color="auto" w:fill="auto"/>
          </w:tcPr>
          <w:p w:rsidR="00A6387A" w:rsidRPr="007F0D0B" w:rsidRDefault="00A6387A" w:rsidP="00416312">
            <w:pPr>
              <w:spacing w:after="200" w:line="276" w:lineRule="auto"/>
              <w:rPr>
                <w:rFonts w:ascii="Times New Roman" w:hAnsi="Times New Roman"/>
                <w:b/>
                <w:sz w:val="24"/>
                <w:szCs w:val="24"/>
                <w:lang w:val="ru-RU"/>
              </w:rPr>
            </w:pPr>
            <w:r w:rsidRPr="007F0D0B">
              <w:rPr>
                <w:rFonts w:ascii="Times New Roman" w:hAnsi="Times New Roman"/>
                <w:b/>
                <w:sz w:val="24"/>
                <w:szCs w:val="24"/>
                <w:lang w:val="ru-RU"/>
              </w:rPr>
              <w:t>Найменування</w:t>
            </w:r>
            <w:r w:rsidR="0014299E">
              <w:rPr>
                <w:rFonts w:ascii="Times New Roman" w:hAnsi="Times New Roman"/>
                <w:b/>
                <w:sz w:val="24"/>
                <w:szCs w:val="24"/>
                <w:lang w:val="en-US"/>
              </w:rPr>
              <w:t xml:space="preserve"> </w:t>
            </w:r>
            <w:r w:rsidRPr="007F0D0B">
              <w:rPr>
                <w:rFonts w:ascii="Times New Roman" w:hAnsi="Times New Roman"/>
                <w:b/>
                <w:sz w:val="24"/>
                <w:szCs w:val="24"/>
                <w:lang w:val="ru-RU"/>
              </w:rPr>
              <w:t>стратегії та № завдання</w:t>
            </w:r>
          </w:p>
        </w:tc>
      </w:tr>
      <w:tr w:rsidR="00A6387A" w:rsidTr="009F055C">
        <w:trPr>
          <w:trHeight w:val="1065"/>
        </w:trPr>
        <w:tc>
          <w:tcPr>
            <w:tcW w:w="1809" w:type="dxa"/>
            <w:vMerge/>
          </w:tcPr>
          <w:p w:rsidR="00A6387A" w:rsidRPr="00A5463A" w:rsidRDefault="00A6387A" w:rsidP="00416312">
            <w:pPr>
              <w:spacing w:after="0" w:line="240" w:lineRule="auto"/>
              <w:jc w:val="both"/>
              <w:textAlignment w:val="baseline"/>
              <w:rPr>
                <w:rFonts w:ascii="Times New Roman" w:eastAsia="Times New Roman" w:hAnsi="Times New Roman"/>
                <w:b/>
                <w:bCs/>
                <w:sz w:val="28"/>
                <w:szCs w:val="28"/>
                <w:bdr w:val="none" w:sz="0" w:space="0" w:color="auto" w:frame="1"/>
              </w:rPr>
            </w:pPr>
          </w:p>
        </w:tc>
        <w:tc>
          <w:tcPr>
            <w:tcW w:w="1418" w:type="dxa"/>
            <w:vMerge/>
          </w:tcPr>
          <w:p w:rsidR="00A6387A" w:rsidRDefault="00A6387A" w:rsidP="00416312">
            <w:pPr>
              <w:spacing w:after="0" w:line="240" w:lineRule="auto"/>
              <w:jc w:val="both"/>
              <w:textAlignment w:val="baseline"/>
              <w:rPr>
                <w:rFonts w:ascii="Times New Roman" w:eastAsia="Times New Roman" w:hAnsi="Times New Roman"/>
                <w:b/>
                <w:bCs/>
                <w:sz w:val="28"/>
                <w:szCs w:val="28"/>
                <w:bdr w:val="none" w:sz="0" w:space="0" w:color="auto" w:frame="1"/>
              </w:rPr>
            </w:pPr>
          </w:p>
        </w:tc>
        <w:tc>
          <w:tcPr>
            <w:tcW w:w="850" w:type="dxa"/>
          </w:tcPr>
          <w:p w:rsidR="00A6387A" w:rsidRPr="00701D4C" w:rsidRDefault="00A6387A" w:rsidP="00416312">
            <w:pPr>
              <w:spacing w:after="0" w:line="240" w:lineRule="auto"/>
              <w:jc w:val="both"/>
              <w:textAlignment w:val="baseline"/>
              <w:rPr>
                <w:rFonts w:ascii="Times New Roman" w:eastAsia="Times New Roman" w:hAnsi="Times New Roman"/>
                <w:b/>
                <w:bCs/>
                <w:sz w:val="24"/>
                <w:szCs w:val="24"/>
                <w:bdr w:val="none" w:sz="0" w:space="0" w:color="auto" w:frame="1"/>
              </w:rPr>
            </w:pPr>
            <w:r w:rsidRPr="00701D4C">
              <w:rPr>
                <w:rFonts w:ascii="Times New Roman" w:eastAsia="Times New Roman" w:hAnsi="Times New Roman"/>
                <w:b/>
                <w:bCs/>
                <w:sz w:val="24"/>
                <w:szCs w:val="24"/>
                <w:bdr w:val="none" w:sz="0" w:space="0" w:color="auto" w:frame="1"/>
              </w:rPr>
              <w:t>2027</w:t>
            </w:r>
          </w:p>
        </w:tc>
        <w:tc>
          <w:tcPr>
            <w:tcW w:w="851" w:type="dxa"/>
          </w:tcPr>
          <w:p w:rsidR="00A6387A" w:rsidRPr="00701D4C" w:rsidRDefault="00A6387A" w:rsidP="00416312">
            <w:pPr>
              <w:spacing w:after="0" w:line="240" w:lineRule="auto"/>
              <w:jc w:val="both"/>
              <w:textAlignment w:val="baseline"/>
              <w:rPr>
                <w:rFonts w:ascii="Times New Roman" w:eastAsia="Times New Roman" w:hAnsi="Times New Roman"/>
                <w:b/>
                <w:bCs/>
                <w:sz w:val="24"/>
                <w:szCs w:val="24"/>
                <w:bdr w:val="none" w:sz="0" w:space="0" w:color="auto" w:frame="1"/>
              </w:rPr>
            </w:pPr>
            <w:r w:rsidRPr="00701D4C">
              <w:rPr>
                <w:rFonts w:ascii="Times New Roman" w:eastAsia="Times New Roman" w:hAnsi="Times New Roman"/>
                <w:b/>
                <w:bCs/>
                <w:sz w:val="24"/>
                <w:szCs w:val="24"/>
                <w:bdr w:val="none" w:sz="0" w:space="0" w:color="auto" w:frame="1"/>
              </w:rPr>
              <w:t>2028</w:t>
            </w:r>
          </w:p>
        </w:tc>
        <w:tc>
          <w:tcPr>
            <w:tcW w:w="850" w:type="dxa"/>
          </w:tcPr>
          <w:p w:rsidR="00A6387A" w:rsidRPr="00701D4C" w:rsidRDefault="00A6387A" w:rsidP="00416312">
            <w:pPr>
              <w:spacing w:after="0" w:line="240" w:lineRule="auto"/>
              <w:jc w:val="both"/>
              <w:textAlignment w:val="baseline"/>
              <w:rPr>
                <w:rFonts w:ascii="Times New Roman" w:eastAsia="Times New Roman" w:hAnsi="Times New Roman"/>
                <w:b/>
                <w:bCs/>
                <w:sz w:val="24"/>
                <w:szCs w:val="24"/>
                <w:bdr w:val="none" w:sz="0" w:space="0" w:color="auto" w:frame="1"/>
              </w:rPr>
            </w:pPr>
            <w:r w:rsidRPr="00701D4C">
              <w:rPr>
                <w:rFonts w:ascii="Times New Roman" w:eastAsia="Times New Roman" w:hAnsi="Times New Roman"/>
                <w:b/>
                <w:bCs/>
                <w:sz w:val="24"/>
                <w:szCs w:val="24"/>
                <w:bdr w:val="none" w:sz="0" w:space="0" w:color="auto" w:frame="1"/>
              </w:rPr>
              <w:t>2029</w:t>
            </w:r>
          </w:p>
        </w:tc>
        <w:tc>
          <w:tcPr>
            <w:tcW w:w="1843" w:type="dxa"/>
            <w:vMerge/>
          </w:tcPr>
          <w:p w:rsidR="00A6387A" w:rsidRPr="00A5463A" w:rsidRDefault="00A6387A" w:rsidP="00416312">
            <w:pPr>
              <w:spacing w:after="0" w:line="240" w:lineRule="auto"/>
              <w:jc w:val="both"/>
              <w:textAlignment w:val="baseline"/>
              <w:rPr>
                <w:rFonts w:ascii="Times New Roman" w:eastAsia="Times New Roman" w:hAnsi="Times New Roman"/>
                <w:b/>
                <w:bCs/>
                <w:sz w:val="28"/>
                <w:szCs w:val="28"/>
                <w:bdr w:val="none" w:sz="0" w:space="0" w:color="auto" w:frame="1"/>
              </w:rPr>
            </w:pPr>
          </w:p>
        </w:tc>
        <w:tc>
          <w:tcPr>
            <w:tcW w:w="709" w:type="dxa"/>
            <w:vMerge/>
          </w:tcPr>
          <w:p w:rsidR="00A6387A" w:rsidRDefault="00A6387A" w:rsidP="00416312">
            <w:pPr>
              <w:spacing w:after="0" w:line="240" w:lineRule="auto"/>
              <w:jc w:val="both"/>
              <w:textAlignment w:val="baseline"/>
              <w:rPr>
                <w:rFonts w:ascii="Times New Roman" w:eastAsia="Times New Roman" w:hAnsi="Times New Roman"/>
                <w:bCs/>
                <w:sz w:val="28"/>
                <w:szCs w:val="28"/>
                <w:bdr w:val="none" w:sz="0" w:space="0" w:color="auto" w:frame="1"/>
              </w:rPr>
            </w:pPr>
          </w:p>
        </w:tc>
        <w:tc>
          <w:tcPr>
            <w:tcW w:w="709" w:type="dxa"/>
            <w:shd w:val="clear" w:color="auto" w:fill="auto"/>
          </w:tcPr>
          <w:p w:rsidR="00A6387A" w:rsidRPr="00701D4C" w:rsidRDefault="00A6387A" w:rsidP="00416312">
            <w:pPr>
              <w:spacing w:after="200" w:line="276" w:lineRule="auto"/>
              <w:rPr>
                <w:rFonts w:ascii="Times New Roman" w:hAnsi="Times New Roman"/>
                <w:b/>
                <w:sz w:val="24"/>
                <w:szCs w:val="24"/>
              </w:rPr>
            </w:pPr>
            <w:r>
              <w:rPr>
                <w:rFonts w:ascii="Times New Roman" w:hAnsi="Times New Roman"/>
                <w:b/>
                <w:sz w:val="24"/>
                <w:szCs w:val="24"/>
              </w:rPr>
              <w:t xml:space="preserve">2027 </w:t>
            </w:r>
          </w:p>
        </w:tc>
        <w:tc>
          <w:tcPr>
            <w:tcW w:w="708" w:type="dxa"/>
            <w:shd w:val="clear" w:color="auto" w:fill="auto"/>
          </w:tcPr>
          <w:p w:rsidR="00A6387A" w:rsidRPr="00701D4C" w:rsidRDefault="00A6387A" w:rsidP="00416312">
            <w:pPr>
              <w:spacing w:after="200" w:line="276" w:lineRule="auto"/>
              <w:rPr>
                <w:rFonts w:ascii="Times New Roman" w:hAnsi="Times New Roman"/>
                <w:b/>
                <w:sz w:val="24"/>
                <w:szCs w:val="24"/>
              </w:rPr>
            </w:pPr>
            <w:r w:rsidRPr="00701D4C">
              <w:rPr>
                <w:rFonts w:ascii="Times New Roman" w:hAnsi="Times New Roman"/>
                <w:b/>
                <w:sz w:val="24"/>
                <w:szCs w:val="24"/>
              </w:rPr>
              <w:t>2028</w:t>
            </w:r>
          </w:p>
        </w:tc>
        <w:tc>
          <w:tcPr>
            <w:tcW w:w="709" w:type="dxa"/>
            <w:shd w:val="clear" w:color="auto" w:fill="auto"/>
          </w:tcPr>
          <w:p w:rsidR="00A6387A" w:rsidRPr="00701D4C" w:rsidRDefault="00A6387A" w:rsidP="00416312">
            <w:pPr>
              <w:spacing w:after="200" w:line="276" w:lineRule="auto"/>
              <w:rPr>
                <w:rFonts w:ascii="Times New Roman" w:hAnsi="Times New Roman"/>
                <w:b/>
                <w:sz w:val="24"/>
                <w:szCs w:val="24"/>
              </w:rPr>
            </w:pPr>
            <w:r w:rsidRPr="00701D4C">
              <w:rPr>
                <w:rFonts w:ascii="Times New Roman" w:hAnsi="Times New Roman"/>
                <w:b/>
                <w:sz w:val="24"/>
                <w:szCs w:val="24"/>
              </w:rPr>
              <w:t>2029</w:t>
            </w:r>
          </w:p>
        </w:tc>
        <w:tc>
          <w:tcPr>
            <w:tcW w:w="1701" w:type="dxa"/>
            <w:vMerge/>
            <w:shd w:val="clear" w:color="auto" w:fill="auto"/>
          </w:tcPr>
          <w:p w:rsidR="00A6387A" w:rsidRDefault="00A6387A" w:rsidP="00416312">
            <w:pPr>
              <w:spacing w:after="200" w:line="276" w:lineRule="auto"/>
            </w:pPr>
          </w:p>
        </w:tc>
        <w:tc>
          <w:tcPr>
            <w:tcW w:w="709" w:type="dxa"/>
            <w:shd w:val="clear" w:color="auto" w:fill="auto"/>
          </w:tcPr>
          <w:p w:rsidR="00A6387A" w:rsidRPr="00725668" w:rsidRDefault="00A6387A" w:rsidP="00416312">
            <w:pPr>
              <w:spacing w:after="200" w:line="276" w:lineRule="auto"/>
              <w:rPr>
                <w:rFonts w:ascii="Times New Roman" w:hAnsi="Times New Roman"/>
                <w:b/>
                <w:sz w:val="24"/>
                <w:szCs w:val="24"/>
              </w:rPr>
            </w:pPr>
            <w:r w:rsidRPr="00725668">
              <w:rPr>
                <w:rFonts w:ascii="Times New Roman" w:hAnsi="Times New Roman"/>
                <w:b/>
                <w:sz w:val="24"/>
                <w:szCs w:val="24"/>
              </w:rPr>
              <w:t>2027</w:t>
            </w:r>
          </w:p>
        </w:tc>
        <w:tc>
          <w:tcPr>
            <w:tcW w:w="709" w:type="dxa"/>
            <w:shd w:val="clear" w:color="auto" w:fill="auto"/>
          </w:tcPr>
          <w:p w:rsidR="00A6387A" w:rsidRPr="00725668" w:rsidRDefault="00A6387A" w:rsidP="00416312">
            <w:pPr>
              <w:spacing w:after="200" w:line="276" w:lineRule="auto"/>
              <w:rPr>
                <w:rFonts w:ascii="Times New Roman" w:hAnsi="Times New Roman"/>
                <w:b/>
                <w:sz w:val="24"/>
                <w:szCs w:val="24"/>
              </w:rPr>
            </w:pPr>
            <w:r w:rsidRPr="00725668">
              <w:rPr>
                <w:rFonts w:ascii="Times New Roman" w:hAnsi="Times New Roman"/>
                <w:b/>
                <w:sz w:val="24"/>
                <w:szCs w:val="24"/>
              </w:rPr>
              <w:t>2028</w:t>
            </w:r>
          </w:p>
        </w:tc>
        <w:tc>
          <w:tcPr>
            <w:tcW w:w="708" w:type="dxa"/>
            <w:shd w:val="clear" w:color="auto" w:fill="auto"/>
          </w:tcPr>
          <w:p w:rsidR="00A6387A" w:rsidRPr="00725668" w:rsidRDefault="00A6387A" w:rsidP="00416312">
            <w:pPr>
              <w:spacing w:after="200" w:line="276" w:lineRule="auto"/>
              <w:rPr>
                <w:rFonts w:ascii="Times New Roman" w:hAnsi="Times New Roman"/>
                <w:b/>
                <w:sz w:val="24"/>
                <w:szCs w:val="24"/>
              </w:rPr>
            </w:pPr>
            <w:r w:rsidRPr="00725668">
              <w:rPr>
                <w:rFonts w:ascii="Times New Roman" w:hAnsi="Times New Roman"/>
                <w:b/>
                <w:sz w:val="24"/>
                <w:szCs w:val="24"/>
              </w:rPr>
              <w:t>2029</w:t>
            </w:r>
          </w:p>
        </w:tc>
        <w:tc>
          <w:tcPr>
            <w:tcW w:w="1843" w:type="dxa"/>
            <w:vMerge/>
            <w:shd w:val="clear" w:color="auto" w:fill="auto"/>
          </w:tcPr>
          <w:p w:rsidR="00A6387A" w:rsidRDefault="00A6387A" w:rsidP="00416312">
            <w:pPr>
              <w:spacing w:after="200" w:line="276" w:lineRule="auto"/>
            </w:pPr>
          </w:p>
        </w:tc>
      </w:tr>
      <w:tr w:rsidR="00A6387A" w:rsidRPr="003A623F" w:rsidTr="009F055C">
        <w:tc>
          <w:tcPr>
            <w:tcW w:w="1809" w:type="dxa"/>
          </w:tcPr>
          <w:p w:rsidR="00A6387A" w:rsidRPr="003A623F"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515B55">
              <w:rPr>
                <w:rFonts w:ascii="Times New Roman" w:eastAsia="Times New Roman" w:hAnsi="Times New Roman"/>
                <w:bCs/>
                <w:sz w:val="24"/>
                <w:szCs w:val="24"/>
                <w:bdr w:val="none" w:sz="0" w:space="0" w:color="auto" w:frame="1"/>
              </w:rPr>
              <w:t>Забезпечення безпеки та облаштування захисних споруд закладів культури</w:t>
            </w:r>
          </w:p>
        </w:tc>
        <w:tc>
          <w:tcPr>
            <w:tcW w:w="1418" w:type="dxa"/>
          </w:tcPr>
          <w:p w:rsidR="00A6387A" w:rsidRPr="003A623F" w:rsidRDefault="00A6387A" w:rsidP="00416312">
            <w:pPr>
              <w:spacing w:after="0" w:line="240" w:lineRule="auto"/>
              <w:textAlignment w:val="baseline"/>
              <w:rPr>
                <w:rFonts w:ascii="Times New Roman" w:eastAsia="Times New Roman" w:hAnsi="Times New Roman"/>
                <w:bCs/>
                <w:sz w:val="24"/>
                <w:szCs w:val="24"/>
                <w:bdr w:val="none" w:sz="0" w:space="0" w:color="auto" w:frame="1"/>
              </w:rPr>
            </w:pPr>
            <w:r>
              <w:rPr>
                <w:rFonts w:ascii="Times New Roman" w:eastAsia="Times New Roman" w:hAnsi="Times New Roman"/>
                <w:bCs/>
                <w:sz w:val="24"/>
                <w:szCs w:val="24"/>
                <w:bdr w:val="none" w:sz="0" w:space="0" w:color="auto" w:frame="1"/>
              </w:rPr>
              <w:t>культурні послуги</w:t>
            </w:r>
          </w:p>
        </w:tc>
        <w:tc>
          <w:tcPr>
            <w:tcW w:w="850" w:type="dxa"/>
          </w:tcPr>
          <w:p w:rsidR="00A6387A" w:rsidRPr="003258F0"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Pr>
                <w:rFonts w:ascii="Times New Roman" w:eastAsia="Times New Roman" w:hAnsi="Times New Roman"/>
                <w:bCs/>
                <w:sz w:val="22"/>
                <w:szCs w:val="24"/>
                <w:bdr w:val="none" w:sz="0" w:space="0" w:color="auto" w:frame="1"/>
              </w:rPr>
              <w:t>16 800</w:t>
            </w:r>
            <w:r w:rsidRPr="00ED0786">
              <w:rPr>
                <w:rFonts w:ascii="Times New Roman" w:eastAsia="Times New Roman" w:hAnsi="Times New Roman"/>
                <w:bCs/>
                <w:sz w:val="22"/>
                <w:szCs w:val="24"/>
                <w:bdr w:val="none" w:sz="0" w:space="0" w:color="auto" w:frame="1"/>
              </w:rPr>
              <w:t xml:space="preserve"> </w:t>
            </w:r>
          </w:p>
        </w:tc>
        <w:tc>
          <w:tcPr>
            <w:tcW w:w="851" w:type="dxa"/>
          </w:tcPr>
          <w:p w:rsidR="00A6387A" w:rsidRPr="00ED0786"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lang w:val="en-US"/>
              </w:rPr>
            </w:pPr>
            <w:r w:rsidRPr="00ED0786">
              <w:rPr>
                <w:rFonts w:ascii="Times New Roman" w:eastAsia="Times New Roman" w:hAnsi="Times New Roman"/>
                <w:bCs/>
                <w:sz w:val="22"/>
                <w:szCs w:val="24"/>
                <w:bdr w:val="none" w:sz="0" w:space="0" w:color="auto" w:frame="1"/>
              </w:rPr>
              <w:t xml:space="preserve">10 </w:t>
            </w:r>
            <w:r>
              <w:rPr>
                <w:rFonts w:ascii="Times New Roman" w:eastAsia="Times New Roman" w:hAnsi="Times New Roman"/>
                <w:bCs/>
                <w:sz w:val="22"/>
                <w:szCs w:val="24"/>
                <w:bdr w:val="none" w:sz="0" w:space="0" w:color="auto" w:frame="1"/>
                <w:lang w:val="en-US"/>
              </w:rPr>
              <w:t>000</w:t>
            </w:r>
          </w:p>
        </w:tc>
        <w:tc>
          <w:tcPr>
            <w:tcW w:w="850" w:type="dxa"/>
          </w:tcPr>
          <w:p w:rsidR="00A6387A" w:rsidRPr="003258F0"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ED0786">
              <w:rPr>
                <w:rFonts w:ascii="Times New Roman" w:eastAsia="Times New Roman" w:hAnsi="Times New Roman"/>
                <w:bCs/>
                <w:sz w:val="22"/>
                <w:szCs w:val="24"/>
                <w:bdr w:val="none" w:sz="0" w:space="0" w:color="auto" w:frame="1"/>
              </w:rPr>
              <w:t>10</w:t>
            </w:r>
            <w:r>
              <w:rPr>
                <w:rFonts w:ascii="Times New Roman" w:eastAsia="Times New Roman" w:hAnsi="Times New Roman"/>
                <w:bCs/>
                <w:sz w:val="24"/>
                <w:szCs w:val="24"/>
                <w:bdr w:val="none" w:sz="0" w:space="0" w:color="auto" w:frame="1"/>
                <w:lang w:val="en-US"/>
              </w:rPr>
              <w:t xml:space="preserve"> </w:t>
            </w:r>
            <w:r w:rsidRPr="00ED0786">
              <w:rPr>
                <w:rFonts w:ascii="Times New Roman" w:eastAsia="Times New Roman" w:hAnsi="Times New Roman"/>
                <w:bCs/>
                <w:sz w:val="22"/>
                <w:szCs w:val="24"/>
                <w:bdr w:val="none" w:sz="0" w:space="0" w:color="auto" w:frame="1"/>
                <w:lang w:val="en-US"/>
              </w:rPr>
              <w:t>000</w:t>
            </w:r>
            <w:r w:rsidRPr="00ED0786">
              <w:rPr>
                <w:rFonts w:ascii="Times New Roman" w:eastAsia="Times New Roman" w:hAnsi="Times New Roman"/>
                <w:bCs/>
                <w:sz w:val="22"/>
                <w:szCs w:val="24"/>
                <w:bdr w:val="none" w:sz="0" w:space="0" w:color="auto" w:frame="1"/>
              </w:rPr>
              <w:t xml:space="preserve"> </w:t>
            </w:r>
          </w:p>
        </w:tc>
        <w:tc>
          <w:tcPr>
            <w:tcW w:w="1843" w:type="dxa"/>
          </w:tcPr>
          <w:p w:rsidR="00A6387A" w:rsidRPr="003A623F"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BA60F5">
              <w:rPr>
                <w:rFonts w:ascii="Times New Roman" w:eastAsia="Times New Roman" w:hAnsi="Times New Roman"/>
                <w:bCs/>
                <w:sz w:val="24"/>
                <w:szCs w:val="24"/>
                <w:bdr w:val="none" w:sz="0" w:space="0" w:color="auto" w:frame="1"/>
              </w:rPr>
              <w:t>Частка закладів культури, забезпечених захисними спорудами цивільного захисту</w:t>
            </w:r>
          </w:p>
        </w:tc>
        <w:tc>
          <w:tcPr>
            <w:tcW w:w="709" w:type="dxa"/>
          </w:tcPr>
          <w:p w:rsidR="00A6387A" w:rsidRPr="00ED0786" w:rsidRDefault="00A6387A" w:rsidP="00416312">
            <w:pPr>
              <w:spacing w:after="0" w:line="240" w:lineRule="auto"/>
              <w:jc w:val="both"/>
              <w:textAlignment w:val="baseline"/>
              <w:rPr>
                <w:rFonts w:ascii="Times New Roman" w:eastAsia="Times New Roman" w:hAnsi="Times New Roman"/>
                <w:bCs/>
                <w:sz w:val="22"/>
                <w:szCs w:val="22"/>
                <w:bdr w:val="none" w:sz="0" w:space="0" w:color="auto" w:frame="1"/>
              </w:rPr>
            </w:pPr>
            <w:r w:rsidRPr="00ED0786">
              <w:rPr>
                <w:rFonts w:ascii="Times New Roman" w:eastAsia="Times New Roman" w:hAnsi="Times New Roman"/>
                <w:bCs/>
                <w:sz w:val="22"/>
                <w:szCs w:val="22"/>
                <w:bdr w:val="none" w:sz="0" w:space="0" w:color="auto" w:frame="1"/>
              </w:rPr>
              <w:t>0%</w:t>
            </w:r>
          </w:p>
        </w:tc>
        <w:tc>
          <w:tcPr>
            <w:tcW w:w="709" w:type="dxa"/>
            <w:shd w:val="clear" w:color="auto" w:fill="auto"/>
          </w:tcPr>
          <w:p w:rsidR="00A6387A" w:rsidRPr="00ED0786" w:rsidRDefault="00A6387A" w:rsidP="00416312">
            <w:pPr>
              <w:spacing w:after="200" w:line="276" w:lineRule="auto"/>
              <w:rPr>
                <w:rFonts w:ascii="Times New Roman" w:hAnsi="Times New Roman"/>
                <w:sz w:val="22"/>
                <w:szCs w:val="22"/>
              </w:rPr>
            </w:pPr>
            <w:r w:rsidRPr="00ED0786">
              <w:rPr>
                <w:rFonts w:ascii="Times New Roman" w:hAnsi="Times New Roman"/>
                <w:sz w:val="22"/>
                <w:szCs w:val="22"/>
              </w:rPr>
              <w:t>50%</w:t>
            </w:r>
          </w:p>
        </w:tc>
        <w:tc>
          <w:tcPr>
            <w:tcW w:w="708" w:type="dxa"/>
            <w:shd w:val="clear" w:color="auto" w:fill="auto"/>
          </w:tcPr>
          <w:p w:rsidR="00A6387A" w:rsidRPr="00ED0786" w:rsidRDefault="002F3653" w:rsidP="00416312">
            <w:pPr>
              <w:spacing w:after="200" w:line="276" w:lineRule="auto"/>
              <w:rPr>
                <w:rFonts w:ascii="Times New Roman" w:hAnsi="Times New Roman"/>
                <w:sz w:val="22"/>
                <w:szCs w:val="22"/>
              </w:rPr>
            </w:pPr>
            <w:r>
              <w:rPr>
                <w:rFonts w:ascii="Times New Roman" w:hAnsi="Times New Roman"/>
                <w:sz w:val="22"/>
                <w:szCs w:val="22"/>
              </w:rPr>
              <w:t>50</w:t>
            </w:r>
            <w:r w:rsidR="00A6387A" w:rsidRPr="00ED0786">
              <w:rPr>
                <w:rFonts w:ascii="Times New Roman" w:hAnsi="Times New Roman"/>
                <w:sz w:val="22"/>
                <w:szCs w:val="22"/>
              </w:rPr>
              <w:t>%</w:t>
            </w:r>
          </w:p>
        </w:tc>
        <w:tc>
          <w:tcPr>
            <w:tcW w:w="709" w:type="dxa"/>
            <w:shd w:val="clear" w:color="auto" w:fill="auto"/>
          </w:tcPr>
          <w:p w:rsidR="00A6387A" w:rsidRPr="00ED0786" w:rsidRDefault="00A6387A" w:rsidP="00416312">
            <w:pPr>
              <w:spacing w:after="200" w:line="276" w:lineRule="auto"/>
              <w:rPr>
                <w:rFonts w:ascii="Times New Roman" w:hAnsi="Times New Roman"/>
                <w:sz w:val="22"/>
                <w:szCs w:val="22"/>
              </w:rPr>
            </w:pPr>
            <w:r w:rsidRPr="00ED0786">
              <w:rPr>
                <w:rFonts w:ascii="Times New Roman" w:hAnsi="Times New Roman"/>
                <w:sz w:val="22"/>
                <w:szCs w:val="22"/>
              </w:rPr>
              <w:t>100%</w:t>
            </w:r>
          </w:p>
        </w:tc>
        <w:tc>
          <w:tcPr>
            <w:tcW w:w="1701" w:type="dxa"/>
            <w:shd w:val="clear" w:color="auto" w:fill="auto"/>
          </w:tcPr>
          <w:p w:rsidR="00A6387A" w:rsidRPr="00E80021" w:rsidRDefault="00A6387A" w:rsidP="00416312">
            <w:pPr>
              <w:spacing w:after="200" w:line="276" w:lineRule="auto"/>
              <w:rPr>
                <w:rFonts w:ascii="Times New Roman" w:hAnsi="Times New Roman"/>
                <w:sz w:val="24"/>
                <w:szCs w:val="24"/>
              </w:rPr>
            </w:pPr>
            <w:r w:rsidRPr="00BA60F5">
              <w:rPr>
                <w:rFonts w:ascii="Times New Roman" w:hAnsi="Times New Roman"/>
                <w:sz w:val="24"/>
                <w:szCs w:val="24"/>
              </w:rPr>
              <w:t>Кількість закладів культури, забезпечених облаштованими захисними спорудами цивільного захисту, одиниць</w:t>
            </w:r>
          </w:p>
        </w:tc>
        <w:tc>
          <w:tcPr>
            <w:tcW w:w="709" w:type="dxa"/>
            <w:shd w:val="clear" w:color="auto" w:fill="auto"/>
          </w:tcPr>
          <w:p w:rsidR="00A6387A" w:rsidRPr="00ED0786" w:rsidRDefault="00A6387A" w:rsidP="00416312">
            <w:pPr>
              <w:spacing w:after="200" w:line="276" w:lineRule="auto"/>
              <w:rPr>
                <w:rFonts w:ascii="Times New Roman" w:hAnsi="Times New Roman"/>
                <w:sz w:val="22"/>
                <w:szCs w:val="22"/>
              </w:rPr>
            </w:pPr>
            <w:r w:rsidRPr="00ED0786">
              <w:rPr>
                <w:rFonts w:ascii="Times New Roman" w:hAnsi="Times New Roman"/>
                <w:sz w:val="22"/>
                <w:szCs w:val="22"/>
              </w:rPr>
              <w:t>1</w:t>
            </w:r>
          </w:p>
        </w:tc>
        <w:tc>
          <w:tcPr>
            <w:tcW w:w="709" w:type="dxa"/>
            <w:shd w:val="clear" w:color="auto" w:fill="auto"/>
          </w:tcPr>
          <w:p w:rsidR="00A6387A" w:rsidRPr="00ED0786" w:rsidRDefault="00A6387A" w:rsidP="00416312">
            <w:pPr>
              <w:spacing w:after="200" w:line="276" w:lineRule="auto"/>
              <w:rPr>
                <w:rFonts w:ascii="Times New Roman" w:hAnsi="Times New Roman"/>
                <w:sz w:val="22"/>
                <w:szCs w:val="22"/>
              </w:rPr>
            </w:pPr>
            <w:r w:rsidRPr="00ED0786">
              <w:rPr>
                <w:rFonts w:ascii="Times New Roman" w:hAnsi="Times New Roman"/>
                <w:sz w:val="22"/>
                <w:szCs w:val="22"/>
              </w:rPr>
              <w:t>1</w:t>
            </w:r>
          </w:p>
        </w:tc>
        <w:tc>
          <w:tcPr>
            <w:tcW w:w="708" w:type="dxa"/>
            <w:shd w:val="clear" w:color="auto" w:fill="auto"/>
          </w:tcPr>
          <w:p w:rsidR="00A6387A" w:rsidRPr="00ED0786" w:rsidRDefault="00A6387A" w:rsidP="00416312">
            <w:pPr>
              <w:spacing w:after="200" w:line="276" w:lineRule="auto"/>
              <w:rPr>
                <w:rFonts w:ascii="Times New Roman" w:hAnsi="Times New Roman"/>
                <w:sz w:val="22"/>
                <w:szCs w:val="22"/>
              </w:rPr>
            </w:pPr>
            <w:r w:rsidRPr="00ED0786">
              <w:rPr>
                <w:rFonts w:ascii="Times New Roman" w:hAnsi="Times New Roman"/>
                <w:sz w:val="22"/>
                <w:szCs w:val="22"/>
              </w:rPr>
              <w:t>2</w:t>
            </w:r>
          </w:p>
        </w:tc>
        <w:tc>
          <w:tcPr>
            <w:tcW w:w="1843" w:type="dxa"/>
            <w:shd w:val="clear" w:color="auto" w:fill="auto"/>
          </w:tcPr>
          <w:p w:rsidR="00A6387A" w:rsidRDefault="00A6387A" w:rsidP="00416312">
            <w:pPr>
              <w:spacing w:after="200" w:line="276" w:lineRule="auto"/>
              <w:jc w:val="both"/>
              <w:rPr>
                <w:rFonts w:ascii="Times New Roman" w:hAnsi="Times New Roman"/>
                <w:sz w:val="24"/>
                <w:szCs w:val="24"/>
              </w:rPr>
            </w:pPr>
            <w:r w:rsidRPr="008321D5">
              <w:rPr>
                <w:rFonts w:ascii="Times New Roman" w:hAnsi="Times New Roman"/>
                <w:sz w:val="24"/>
                <w:szCs w:val="24"/>
              </w:rPr>
              <w:t xml:space="preserve">Стратегія розвитку Івано-Франківської області на </w:t>
            </w:r>
            <w:r>
              <w:rPr>
                <w:rFonts w:ascii="Times New Roman" w:hAnsi="Times New Roman"/>
                <w:sz w:val="24"/>
                <w:szCs w:val="24"/>
              </w:rPr>
              <w:t>2021 -</w:t>
            </w:r>
            <w:r w:rsidRPr="008321D5">
              <w:rPr>
                <w:rFonts w:ascii="Times New Roman" w:hAnsi="Times New Roman"/>
                <w:sz w:val="24"/>
                <w:szCs w:val="24"/>
              </w:rPr>
              <w:t>2027 рок</w:t>
            </w:r>
            <w:r>
              <w:rPr>
                <w:rFonts w:ascii="Times New Roman" w:hAnsi="Times New Roman"/>
                <w:sz w:val="24"/>
                <w:szCs w:val="24"/>
              </w:rPr>
              <w:t>и</w:t>
            </w:r>
          </w:p>
          <w:p w:rsidR="00A6387A" w:rsidRPr="003A623F" w:rsidRDefault="00A6387A" w:rsidP="00416312">
            <w:pPr>
              <w:spacing w:after="200" w:line="276" w:lineRule="auto"/>
              <w:jc w:val="both"/>
              <w:rPr>
                <w:rFonts w:ascii="Times New Roman" w:hAnsi="Times New Roman"/>
                <w:sz w:val="24"/>
                <w:szCs w:val="24"/>
              </w:rPr>
            </w:pPr>
            <w:r w:rsidRPr="00F63B44">
              <w:rPr>
                <w:rFonts w:ascii="Times New Roman" w:hAnsi="Times New Roman"/>
                <w:sz w:val="24"/>
                <w:szCs w:val="24"/>
              </w:rPr>
              <w:t>4.4.1. Сприяння з</w:t>
            </w:r>
            <w:r>
              <w:rPr>
                <w:rFonts w:ascii="Times New Roman" w:hAnsi="Times New Roman"/>
                <w:sz w:val="24"/>
                <w:szCs w:val="24"/>
              </w:rPr>
              <w:t xml:space="preserve">більшенню фонду захисних споруд </w:t>
            </w:r>
            <w:r w:rsidRPr="00F63B44">
              <w:rPr>
                <w:rFonts w:ascii="Times New Roman" w:hAnsi="Times New Roman"/>
                <w:sz w:val="24"/>
                <w:szCs w:val="24"/>
              </w:rPr>
              <w:t xml:space="preserve">цивільного </w:t>
            </w:r>
            <w:r>
              <w:rPr>
                <w:rFonts w:ascii="Times New Roman" w:hAnsi="Times New Roman"/>
                <w:sz w:val="24"/>
                <w:szCs w:val="24"/>
              </w:rPr>
              <w:t xml:space="preserve">захисту з урахуванням принципів </w:t>
            </w:r>
            <w:r w:rsidRPr="00F63B44">
              <w:rPr>
                <w:rFonts w:ascii="Times New Roman" w:hAnsi="Times New Roman"/>
                <w:sz w:val="24"/>
                <w:szCs w:val="24"/>
              </w:rPr>
              <w:t>інклюзивності та безбар'єрності</w:t>
            </w:r>
          </w:p>
        </w:tc>
      </w:tr>
      <w:tr w:rsidR="00A6387A" w:rsidRPr="008E036C" w:rsidTr="009F055C">
        <w:tc>
          <w:tcPr>
            <w:tcW w:w="1809" w:type="dxa"/>
          </w:tcPr>
          <w:p w:rsidR="00A6387A" w:rsidRPr="007D3D81"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402BF4">
              <w:rPr>
                <w:rFonts w:ascii="Times New Roman" w:eastAsia="Times New Roman" w:hAnsi="Times New Roman"/>
                <w:bCs/>
                <w:sz w:val="24"/>
                <w:szCs w:val="24"/>
                <w:bdr w:val="none" w:sz="0" w:space="0" w:color="auto" w:frame="1"/>
              </w:rPr>
              <w:lastRenderedPageBreak/>
              <w:t>Комплексна термомодернізація, капітальний ремонт та благоустрій закладів культури</w:t>
            </w:r>
          </w:p>
        </w:tc>
        <w:tc>
          <w:tcPr>
            <w:tcW w:w="1418" w:type="dxa"/>
          </w:tcPr>
          <w:p w:rsidR="00A6387A" w:rsidRDefault="00A6387A" w:rsidP="00416312">
            <w:pPr>
              <w:spacing w:after="0" w:line="240" w:lineRule="auto"/>
              <w:textAlignment w:val="baseline"/>
              <w:rPr>
                <w:rFonts w:ascii="Times New Roman" w:eastAsia="Times New Roman" w:hAnsi="Times New Roman"/>
                <w:bCs/>
                <w:sz w:val="24"/>
                <w:szCs w:val="24"/>
                <w:bdr w:val="none" w:sz="0" w:space="0" w:color="auto" w:frame="1"/>
              </w:rPr>
            </w:pPr>
            <w:r>
              <w:rPr>
                <w:rFonts w:ascii="Times New Roman" w:eastAsia="Times New Roman" w:hAnsi="Times New Roman"/>
                <w:bCs/>
                <w:sz w:val="24"/>
                <w:szCs w:val="24"/>
                <w:bdr w:val="none" w:sz="0" w:space="0" w:color="auto" w:frame="1"/>
              </w:rPr>
              <w:t>к</w:t>
            </w:r>
            <w:r w:rsidRPr="00402BF4">
              <w:rPr>
                <w:rFonts w:ascii="Times New Roman" w:eastAsia="Times New Roman" w:hAnsi="Times New Roman"/>
                <w:bCs/>
                <w:sz w:val="24"/>
                <w:szCs w:val="24"/>
                <w:bdr w:val="none" w:sz="0" w:space="0" w:color="auto" w:frame="1"/>
              </w:rPr>
              <w:t>ультурні послуги</w:t>
            </w:r>
          </w:p>
        </w:tc>
        <w:tc>
          <w:tcPr>
            <w:tcW w:w="850" w:type="dxa"/>
          </w:tcPr>
          <w:p w:rsidR="00A6387A" w:rsidRPr="00ED0786" w:rsidRDefault="00A6387A" w:rsidP="00416312">
            <w:pPr>
              <w:spacing w:after="0" w:line="240" w:lineRule="auto"/>
              <w:jc w:val="both"/>
              <w:textAlignment w:val="baseline"/>
              <w:rPr>
                <w:rFonts w:ascii="Times New Roman" w:eastAsia="Times New Roman" w:hAnsi="Times New Roman"/>
                <w:bCs/>
                <w:sz w:val="22"/>
                <w:szCs w:val="22"/>
                <w:bdr w:val="none" w:sz="0" w:space="0" w:color="auto" w:frame="1"/>
                <w:lang w:val="en-US"/>
              </w:rPr>
            </w:pPr>
            <w:r w:rsidRPr="00ED0786">
              <w:rPr>
                <w:rFonts w:ascii="Times New Roman" w:eastAsia="Times New Roman" w:hAnsi="Times New Roman"/>
                <w:bCs/>
                <w:sz w:val="22"/>
                <w:szCs w:val="22"/>
                <w:bdr w:val="none" w:sz="0" w:space="0" w:color="auto" w:frame="1"/>
              </w:rPr>
              <w:t xml:space="preserve">3 </w:t>
            </w:r>
            <w:r w:rsidRPr="00ED0786">
              <w:rPr>
                <w:rFonts w:ascii="Times New Roman" w:eastAsia="Times New Roman" w:hAnsi="Times New Roman"/>
                <w:bCs/>
                <w:sz w:val="22"/>
                <w:szCs w:val="22"/>
                <w:bdr w:val="none" w:sz="0" w:space="0" w:color="auto" w:frame="1"/>
                <w:lang w:val="en-US"/>
              </w:rPr>
              <w:t>000</w:t>
            </w:r>
          </w:p>
        </w:tc>
        <w:tc>
          <w:tcPr>
            <w:tcW w:w="851" w:type="dxa"/>
          </w:tcPr>
          <w:p w:rsidR="00A6387A" w:rsidRPr="00ED0786"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ED0786">
              <w:rPr>
                <w:rFonts w:ascii="Times New Roman" w:eastAsia="Times New Roman" w:hAnsi="Times New Roman"/>
                <w:bCs/>
                <w:sz w:val="22"/>
                <w:szCs w:val="24"/>
                <w:bdr w:val="none" w:sz="0" w:space="0" w:color="auto" w:frame="1"/>
              </w:rPr>
              <w:t xml:space="preserve">3 500 </w:t>
            </w:r>
          </w:p>
        </w:tc>
        <w:tc>
          <w:tcPr>
            <w:tcW w:w="850" w:type="dxa"/>
          </w:tcPr>
          <w:p w:rsidR="00A6387A"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ED0786">
              <w:rPr>
                <w:rFonts w:ascii="Times New Roman" w:eastAsia="Times New Roman" w:hAnsi="Times New Roman"/>
                <w:bCs/>
                <w:sz w:val="22"/>
                <w:szCs w:val="24"/>
                <w:bdr w:val="none" w:sz="0" w:space="0" w:color="auto" w:frame="1"/>
              </w:rPr>
              <w:t xml:space="preserve">1 500 </w:t>
            </w:r>
          </w:p>
        </w:tc>
        <w:tc>
          <w:tcPr>
            <w:tcW w:w="1843" w:type="dxa"/>
          </w:tcPr>
          <w:p w:rsidR="00A6387A" w:rsidRPr="008E036C"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402BF4">
              <w:rPr>
                <w:rFonts w:ascii="Times New Roman" w:eastAsia="Times New Roman" w:hAnsi="Times New Roman"/>
                <w:bCs/>
                <w:sz w:val="24"/>
                <w:szCs w:val="24"/>
                <w:bdr w:val="none" w:sz="0" w:space="0" w:color="auto" w:frame="1"/>
              </w:rPr>
              <w:t>Рівень реалізації заходів з термомодернізації, капітального ремонту та благоустрою закладів культури</w:t>
            </w:r>
          </w:p>
        </w:tc>
        <w:tc>
          <w:tcPr>
            <w:tcW w:w="709" w:type="dxa"/>
          </w:tcPr>
          <w:p w:rsidR="00A6387A" w:rsidRPr="00ED0786"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ED0786">
              <w:rPr>
                <w:rFonts w:ascii="Times New Roman" w:eastAsia="Times New Roman" w:hAnsi="Times New Roman"/>
                <w:bCs/>
                <w:sz w:val="22"/>
                <w:szCs w:val="24"/>
                <w:bdr w:val="none" w:sz="0" w:space="0" w:color="auto" w:frame="1"/>
              </w:rPr>
              <w:t>0%</w:t>
            </w:r>
          </w:p>
        </w:tc>
        <w:tc>
          <w:tcPr>
            <w:tcW w:w="709" w:type="dxa"/>
            <w:shd w:val="clear" w:color="auto" w:fill="auto"/>
          </w:tcPr>
          <w:p w:rsidR="00A6387A" w:rsidRPr="00ED0786" w:rsidRDefault="00A6387A" w:rsidP="00416312">
            <w:pPr>
              <w:spacing w:after="200" w:line="276" w:lineRule="auto"/>
              <w:rPr>
                <w:rFonts w:ascii="Times New Roman" w:hAnsi="Times New Roman"/>
                <w:sz w:val="22"/>
                <w:szCs w:val="24"/>
              </w:rPr>
            </w:pPr>
            <w:r w:rsidRPr="00ED0786">
              <w:rPr>
                <w:rFonts w:ascii="Times New Roman" w:hAnsi="Times New Roman"/>
                <w:sz w:val="22"/>
                <w:szCs w:val="24"/>
              </w:rPr>
              <w:t>50%</w:t>
            </w:r>
          </w:p>
        </w:tc>
        <w:tc>
          <w:tcPr>
            <w:tcW w:w="708" w:type="dxa"/>
            <w:shd w:val="clear" w:color="auto" w:fill="auto"/>
          </w:tcPr>
          <w:p w:rsidR="00A6387A" w:rsidRPr="00ED0786" w:rsidRDefault="00A6387A" w:rsidP="00416312">
            <w:pPr>
              <w:spacing w:after="200" w:line="276" w:lineRule="auto"/>
              <w:rPr>
                <w:rFonts w:ascii="Times New Roman" w:hAnsi="Times New Roman"/>
                <w:sz w:val="22"/>
                <w:szCs w:val="24"/>
              </w:rPr>
            </w:pPr>
            <w:r w:rsidRPr="00ED0786">
              <w:rPr>
                <w:rFonts w:ascii="Times New Roman" w:hAnsi="Times New Roman"/>
                <w:sz w:val="22"/>
                <w:szCs w:val="24"/>
              </w:rPr>
              <w:t>75%</w:t>
            </w:r>
          </w:p>
        </w:tc>
        <w:tc>
          <w:tcPr>
            <w:tcW w:w="709" w:type="dxa"/>
            <w:shd w:val="clear" w:color="auto" w:fill="auto"/>
          </w:tcPr>
          <w:p w:rsidR="00A6387A" w:rsidRPr="00ED0786" w:rsidRDefault="00A6387A" w:rsidP="00416312">
            <w:pPr>
              <w:spacing w:after="200" w:line="276" w:lineRule="auto"/>
              <w:rPr>
                <w:rFonts w:ascii="Times New Roman" w:hAnsi="Times New Roman"/>
                <w:sz w:val="22"/>
                <w:szCs w:val="24"/>
              </w:rPr>
            </w:pPr>
            <w:r w:rsidRPr="00ED0786">
              <w:rPr>
                <w:rFonts w:ascii="Times New Roman" w:hAnsi="Times New Roman"/>
                <w:sz w:val="22"/>
                <w:szCs w:val="24"/>
              </w:rPr>
              <w:t>100%</w:t>
            </w:r>
          </w:p>
        </w:tc>
        <w:tc>
          <w:tcPr>
            <w:tcW w:w="1701" w:type="dxa"/>
            <w:shd w:val="clear" w:color="auto" w:fill="auto"/>
          </w:tcPr>
          <w:p w:rsidR="00A6387A" w:rsidRPr="008E036C" w:rsidRDefault="00A6387A" w:rsidP="00416312">
            <w:pPr>
              <w:spacing w:after="200" w:line="276" w:lineRule="auto"/>
              <w:rPr>
                <w:rFonts w:ascii="Times New Roman" w:hAnsi="Times New Roman"/>
                <w:sz w:val="24"/>
                <w:szCs w:val="24"/>
              </w:rPr>
            </w:pPr>
            <w:r w:rsidRPr="00402BF4">
              <w:rPr>
                <w:rFonts w:ascii="Times New Roman" w:hAnsi="Times New Roman"/>
                <w:sz w:val="24"/>
                <w:szCs w:val="24"/>
              </w:rPr>
              <w:t>Кількість закладів культури, у яких реалізовано заходи з термомодернізації та капітального ремонту, одиниць</w:t>
            </w:r>
          </w:p>
        </w:tc>
        <w:tc>
          <w:tcPr>
            <w:tcW w:w="709" w:type="dxa"/>
            <w:shd w:val="clear" w:color="auto" w:fill="auto"/>
          </w:tcPr>
          <w:p w:rsidR="00A6387A" w:rsidRPr="00ED0786" w:rsidRDefault="00A6387A" w:rsidP="00416312">
            <w:pPr>
              <w:spacing w:after="200" w:line="276" w:lineRule="auto"/>
              <w:rPr>
                <w:rFonts w:ascii="Times New Roman" w:hAnsi="Times New Roman"/>
                <w:sz w:val="22"/>
                <w:szCs w:val="24"/>
              </w:rPr>
            </w:pPr>
            <w:r w:rsidRPr="00ED0786">
              <w:rPr>
                <w:rFonts w:ascii="Times New Roman" w:hAnsi="Times New Roman"/>
                <w:sz w:val="22"/>
                <w:szCs w:val="24"/>
              </w:rPr>
              <w:t>1</w:t>
            </w:r>
          </w:p>
        </w:tc>
        <w:tc>
          <w:tcPr>
            <w:tcW w:w="709" w:type="dxa"/>
            <w:shd w:val="clear" w:color="auto" w:fill="auto"/>
          </w:tcPr>
          <w:p w:rsidR="00A6387A" w:rsidRPr="00ED0786" w:rsidRDefault="00A6387A" w:rsidP="00416312">
            <w:pPr>
              <w:spacing w:after="200" w:line="276" w:lineRule="auto"/>
              <w:rPr>
                <w:rFonts w:ascii="Times New Roman" w:hAnsi="Times New Roman"/>
                <w:sz w:val="22"/>
                <w:szCs w:val="24"/>
              </w:rPr>
            </w:pPr>
            <w:r w:rsidRPr="00ED0786">
              <w:rPr>
                <w:rFonts w:ascii="Times New Roman" w:hAnsi="Times New Roman"/>
                <w:sz w:val="22"/>
                <w:szCs w:val="24"/>
              </w:rPr>
              <w:t>2</w:t>
            </w:r>
          </w:p>
        </w:tc>
        <w:tc>
          <w:tcPr>
            <w:tcW w:w="708" w:type="dxa"/>
            <w:shd w:val="clear" w:color="auto" w:fill="auto"/>
          </w:tcPr>
          <w:p w:rsidR="00A6387A" w:rsidRPr="00ED0786" w:rsidRDefault="00A6387A" w:rsidP="00416312">
            <w:pPr>
              <w:spacing w:after="200" w:line="276" w:lineRule="auto"/>
              <w:rPr>
                <w:rFonts w:ascii="Times New Roman" w:hAnsi="Times New Roman"/>
                <w:sz w:val="22"/>
                <w:szCs w:val="24"/>
              </w:rPr>
            </w:pPr>
            <w:r w:rsidRPr="00ED0786">
              <w:rPr>
                <w:rFonts w:ascii="Times New Roman" w:hAnsi="Times New Roman"/>
                <w:sz w:val="22"/>
                <w:szCs w:val="24"/>
              </w:rPr>
              <w:t>2</w:t>
            </w:r>
          </w:p>
        </w:tc>
        <w:tc>
          <w:tcPr>
            <w:tcW w:w="1843" w:type="dxa"/>
            <w:shd w:val="clear" w:color="auto" w:fill="auto"/>
          </w:tcPr>
          <w:p w:rsidR="00A6387A" w:rsidRDefault="00A6387A" w:rsidP="00416312">
            <w:pPr>
              <w:spacing w:after="200" w:line="276" w:lineRule="auto"/>
              <w:jc w:val="both"/>
              <w:rPr>
                <w:rFonts w:ascii="Times New Roman" w:hAnsi="Times New Roman"/>
                <w:sz w:val="24"/>
                <w:szCs w:val="24"/>
              </w:rPr>
            </w:pPr>
            <w:r w:rsidRPr="00184D2C">
              <w:rPr>
                <w:rFonts w:ascii="Times New Roman" w:hAnsi="Times New Roman"/>
                <w:sz w:val="24"/>
                <w:szCs w:val="24"/>
              </w:rPr>
              <w:t>Стратегія розвитку Ворохтянської ТГ 2022-2027 рр.</w:t>
            </w:r>
          </w:p>
          <w:p w:rsidR="00A6387A" w:rsidRPr="008E036C" w:rsidRDefault="00A6387A" w:rsidP="00416312">
            <w:pPr>
              <w:spacing w:after="200" w:line="276" w:lineRule="auto"/>
              <w:jc w:val="both"/>
              <w:rPr>
                <w:rFonts w:ascii="Times New Roman" w:hAnsi="Times New Roman"/>
                <w:sz w:val="24"/>
                <w:szCs w:val="24"/>
              </w:rPr>
            </w:pPr>
            <w:r>
              <w:rPr>
                <w:rFonts w:ascii="Times New Roman" w:hAnsi="Times New Roman"/>
                <w:sz w:val="24"/>
                <w:szCs w:val="24"/>
              </w:rPr>
              <w:t xml:space="preserve">3.3.3. </w:t>
            </w:r>
            <w:r w:rsidRPr="00184D2C">
              <w:rPr>
                <w:rFonts w:ascii="Times New Roman" w:hAnsi="Times New Roman"/>
                <w:sz w:val="24"/>
                <w:szCs w:val="24"/>
              </w:rPr>
              <w:t>Впровадження зах</w:t>
            </w:r>
            <w:r>
              <w:rPr>
                <w:rFonts w:ascii="Times New Roman" w:hAnsi="Times New Roman"/>
                <w:sz w:val="24"/>
                <w:szCs w:val="24"/>
              </w:rPr>
              <w:t xml:space="preserve">одів для сталого енергетичного </w:t>
            </w:r>
            <w:r w:rsidRPr="00184D2C">
              <w:rPr>
                <w:rFonts w:ascii="Times New Roman" w:hAnsi="Times New Roman"/>
                <w:sz w:val="24"/>
                <w:szCs w:val="24"/>
              </w:rPr>
              <w:t>розвитку та адаптації до змін клімату, зеленого курсу</w:t>
            </w:r>
          </w:p>
        </w:tc>
      </w:tr>
      <w:tr w:rsidR="00A6387A" w:rsidRPr="008E036C" w:rsidTr="009F055C">
        <w:tc>
          <w:tcPr>
            <w:tcW w:w="1809" w:type="dxa"/>
          </w:tcPr>
          <w:p w:rsidR="00A6387A" w:rsidRPr="00402BF4"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79306D">
              <w:rPr>
                <w:rFonts w:ascii="Times New Roman" w:eastAsia="Times New Roman" w:hAnsi="Times New Roman"/>
                <w:bCs/>
                <w:sz w:val="24"/>
                <w:szCs w:val="24"/>
                <w:bdr w:val="none" w:sz="0" w:space="0" w:color="auto" w:frame="1"/>
              </w:rPr>
              <w:t>Модернізація сценічної, звукової, мультимедійної та подієвої інфраструктури закладів культури</w:t>
            </w:r>
          </w:p>
        </w:tc>
        <w:tc>
          <w:tcPr>
            <w:tcW w:w="1418" w:type="dxa"/>
          </w:tcPr>
          <w:p w:rsidR="00A6387A" w:rsidRPr="00402BF4" w:rsidRDefault="00A6387A" w:rsidP="00416312">
            <w:pPr>
              <w:spacing w:after="0" w:line="240" w:lineRule="auto"/>
              <w:textAlignment w:val="baseline"/>
              <w:rPr>
                <w:rFonts w:ascii="Times New Roman" w:eastAsia="Times New Roman" w:hAnsi="Times New Roman"/>
                <w:bCs/>
                <w:sz w:val="24"/>
                <w:szCs w:val="24"/>
                <w:bdr w:val="none" w:sz="0" w:space="0" w:color="auto" w:frame="1"/>
              </w:rPr>
            </w:pPr>
            <w:r>
              <w:rPr>
                <w:rFonts w:ascii="Times New Roman" w:eastAsia="Times New Roman" w:hAnsi="Times New Roman"/>
                <w:bCs/>
                <w:sz w:val="24"/>
                <w:szCs w:val="24"/>
                <w:bdr w:val="none" w:sz="0" w:space="0" w:color="auto" w:frame="1"/>
              </w:rPr>
              <w:t>к</w:t>
            </w:r>
            <w:r w:rsidRPr="00A052C5">
              <w:rPr>
                <w:rFonts w:ascii="Times New Roman" w:eastAsia="Times New Roman" w:hAnsi="Times New Roman"/>
                <w:bCs/>
                <w:sz w:val="24"/>
                <w:szCs w:val="24"/>
                <w:bdr w:val="none" w:sz="0" w:space="0" w:color="auto" w:frame="1"/>
              </w:rPr>
              <w:t>ультурні послуги</w:t>
            </w:r>
          </w:p>
        </w:tc>
        <w:tc>
          <w:tcPr>
            <w:tcW w:w="850" w:type="dxa"/>
          </w:tcPr>
          <w:p w:rsidR="00A6387A" w:rsidRPr="00ED0786"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ED0786">
              <w:rPr>
                <w:rFonts w:ascii="Times New Roman" w:eastAsia="Times New Roman" w:hAnsi="Times New Roman"/>
                <w:bCs/>
                <w:sz w:val="22"/>
                <w:szCs w:val="24"/>
                <w:bdr w:val="none" w:sz="0" w:space="0" w:color="auto" w:frame="1"/>
              </w:rPr>
              <w:t xml:space="preserve">750 </w:t>
            </w:r>
          </w:p>
        </w:tc>
        <w:tc>
          <w:tcPr>
            <w:tcW w:w="851" w:type="dxa"/>
          </w:tcPr>
          <w:p w:rsidR="00A6387A" w:rsidRPr="00ED0786"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ED0786">
              <w:rPr>
                <w:rFonts w:ascii="Times New Roman" w:eastAsia="Times New Roman" w:hAnsi="Times New Roman"/>
                <w:bCs/>
                <w:sz w:val="22"/>
                <w:szCs w:val="24"/>
                <w:bdr w:val="none" w:sz="0" w:space="0" w:color="auto" w:frame="1"/>
              </w:rPr>
              <w:t xml:space="preserve">750 </w:t>
            </w:r>
          </w:p>
        </w:tc>
        <w:tc>
          <w:tcPr>
            <w:tcW w:w="850" w:type="dxa"/>
          </w:tcPr>
          <w:p w:rsidR="00A6387A" w:rsidRPr="00ED0786"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lang w:val="en-US"/>
              </w:rPr>
            </w:pPr>
            <w:r w:rsidRPr="00ED0786">
              <w:rPr>
                <w:rFonts w:ascii="Times New Roman" w:eastAsia="Times New Roman" w:hAnsi="Times New Roman"/>
                <w:bCs/>
                <w:sz w:val="22"/>
                <w:szCs w:val="24"/>
                <w:bdr w:val="none" w:sz="0" w:space="0" w:color="auto" w:frame="1"/>
              </w:rPr>
              <w:t xml:space="preserve">300 </w:t>
            </w:r>
          </w:p>
        </w:tc>
        <w:tc>
          <w:tcPr>
            <w:tcW w:w="1843" w:type="dxa"/>
          </w:tcPr>
          <w:p w:rsidR="00A6387A" w:rsidRPr="00402BF4"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4529C6">
              <w:rPr>
                <w:rFonts w:ascii="Times New Roman" w:eastAsia="Times New Roman" w:hAnsi="Times New Roman"/>
                <w:bCs/>
                <w:sz w:val="24"/>
                <w:szCs w:val="24"/>
                <w:bdr w:val="none" w:sz="0" w:space="0" w:color="auto" w:frame="1"/>
              </w:rPr>
              <w:t>Рівень модернізації сценічної, звукової та мультимедійної інфраструктури закладів культури</w:t>
            </w:r>
          </w:p>
        </w:tc>
        <w:tc>
          <w:tcPr>
            <w:tcW w:w="709" w:type="dxa"/>
          </w:tcPr>
          <w:p w:rsidR="00A6387A" w:rsidRPr="00ED0786"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ED0786">
              <w:rPr>
                <w:rFonts w:ascii="Times New Roman" w:eastAsia="Times New Roman" w:hAnsi="Times New Roman"/>
                <w:bCs/>
                <w:sz w:val="22"/>
                <w:szCs w:val="24"/>
                <w:bdr w:val="none" w:sz="0" w:space="0" w:color="auto" w:frame="1"/>
              </w:rPr>
              <w:t>0%</w:t>
            </w:r>
          </w:p>
        </w:tc>
        <w:tc>
          <w:tcPr>
            <w:tcW w:w="709" w:type="dxa"/>
            <w:shd w:val="clear" w:color="auto" w:fill="auto"/>
          </w:tcPr>
          <w:p w:rsidR="00A6387A" w:rsidRPr="00ED0786" w:rsidRDefault="00A6387A" w:rsidP="00416312">
            <w:pPr>
              <w:spacing w:after="200" w:line="276" w:lineRule="auto"/>
              <w:rPr>
                <w:rFonts w:ascii="Times New Roman" w:hAnsi="Times New Roman"/>
                <w:sz w:val="22"/>
                <w:szCs w:val="24"/>
              </w:rPr>
            </w:pPr>
            <w:r w:rsidRPr="00ED0786">
              <w:rPr>
                <w:rFonts w:ascii="Times New Roman" w:hAnsi="Times New Roman"/>
                <w:sz w:val="22"/>
                <w:szCs w:val="24"/>
              </w:rPr>
              <w:t>35%</w:t>
            </w:r>
          </w:p>
        </w:tc>
        <w:tc>
          <w:tcPr>
            <w:tcW w:w="708" w:type="dxa"/>
            <w:shd w:val="clear" w:color="auto" w:fill="auto"/>
          </w:tcPr>
          <w:p w:rsidR="00A6387A" w:rsidRPr="00ED0786" w:rsidRDefault="00A6387A" w:rsidP="00416312">
            <w:pPr>
              <w:spacing w:after="200" w:line="276" w:lineRule="auto"/>
              <w:rPr>
                <w:rFonts w:ascii="Times New Roman" w:hAnsi="Times New Roman"/>
                <w:sz w:val="22"/>
                <w:szCs w:val="24"/>
              </w:rPr>
            </w:pPr>
            <w:r w:rsidRPr="00ED0786">
              <w:rPr>
                <w:rFonts w:ascii="Times New Roman" w:hAnsi="Times New Roman"/>
                <w:sz w:val="22"/>
                <w:szCs w:val="24"/>
              </w:rPr>
              <w:t>70%</w:t>
            </w:r>
          </w:p>
        </w:tc>
        <w:tc>
          <w:tcPr>
            <w:tcW w:w="709" w:type="dxa"/>
            <w:shd w:val="clear" w:color="auto" w:fill="auto"/>
          </w:tcPr>
          <w:p w:rsidR="00A6387A" w:rsidRPr="00ED0786" w:rsidRDefault="00A6387A" w:rsidP="00416312">
            <w:pPr>
              <w:spacing w:after="200" w:line="276" w:lineRule="auto"/>
              <w:rPr>
                <w:rFonts w:ascii="Times New Roman" w:hAnsi="Times New Roman"/>
                <w:sz w:val="22"/>
                <w:szCs w:val="24"/>
              </w:rPr>
            </w:pPr>
            <w:r w:rsidRPr="00ED0786">
              <w:rPr>
                <w:rFonts w:ascii="Times New Roman" w:hAnsi="Times New Roman"/>
                <w:sz w:val="22"/>
                <w:szCs w:val="24"/>
              </w:rPr>
              <w:t>100%</w:t>
            </w:r>
          </w:p>
        </w:tc>
        <w:tc>
          <w:tcPr>
            <w:tcW w:w="1701" w:type="dxa"/>
            <w:shd w:val="clear" w:color="auto" w:fill="auto"/>
          </w:tcPr>
          <w:p w:rsidR="00A6387A" w:rsidRPr="00402BF4" w:rsidRDefault="00A6387A" w:rsidP="00416312">
            <w:pPr>
              <w:spacing w:after="200" w:line="276" w:lineRule="auto"/>
              <w:rPr>
                <w:rFonts w:ascii="Times New Roman" w:hAnsi="Times New Roman"/>
                <w:sz w:val="24"/>
                <w:szCs w:val="24"/>
              </w:rPr>
            </w:pPr>
            <w:r w:rsidRPr="009C1AF4">
              <w:rPr>
                <w:rFonts w:ascii="Times New Roman" w:hAnsi="Times New Roman"/>
                <w:sz w:val="24"/>
                <w:szCs w:val="24"/>
              </w:rPr>
              <w:t>Кількість закладів культури, в яких модернізовано сценічне, звукове та мультимедійне обладнання, одиниць</w:t>
            </w:r>
          </w:p>
        </w:tc>
        <w:tc>
          <w:tcPr>
            <w:tcW w:w="709" w:type="dxa"/>
            <w:shd w:val="clear" w:color="auto" w:fill="auto"/>
          </w:tcPr>
          <w:p w:rsidR="00A6387A" w:rsidRPr="00ED0786" w:rsidRDefault="00A6387A" w:rsidP="00416312">
            <w:pPr>
              <w:spacing w:after="200" w:line="276" w:lineRule="auto"/>
              <w:rPr>
                <w:rFonts w:ascii="Times New Roman" w:hAnsi="Times New Roman"/>
                <w:sz w:val="22"/>
                <w:szCs w:val="24"/>
              </w:rPr>
            </w:pPr>
            <w:r w:rsidRPr="00ED0786">
              <w:rPr>
                <w:rFonts w:ascii="Times New Roman" w:hAnsi="Times New Roman"/>
                <w:sz w:val="22"/>
                <w:szCs w:val="24"/>
              </w:rPr>
              <w:t>1</w:t>
            </w:r>
          </w:p>
        </w:tc>
        <w:tc>
          <w:tcPr>
            <w:tcW w:w="709" w:type="dxa"/>
            <w:shd w:val="clear" w:color="auto" w:fill="auto"/>
          </w:tcPr>
          <w:p w:rsidR="00A6387A" w:rsidRPr="00ED0786" w:rsidRDefault="00A6387A" w:rsidP="00416312">
            <w:pPr>
              <w:spacing w:after="200" w:line="276" w:lineRule="auto"/>
              <w:rPr>
                <w:rFonts w:ascii="Times New Roman" w:hAnsi="Times New Roman"/>
                <w:sz w:val="22"/>
                <w:szCs w:val="24"/>
              </w:rPr>
            </w:pPr>
            <w:r w:rsidRPr="00ED0786">
              <w:rPr>
                <w:rFonts w:ascii="Times New Roman" w:hAnsi="Times New Roman"/>
                <w:sz w:val="22"/>
                <w:szCs w:val="24"/>
              </w:rPr>
              <w:t>2</w:t>
            </w:r>
          </w:p>
        </w:tc>
        <w:tc>
          <w:tcPr>
            <w:tcW w:w="708" w:type="dxa"/>
            <w:shd w:val="clear" w:color="auto" w:fill="auto"/>
          </w:tcPr>
          <w:p w:rsidR="00A6387A" w:rsidRPr="00ED0786" w:rsidRDefault="00A6387A" w:rsidP="00416312">
            <w:pPr>
              <w:spacing w:after="200" w:line="276" w:lineRule="auto"/>
              <w:rPr>
                <w:rFonts w:ascii="Times New Roman" w:hAnsi="Times New Roman"/>
                <w:sz w:val="22"/>
                <w:szCs w:val="24"/>
              </w:rPr>
            </w:pPr>
            <w:r w:rsidRPr="00ED0786">
              <w:rPr>
                <w:rFonts w:ascii="Times New Roman" w:hAnsi="Times New Roman"/>
                <w:sz w:val="22"/>
                <w:szCs w:val="24"/>
              </w:rPr>
              <w:t>2</w:t>
            </w:r>
          </w:p>
        </w:tc>
        <w:tc>
          <w:tcPr>
            <w:tcW w:w="1843" w:type="dxa"/>
            <w:shd w:val="clear" w:color="auto" w:fill="auto"/>
          </w:tcPr>
          <w:p w:rsidR="00A6387A" w:rsidRDefault="00A6387A" w:rsidP="00416312">
            <w:pPr>
              <w:spacing w:after="200" w:line="276" w:lineRule="auto"/>
              <w:jc w:val="both"/>
              <w:rPr>
                <w:rFonts w:ascii="Times New Roman" w:hAnsi="Times New Roman"/>
                <w:sz w:val="24"/>
                <w:szCs w:val="24"/>
              </w:rPr>
            </w:pPr>
            <w:r>
              <w:rPr>
                <w:rFonts w:ascii="Times New Roman" w:hAnsi="Times New Roman"/>
                <w:sz w:val="24"/>
                <w:szCs w:val="24"/>
              </w:rPr>
              <w:t xml:space="preserve">Програма розвитку культури Ворохтянської селищної ради на 2026-2030 роки. </w:t>
            </w:r>
          </w:p>
          <w:p w:rsidR="00A6387A" w:rsidRPr="008E036C" w:rsidRDefault="00A6387A" w:rsidP="00416312">
            <w:pPr>
              <w:spacing w:after="200" w:line="276" w:lineRule="auto"/>
              <w:jc w:val="both"/>
              <w:rPr>
                <w:rFonts w:ascii="Times New Roman" w:hAnsi="Times New Roman"/>
                <w:sz w:val="24"/>
                <w:szCs w:val="24"/>
              </w:rPr>
            </w:pPr>
            <w:r>
              <w:rPr>
                <w:rFonts w:ascii="Times New Roman" w:hAnsi="Times New Roman"/>
                <w:sz w:val="24"/>
                <w:szCs w:val="24"/>
              </w:rPr>
              <w:t xml:space="preserve">11.Покращення матеріально-технічної бази Центрів культури, </w:t>
            </w:r>
            <w:r w:rsidRPr="00587A7A">
              <w:rPr>
                <w:rFonts w:ascii="Times New Roman" w:hAnsi="Times New Roman"/>
                <w:sz w:val="24"/>
                <w:szCs w:val="24"/>
              </w:rPr>
              <w:t>дозві</w:t>
            </w:r>
            <w:r>
              <w:rPr>
                <w:rFonts w:ascii="Times New Roman" w:hAnsi="Times New Roman"/>
                <w:sz w:val="24"/>
                <w:szCs w:val="24"/>
              </w:rPr>
              <w:t xml:space="preserve">лля, молоді та </w:t>
            </w:r>
            <w:r w:rsidRPr="00587A7A">
              <w:rPr>
                <w:rFonts w:ascii="Times New Roman" w:hAnsi="Times New Roman"/>
                <w:sz w:val="24"/>
                <w:szCs w:val="24"/>
              </w:rPr>
              <w:lastRenderedPageBreak/>
              <w:t>спорту</w:t>
            </w:r>
          </w:p>
        </w:tc>
      </w:tr>
      <w:tr w:rsidR="00A6387A" w:rsidRPr="008E036C" w:rsidTr="009F055C">
        <w:tc>
          <w:tcPr>
            <w:tcW w:w="1809" w:type="dxa"/>
          </w:tcPr>
          <w:p w:rsidR="00A6387A" w:rsidRPr="00EB2232"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B548FB">
              <w:rPr>
                <w:rFonts w:ascii="Times New Roman" w:eastAsia="Times New Roman" w:hAnsi="Times New Roman"/>
                <w:bCs/>
                <w:sz w:val="24"/>
                <w:szCs w:val="24"/>
                <w:bdr w:val="none" w:sz="0" w:space="0" w:color="auto" w:frame="1"/>
              </w:rPr>
              <w:lastRenderedPageBreak/>
              <w:t xml:space="preserve">Створення та облаштування студії звукозапису </w:t>
            </w:r>
            <w:r>
              <w:rPr>
                <w:rFonts w:ascii="Times New Roman" w:eastAsia="Times New Roman" w:hAnsi="Times New Roman"/>
                <w:bCs/>
                <w:sz w:val="24"/>
                <w:szCs w:val="24"/>
                <w:bdr w:val="none" w:sz="0" w:space="0" w:color="auto" w:frame="1"/>
              </w:rPr>
              <w:t>закладів культури</w:t>
            </w:r>
          </w:p>
        </w:tc>
        <w:tc>
          <w:tcPr>
            <w:tcW w:w="1418" w:type="dxa"/>
          </w:tcPr>
          <w:p w:rsidR="00A6387A" w:rsidRPr="00EB2232" w:rsidRDefault="00B834E5" w:rsidP="00416312">
            <w:pPr>
              <w:spacing w:after="0" w:line="240" w:lineRule="auto"/>
              <w:textAlignment w:val="baseline"/>
              <w:rPr>
                <w:rFonts w:ascii="Times New Roman" w:eastAsia="Times New Roman" w:hAnsi="Times New Roman"/>
                <w:bCs/>
                <w:sz w:val="24"/>
                <w:szCs w:val="24"/>
                <w:bdr w:val="none" w:sz="0" w:space="0" w:color="auto" w:frame="1"/>
              </w:rPr>
            </w:pPr>
            <w:r w:rsidRPr="00B834E5">
              <w:rPr>
                <w:rFonts w:ascii="Times New Roman" w:eastAsia="Times New Roman" w:hAnsi="Times New Roman"/>
                <w:bCs/>
                <w:sz w:val="24"/>
                <w:szCs w:val="24"/>
                <w:bdr w:val="none" w:sz="0" w:space="0" w:color="auto" w:frame="1"/>
              </w:rPr>
              <w:t>культурні послуги</w:t>
            </w:r>
          </w:p>
        </w:tc>
        <w:tc>
          <w:tcPr>
            <w:tcW w:w="850" w:type="dxa"/>
          </w:tcPr>
          <w:p w:rsidR="00A6387A" w:rsidRPr="00ED0786"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ED0786">
              <w:rPr>
                <w:rFonts w:ascii="Times New Roman" w:eastAsia="Times New Roman" w:hAnsi="Times New Roman"/>
                <w:bCs/>
                <w:sz w:val="22"/>
                <w:szCs w:val="24"/>
                <w:bdr w:val="none" w:sz="0" w:space="0" w:color="auto" w:frame="1"/>
              </w:rPr>
              <w:t xml:space="preserve">600 </w:t>
            </w:r>
          </w:p>
        </w:tc>
        <w:tc>
          <w:tcPr>
            <w:tcW w:w="851" w:type="dxa"/>
          </w:tcPr>
          <w:p w:rsidR="00A6387A" w:rsidRPr="00ED0786"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ED0786">
              <w:rPr>
                <w:rFonts w:ascii="Times New Roman" w:eastAsia="Times New Roman" w:hAnsi="Times New Roman"/>
                <w:bCs/>
                <w:sz w:val="22"/>
                <w:szCs w:val="24"/>
                <w:bdr w:val="none" w:sz="0" w:space="0" w:color="auto" w:frame="1"/>
              </w:rPr>
              <w:t xml:space="preserve">600 </w:t>
            </w:r>
          </w:p>
        </w:tc>
        <w:tc>
          <w:tcPr>
            <w:tcW w:w="850" w:type="dxa"/>
          </w:tcPr>
          <w:p w:rsidR="00A6387A" w:rsidRPr="00ED0786"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ED0786">
              <w:rPr>
                <w:rFonts w:ascii="Times New Roman" w:eastAsia="Times New Roman" w:hAnsi="Times New Roman"/>
                <w:bCs/>
                <w:sz w:val="22"/>
                <w:szCs w:val="24"/>
                <w:bdr w:val="none" w:sz="0" w:space="0" w:color="auto" w:frame="1"/>
              </w:rPr>
              <w:t xml:space="preserve">400 </w:t>
            </w:r>
          </w:p>
        </w:tc>
        <w:tc>
          <w:tcPr>
            <w:tcW w:w="1843" w:type="dxa"/>
          </w:tcPr>
          <w:p w:rsidR="00A6387A" w:rsidRPr="00BE45D3"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B548FB">
              <w:rPr>
                <w:rFonts w:ascii="Times New Roman" w:eastAsia="Times New Roman" w:hAnsi="Times New Roman"/>
                <w:bCs/>
                <w:sz w:val="24"/>
                <w:szCs w:val="24"/>
                <w:bdr w:val="none" w:sz="0" w:space="0" w:color="auto" w:frame="1"/>
              </w:rPr>
              <w:t>Рівень створення та облаштування сучасної студії звукозапису</w:t>
            </w:r>
          </w:p>
        </w:tc>
        <w:tc>
          <w:tcPr>
            <w:tcW w:w="709" w:type="dxa"/>
          </w:tcPr>
          <w:p w:rsidR="00A6387A" w:rsidRPr="00ED0786"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ED0786">
              <w:rPr>
                <w:rFonts w:ascii="Times New Roman" w:eastAsia="Times New Roman" w:hAnsi="Times New Roman"/>
                <w:bCs/>
                <w:sz w:val="22"/>
                <w:szCs w:val="24"/>
                <w:bdr w:val="none" w:sz="0" w:space="0" w:color="auto" w:frame="1"/>
              </w:rPr>
              <w:t>0%</w:t>
            </w:r>
          </w:p>
        </w:tc>
        <w:tc>
          <w:tcPr>
            <w:tcW w:w="709" w:type="dxa"/>
            <w:shd w:val="clear" w:color="auto" w:fill="auto"/>
          </w:tcPr>
          <w:p w:rsidR="00A6387A" w:rsidRPr="00ED0786" w:rsidRDefault="00A6387A" w:rsidP="00416312">
            <w:pPr>
              <w:spacing w:after="200" w:line="276" w:lineRule="auto"/>
              <w:rPr>
                <w:rFonts w:ascii="Times New Roman" w:hAnsi="Times New Roman"/>
                <w:sz w:val="22"/>
                <w:szCs w:val="24"/>
              </w:rPr>
            </w:pPr>
            <w:r w:rsidRPr="00ED0786">
              <w:rPr>
                <w:rFonts w:ascii="Times New Roman" w:hAnsi="Times New Roman"/>
                <w:sz w:val="22"/>
                <w:szCs w:val="24"/>
              </w:rPr>
              <w:t>35%</w:t>
            </w:r>
          </w:p>
        </w:tc>
        <w:tc>
          <w:tcPr>
            <w:tcW w:w="708" w:type="dxa"/>
            <w:shd w:val="clear" w:color="auto" w:fill="auto"/>
          </w:tcPr>
          <w:p w:rsidR="00A6387A" w:rsidRPr="00ED0786" w:rsidRDefault="00A6387A" w:rsidP="00416312">
            <w:pPr>
              <w:spacing w:after="200" w:line="276" w:lineRule="auto"/>
              <w:rPr>
                <w:rFonts w:ascii="Times New Roman" w:hAnsi="Times New Roman"/>
                <w:sz w:val="22"/>
                <w:szCs w:val="24"/>
              </w:rPr>
            </w:pPr>
            <w:r w:rsidRPr="00ED0786">
              <w:rPr>
                <w:rFonts w:ascii="Times New Roman" w:hAnsi="Times New Roman"/>
                <w:sz w:val="22"/>
                <w:szCs w:val="24"/>
              </w:rPr>
              <w:t>70%</w:t>
            </w:r>
          </w:p>
        </w:tc>
        <w:tc>
          <w:tcPr>
            <w:tcW w:w="709" w:type="dxa"/>
            <w:shd w:val="clear" w:color="auto" w:fill="auto"/>
          </w:tcPr>
          <w:p w:rsidR="00A6387A" w:rsidRPr="00ED0786" w:rsidRDefault="00A6387A" w:rsidP="00416312">
            <w:pPr>
              <w:spacing w:after="200" w:line="276" w:lineRule="auto"/>
              <w:rPr>
                <w:rFonts w:ascii="Times New Roman" w:hAnsi="Times New Roman"/>
                <w:sz w:val="22"/>
                <w:szCs w:val="24"/>
              </w:rPr>
            </w:pPr>
            <w:r w:rsidRPr="00ED0786">
              <w:rPr>
                <w:rFonts w:ascii="Times New Roman" w:hAnsi="Times New Roman"/>
                <w:sz w:val="22"/>
                <w:szCs w:val="24"/>
              </w:rPr>
              <w:t>100%</w:t>
            </w:r>
          </w:p>
        </w:tc>
        <w:tc>
          <w:tcPr>
            <w:tcW w:w="1701" w:type="dxa"/>
            <w:shd w:val="clear" w:color="auto" w:fill="auto"/>
          </w:tcPr>
          <w:p w:rsidR="00A6387A" w:rsidRPr="00BE45D3" w:rsidRDefault="00A6387A" w:rsidP="00416312">
            <w:pPr>
              <w:spacing w:after="200" w:line="276" w:lineRule="auto"/>
              <w:rPr>
                <w:rFonts w:ascii="Times New Roman" w:hAnsi="Times New Roman"/>
                <w:sz w:val="24"/>
                <w:szCs w:val="24"/>
              </w:rPr>
            </w:pPr>
            <w:r w:rsidRPr="00B548FB">
              <w:rPr>
                <w:rFonts w:ascii="Times New Roman" w:hAnsi="Times New Roman"/>
                <w:sz w:val="24"/>
                <w:szCs w:val="24"/>
              </w:rPr>
              <w:t>Кількість облаштованих студій звукозапису, одиниць</w:t>
            </w:r>
          </w:p>
        </w:tc>
        <w:tc>
          <w:tcPr>
            <w:tcW w:w="709" w:type="dxa"/>
            <w:shd w:val="clear" w:color="auto" w:fill="auto"/>
          </w:tcPr>
          <w:p w:rsidR="00A6387A" w:rsidRPr="00ED0786" w:rsidRDefault="00A6387A" w:rsidP="00416312">
            <w:pPr>
              <w:spacing w:after="200" w:line="276" w:lineRule="auto"/>
              <w:rPr>
                <w:rFonts w:ascii="Times New Roman" w:hAnsi="Times New Roman"/>
                <w:sz w:val="22"/>
                <w:szCs w:val="24"/>
              </w:rPr>
            </w:pPr>
            <w:r w:rsidRPr="00ED0786">
              <w:rPr>
                <w:rFonts w:ascii="Times New Roman" w:hAnsi="Times New Roman"/>
                <w:sz w:val="22"/>
                <w:szCs w:val="24"/>
              </w:rPr>
              <w:t>0</w:t>
            </w:r>
          </w:p>
        </w:tc>
        <w:tc>
          <w:tcPr>
            <w:tcW w:w="709" w:type="dxa"/>
            <w:shd w:val="clear" w:color="auto" w:fill="auto"/>
          </w:tcPr>
          <w:p w:rsidR="00A6387A" w:rsidRPr="00ED0786" w:rsidRDefault="00A6387A" w:rsidP="00416312">
            <w:pPr>
              <w:spacing w:after="200" w:line="276" w:lineRule="auto"/>
              <w:rPr>
                <w:rFonts w:ascii="Times New Roman" w:hAnsi="Times New Roman"/>
                <w:sz w:val="22"/>
                <w:szCs w:val="24"/>
              </w:rPr>
            </w:pPr>
            <w:r w:rsidRPr="00ED0786">
              <w:rPr>
                <w:rFonts w:ascii="Times New Roman" w:hAnsi="Times New Roman"/>
                <w:sz w:val="22"/>
                <w:szCs w:val="24"/>
              </w:rPr>
              <w:t>0</w:t>
            </w:r>
          </w:p>
        </w:tc>
        <w:tc>
          <w:tcPr>
            <w:tcW w:w="708" w:type="dxa"/>
            <w:shd w:val="clear" w:color="auto" w:fill="auto"/>
          </w:tcPr>
          <w:p w:rsidR="00A6387A" w:rsidRPr="00ED0786" w:rsidRDefault="00A6387A" w:rsidP="00416312">
            <w:pPr>
              <w:spacing w:after="200" w:line="276" w:lineRule="auto"/>
              <w:rPr>
                <w:rFonts w:ascii="Times New Roman" w:hAnsi="Times New Roman"/>
                <w:sz w:val="22"/>
                <w:szCs w:val="24"/>
              </w:rPr>
            </w:pPr>
            <w:r w:rsidRPr="00ED0786">
              <w:rPr>
                <w:rFonts w:ascii="Times New Roman" w:hAnsi="Times New Roman"/>
                <w:sz w:val="22"/>
                <w:szCs w:val="24"/>
              </w:rPr>
              <w:t>1</w:t>
            </w:r>
          </w:p>
        </w:tc>
        <w:tc>
          <w:tcPr>
            <w:tcW w:w="1843" w:type="dxa"/>
            <w:shd w:val="clear" w:color="auto" w:fill="auto"/>
          </w:tcPr>
          <w:p w:rsidR="00A6387A" w:rsidRDefault="00A6387A" w:rsidP="00416312">
            <w:pPr>
              <w:spacing w:after="200" w:line="276" w:lineRule="auto"/>
              <w:jc w:val="both"/>
              <w:rPr>
                <w:rFonts w:ascii="Times New Roman" w:hAnsi="Times New Roman"/>
                <w:sz w:val="24"/>
                <w:szCs w:val="24"/>
              </w:rPr>
            </w:pPr>
            <w:r w:rsidRPr="00DB345F">
              <w:rPr>
                <w:rFonts w:ascii="Times New Roman" w:hAnsi="Times New Roman"/>
                <w:sz w:val="24"/>
                <w:szCs w:val="24"/>
              </w:rPr>
              <w:t>Стратегія розвитку Ворохтянської ТГ 2022-2027 рр.</w:t>
            </w:r>
          </w:p>
          <w:p w:rsidR="00A6387A" w:rsidRPr="008E036C" w:rsidRDefault="00A6387A" w:rsidP="00416312">
            <w:pPr>
              <w:spacing w:after="200" w:line="276" w:lineRule="auto"/>
              <w:jc w:val="both"/>
              <w:rPr>
                <w:rFonts w:ascii="Times New Roman" w:hAnsi="Times New Roman"/>
                <w:sz w:val="24"/>
                <w:szCs w:val="24"/>
              </w:rPr>
            </w:pPr>
            <w:r>
              <w:rPr>
                <w:rFonts w:ascii="Times New Roman" w:hAnsi="Times New Roman"/>
                <w:sz w:val="24"/>
                <w:szCs w:val="24"/>
              </w:rPr>
              <w:t xml:space="preserve">2.2.2. </w:t>
            </w:r>
            <w:r w:rsidRPr="00DB345F">
              <w:rPr>
                <w:rFonts w:ascii="Times New Roman" w:hAnsi="Times New Roman"/>
                <w:sz w:val="24"/>
                <w:szCs w:val="24"/>
              </w:rPr>
              <w:t>Створення відеошколи, аматорської відеостудії</w:t>
            </w:r>
          </w:p>
        </w:tc>
      </w:tr>
      <w:tr w:rsidR="00A6387A" w:rsidRPr="008E036C" w:rsidTr="009F055C">
        <w:tc>
          <w:tcPr>
            <w:tcW w:w="1809" w:type="dxa"/>
          </w:tcPr>
          <w:p w:rsidR="00A6387A" w:rsidRPr="00B548FB"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7710DB">
              <w:rPr>
                <w:rFonts w:ascii="Times New Roman" w:eastAsia="Times New Roman" w:hAnsi="Times New Roman"/>
                <w:bCs/>
                <w:sz w:val="24"/>
                <w:szCs w:val="24"/>
                <w:bdr w:val="none" w:sz="0" w:space="0" w:color="auto" w:frame="1"/>
              </w:rPr>
              <w:t>Забезпечення безбар’єрності та інклюзивності закладів культури</w:t>
            </w:r>
          </w:p>
        </w:tc>
        <w:tc>
          <w:tcPr>
            <w:tcW w:w="1418" w:type="dxa"/>
          </w:tcPr>
          <w:p w:rsidR="00A6387A" w:rsidRDefault="00A6387A" w:rsidP="00416312">
            <w:pPr>
              <w:spacing w:after="0" w:line="240" w:lineRule="auto"/>
              <w:textAlignment w:val="baseline"/>
              <w:rPr>
                <w:rFonts w:ascii="Times New Roman" w:eastAsia="Times New Roman" w:hAnsi="Times New Roman"/>
                <w:bCs/>
                <w:sz w:val="24"/>
                <w:szCs w:val="24"/>
                <w:bdr w:val="none" w:sz="0" w:space="0" w:color="auto" w:frame="1"/>
              </w:rPr>
            </w:pPr>
            <w:r>
              <w:rPr>
                <w:rFonts w:ascii="Times New Roman" w:eastAsia="Times New Roman" w:hAnsi="Times New Roman"/>
                <w:bCs/>
                <w:sz w:val="24"/>
                <w:szCs w:val="24"/>
                <w:bdr w:val="none" w:sz="0" w:space="0" w:color="auto" w:frame="1"/>
              </w:rPr>
              <w:t>культурні послуги</w:t>
            </w:r>
          </w:p>
        </w:tc>
        <w:tc>
          <w:tcPr>
            <w:tcW w:w="850" w:type="dxa"/>
          </w:tcPr>
          <w:p w:rsidR="00A6387A" w:rsidRPr="00ED0786"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ED0786">
              <w:rPr>
                <w:rFonts w:ascii="Times New Roman" w:eastAsia="Times New Roman" w:hAnsi="Times New Roman"/>
                <w:bCs/>
                <w:sz w:val="22"/>
                <w:szCs w:val="24"/>
                <w:bdr w:val="none" w:sz="0" w:space="0" w:color="auto" w:frame="1"/>
              </w:rPr>
              <w:t xml:space="preserve">250 </w:t>
            </w:r>
          </w:p>
        </w:tc>
        <w:tc>
          <w:tcPr>
            <w:tcW w:w="851" w:type="dxa"/>
          </w:tcPr>
          <w:p w:rsidR="00A6387A" w:rsidRPr="00ED0786"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ED0786">
              <w:rPr>
                <w:rFonts w:ascii="Times New Roman" w:eastAsia="Times New Roman" w:hAnsi="Times New Roman"/>
                <w:bCs/>
                <w:sz w:val="22"/>
                <w:szCs w:val="24"/>
                <w:bdr w:val="none" w:sz="0" w:space="0" w:color="auto" w:frame="1"/>
              </w:rPr>
              <w:t xml:space="preserve">300 </w:t>
            </w:r>
          </w:p>
        </w:tc>
        <w:tc>
          <w:tcPr>
            <w:tcW w:w="850" w:type="dxa"/>
          </w:tcPr>
          <w:p w:rsidR="00A6387A" w:rsidRPr="00ED0786"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ED0786">
              <w:rPr>
                <w:rFonts w:ascii="Times New Roman" w:eastAsia="Times New Roman" w:hAnsi="Times New Roman"/>
                <w:bCs/>
                <w:sz w:val="22"/>
                <w:szCs w:val="24"/>
                <w:bdr w:val="none" w:sz="0" w:space="0" w:color="auto" w:frame="1"/>
              </w:rPr>
              <w:t>0</w:t>
            </w:r>
          </w:p>
        </w:tc>
        <w:tc>
          <w:tcPr>
            <w:tcW w:w="1843" w:type="dxa"/>
          </w:tcPr>
          <w:p w:rsidR="00A6387A" w:rsidRPr="00B548FB"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7710DB">
              <w:rPr>
                <w:rFonts w:ascii="Times New Roman" w:eastAsia="Times New Roman" w:hAnsi="Times New Roman"/>
                <w:bCs/>
                <w:sz w:val="24"/>
                <w:szCs w:val="24"/>
                <w:bdr w:val="none" w:sz="0" w:space="0" w:color="auto" w:frame="1"/>
              </w:rPr>
              <w:t>Рівень забезпечення безбар’єрності та інклюзивності закладів культури</w:t>
            </w:r>
          </w:p>
        </w:tc>
        <w:tc>
          <w:tcPr>
            <w:tcW w:w="709" w:type="dxa"/>
          </w:tcPr>
          <w:p w:rsidR="00A6387A" w:rsidRPr="00ED0786"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ED0786">
              <w:rPr>
                <w:rFonts w:ascii="Times New Roman" w:eastAsia="Times New Roman" w:hAnsi="Times New Roman"/>
                <w:bCs/>
                <w:sz w:val="22"/>
                <w:szCs w:val="24"/>
                <w:bdr w:val="none" w:sz="0" w:space="0" w:color="auto" w:frame="1"/>
              </w:rPr>
              <w:t>0%</w:t>
            </w:r>
          </w:p>
        </w:tc>
        <w:tc>
          <w:tcPr>
            <w:tcW w:w="709" w:type="dxa"/>
            <w:shd w:val="clear" w:color="auto" w:fill="auto"/>
          </w:tcPr>
          <w:p w:rsidR="00A6387A" w:rsidRPr="00ED0786" w:rsidRDefault="00A6387A" w:rsidP="00416312">
            <w:pPr>
              <w:spacing w:after="200" w:line="276" w:lineRule="auto"/>
              <w:rPr>
                <w:rFonts w:ascii="Times New Roman" w:hAnsi="Times New Roman"/>
                <w:sz w:val="22"/>
                <w:szCs w:val="24"/>
              </w:rPr>
            </w:pPr>
            <w:r w:rsidRPr="00ED0786">
              <w:rPr>
                <w:rFonts w:ascii="Times New Roman" w:hAnsi="Times New Roman"/>
                <w:sz w:val="22"/>
                <w:szCs w:val="24"/>
              </w:rPr>
              <w:t>50%</w:t>
            </w:r>
          </w:p>
        </w:tc>
        <w:tc>
          <w:tcPr>
            <w:tcW w:w="708" w:type="dxa"/>
            <w:shd w:val="clear" w:color="auto" w:fill="auto"/>
          </w:tcPr>
          <w:p w:rsidR="00A6387A" w:rsidRPr="00ED0786" w:rsidRDefault="00A6387A" w:rsidP="00416312">
            <w:pPr>
              <w:spacing w:after="200" w:line="276" w:lineRule="auto"/>
              <w:rPr>
                <w:rFonts w:ascii="Times New Roman" w:hAnsi="Times New Roman"/>
                <w:sz w:val="22"/>
                <w:szCs w:val="24"/>
              </w:rPr>
            </w:pPr>
            <w:r w:rsidRPr="00ED0786">
              <w:rPr>
                <w:rFonts w:ascii="Times New Roman" w:hAnsi="Times New Roman"/>
                <w:sz w:val="22"/>
                <w:szCs w:val="24"/>
              </w:rPr>
              <w:t>100%</w:t>
            </w:r>
          </w:p>
        </w:tc>
        <w:tc>
          <w:tcPr>
            <w:tcW w:w="709" w:type="dxa"/>
            <w:shd w:val="clear" w:color="auto" w:fill="auto"/>
          </w:tcPr>
          <w:p w:rsidR="00A6387A" w:rsidRPr="00ED0786" w:rsidRDefault="00A6387A" w:rsidP="00416312">
            <w:pPr>
              <w:spacing w:after="200" w:line="276" w:lineRule="auto"/>
              <w:rPr>
                <w:rFonts w:ascii="Times New Roman" w:hAnsi="Times New Roman"/>
                <w:sz w:val="22"/>
                <w:szCs w:val="24"/>
              </w:rPr>
            </w:pPr>
            <w:r w:rsidRPr="00ED0786">
              <w:rPr>
                <w:rFonts w:ascii="Times New Roman" w:hAnsi="Times New Roman"/>
                <w:sz w:val="22"/>
                <w:szCs w:val="24"/>
              </w:rPr>
              <w:t>100%</w:t>
            </w:r>
          </w:p>
        </w:tc>
        <w:tc>
          <w:tcPr>
            <w:tcW w:w="1701" w:type="dxa"/>
            <w:shd w:val="clear" w:color="auto" w:fill="auto"/>
          </w:tcPr>
          <w:p w:rsidR="00A6387A" w:rsidRPr="00B548FB" w:rsidRDefault="00A6387A" w:rsidP="00416312">
            <w:pPr>
              <w:spacing w:after="200" w:line="276" w:lineRule="auto"/>
              <w:rPr>
                <w:rFonts w:ascii="Times New Roman" w:hAnsi="Times New Roman"/>
                <w:sz w:val="24"/>
                <w:szCs w:val="24"/>
              </w:rPr>
            </w:pPr>
            <w:r w:rsidRPr="00306A5E">
              <w:rPr>
                <w:rFonts w:ascii="Times New Roman" w:hAnsi="Times New Roman"/>
                <w:sz w:val="24"/>
                <w:szCs w:val="24"/>
              </w:rPr>
              <w:t>Кількість закладів культури, облаштованих відповідно до вимог безбар’єрності та інклюзивності, одиниць</w:t>
            </w:r>
          </w:p>
        </w:tc>
        <w:tc>
          <w:tcPr>
            <w:tcW w:w="709" w:type="dxa"/>
            <w:shd w:val="clear" w:color="auto" w:fill="auto"/>
          </w:tcPr>
          <w:p w:rsidR="00A6387A" w:rsidRPr="00ED0786" w:rsidRDefault="00A6387A" w:rsidP="00416312">
            <w:pPr>
              <w:spacing w:after="200" w:line="276" w:lineRule="auto"/>
              <w:rPr>
                <w:rFonts w:ascii="Times New Roman" w:hAnsi="Times New Roman"/>
                <w:sz w:val="22"/>
                <w:szCs w:val="24"/>
              </w:rPr>
            </w:pPr>
            <w:r w:rsidRPr="00ED0786">
              <w:rPr>
                <w:rFonts w:ascii="Times New Roman" w:hAnsi="Times New Roman"/>
                <w:sz w:val="22"/>
                <w:szCs w:val="24"/>
              </w:rPr>
              <w:t>0</w:t>
            </w:r>
          </w:p>
        </w:tc>
        <w:tc>
          <w:tcPr>
            <w:tcW w:w="709" w:type="dxa"/>
            <w:shd w:val="clear" w:color="auto" w:fill="auto"/>
          </w:tcPr>
          <w:p w:rsidR="00A6387A" w:rsidRPr="00ED0786" w:rsidRDefault="00A6387A" w:rsidP="00416312">
            <w:pPr>
              <w:spacing w:after="200" w:line="276" w:lineRule="auto"/>
              <w:rPr>
                <w:rFonts w:ascii="Times New Roman" w:hAnsi="Times New Roman"/>
                <w:sz w:val="22"/>
                <w:szCs w:val="24"/>
              </w:rPr>
            </w:pPr>
            <w:r w:rsidRPr="00ED0786">
              <w:rPr>
                <w:rFonts w:ascii="Times New Roman" w:hAnsi="Times New Roman"/>
                <w:sz w:val="22"/>
                <w:szCs w:val="24"/>
              </w:rPr>
              <w:t>1</w:t>
            </w:r>
          </w:p>
        </w:tc>
        <w:tc>
          <w:tcPr>
            <w:tcW w:w="708" w:type="dxa"/>
            <w:shd w:val="clear" w:color="auto" w:fill="auto"/>
          </w:tcPr>
          <w:p w:rsidR="00A6387A" w:rsidRPr="00ED0786" w:rsidRDefault="00A6387A" w:rsidP="00416312">
            <w:pPr>
              <w:spacing w:after="200" w:line="276" w:lineRule="auto"/>
              <w:rPr>
                <w:rFonts w:ascii="Times New Roman" w:hAnsi="Times New Roman"/>
                <w:sz w:val="22"/>
                <w:szCs w:val="24"/>
              </w:rPr>
            </w:pPr>
            <w:r w:rsidRPr="00ED0786">
              <w:rPr>
                <w:rFonts w:ascii="Times New Roman" w:hAnsi="Times New Roman"/>
                <w:sz w:val="22"/>
                <w:szCs w:val="24"/>
              </w:rPr>
              <w:t>1</w:t>
            </w:r>
          </w:p>
        </w:tc>
        <w:tc>
          <w:tcPr>
            <w:tcW w:w="1843" w:type="dxa"/>
            <w:shd w:val="clear" w:color="auto" w:fill="auto"/>
          </w:tcPr>
          <w:p w:rsidR="00A6387A" w:rsidRDefault="00A6387A" w:rsidP="00416312">
            <w:pPr>
              <w:spacing w:after="200" w:line="276" w:lineRule="auto"/>
              <w:jc w:val="both"/>
              <w:rPr>
                <w:rFonts w:ascii="Times New Roman" w:hAnsi="Times New Roman"/>
                <w:sz w:val="24"/>
                <w:szCs w:val="24"/>
              </w:rPr>
            </w:pPr>
            <w:r w:rsidRPr="00FA0DDF">
              <w:rPr>
                <w:rFonts w:ascii="Times New Roman" w:hAnsi="Times New Roman"/>
                <w:sz w:val="24"/>
                <w:szCs w:val="24"/>
              </w:rPr>
              <w:t>Стратегія розвитку Івано-Франківської області на 2021 -2027 роки</w:t>
            </w:r>
          </w:p>
          <w:p w:rsidR="00A6387A" w:rsidRPr="008E036C" w:rsidRDefault="00A6387A" w:rsidP="00416312">
            <w:pPr>
              <w:spacing w:after="200" w:line="276" w:lineRule="auto"/>
              <w:jc w:val="both"/>
              <w:rPr>
                <w:rFonts w:ascii="Times New Roman" w:hAnsi="Times New Roman"/>
                <w:sz w:val="24"/>
                <w:szCs w:val="24"/>
              </w:rPr>
            </w:pPr>
            <w:r w:rsidRPr="0076422D">
              <w:rPr>
                <w:rFonts w:ascii="Times New Roman" w:hAnsi="Times New Roman"/>
                <w:sz w:val="24"/>
                <w:szCs w:val="24"/>
              </w:rPr>
              <w:t>2.4.4. Створенн</w:t>
            </w:r>
            <w:r>
              <w:rPr>
                <w:rFonts w:ascii="Times New Roman" w:hAnsi="Times New Roman"/>
                <w:sz w:val="24"/>
                <w:szCs w:val="24"/>
              </w:rPr>
              <w:t>я інклюзивного та безбар’єрного</w:t>
            </w:r>
            <w:r w:rsidRPr="0076422D">
              <w:rPr>
                <w:rFonts w:ascii="Times New Roman" w:hAnsi="Times New Roman"/>
                <w:sz w:val="24"/>
                <w:szCs w:val="24"/>
              </w:rPr>
              <w:t>середовища в територіальних громадах</w:t>
            </w:r>
          </w:p>
        </w:tc>
      </w:tr>
    </w:tbl>
    <w:p w:rsidR="00A6387A" w:rsidRPr="003258F0" w:rsidRDefault="00A6387A" w:rsidP="00A6387A">
      <w:pPr>
        <w:rPr>
          <w:rFonts w:ascii="Times New Roman" w:eastAsia="Times New Roman" w:hAnsi="Times New Roman" w:cs="Times New Roman"/>
          <w:sz w:val="28"/>
          <w:szCs w:val="28"/>
          <w:lang w:eastAsia="uk-UA"/>
        </w:rPr>
      </w:pPr>
    </w:p>
    <w:p w:rsidR="009F055C" w:rsidRDefault="009F055C" w:rsidP="00A6387A">
      <w:pPr>
        <w:rPr>
          <w:rFonts w:ascii="Times New Roman" w:eastAsia="Times New Roman" w:hAnsi="Times New Roman" w:cs="Times New Roman"/>
          <w:sz w:val="28"/>
          <w:szCs w:val="28"/>
          <w:lang w:eastAsia="uk-UA"/>
        </w:rPr>
      </w:pPr>
    </w:p>
    <w:p w:rsidR="00A6387A" w:rsidRPr="009511A2" w:rsidRDefault="00A6387A" w:rsidP="00A6387A">
      <w:pPr>
        <w:rPr>
          <w:rFonts w:ascii="Times New Roman" w:hAnsi="Times New Roman" w:cs="Times New Roman"/>
          <w:b/>
          <w:sz w:val="24"/>
          <w:szCs w:val="24"/>
        </w:rPr>
      </w:pPr>
      <w:r w:rsidRPr="00D8118A">
        <w:rPr>
          <w:rFonts w:ascii="Times New Roman" w:hAnsi="Times New Roman" w:cs="Times New Roman"/>
          <w:sz w:val="24"/>
          <w:szCs w:val="24"/>
        </w:rPr>
        <w:lastRenderedPageBreak/>
        <w:t xml:space="preserve">Галузь (сектор) для публічного інвестування: </w:t>
      </w:r>
      <w:r>
        <w:rPr>
          <w:rFonts w:ascii="Times New Roman" w:hAnsi="Times New Roman" w:cs="Times New Roman"/>
          <w:b/>
          <w:sz w:val="24"/>
          <w:szCs w:val="24"/>
        </w:rPr>
        <w:t>Економічна діяльність</w:t>
      </w:r>
    </w:p>
    <w:p w:rsidR="00A6387A" w:rsidRPr="00B16275" w:rsidRDefault="00A6387A" w:rsidP="00A6387A">
      <w:pPr>
        <w:rPr>
          <w:rFonts w:ascii="Times New Roman" w:hAnsi="Times New Roman" w:cs="Times New Roman"/>
          <w:b/>
          <w:sz w:val="24"/>
          <w:szCs w:val="24"/>
        </w:rPr>
      </w:pPr>
      <w:r w:rsidRPr="00D8118A">
        <w:rPr>
          <w:rFonts w:ascii="Times New Roman" w:hAnsi="Times New Roman" w:cs="Times New Roman"/>
          <w:sz w:val="24"/>
          <w:szCs w:val="24"/>
        </w:rPr>
        <w:t xml:space="preserve">Структурний підрозділ, відповідальний за галузь для публічного інвестування – </w:t>
      </w:r>
      <w:r>
        <w:rPr>
          <w:rFonts w:ascii="Times New Roman" w:hAnsi="Times New Roman" w:cs="Times New Roman"/>
          <w:b/>
          <w:sz w:val="24"/>
          <w:szCs w:val="24"/>
        </w:rPr>
        <w:t>Відділ туризму, зовнішніх зв’</w:t>
      </w:r>
      <w:r w:rsidRPr="00417368">
        <w:rPr>
          <w:rFonts w:ascii="Times New Roman" w:hAnsi="Times New Roman" w:cs="Times New Roman"/>
          <w:b/>
          <w:sz w:val="24"/>
          <w:szCs w:val="24"/>
        </w:rPr>
        <w:t>язків</w:t>
      </w:r>
      <w:r>
        <w:rPr>
          <w:rFonts w:ascii="Times New Roman" w:hAnsi="Times New Roman" w:cs="Times New Roman"/>
          <w:b/>
          <w:sz w:val="24"/>
          <w:szCs w:val="24"/>
        </w:rPr>
        <w:t>, інвестицій та економіки</w:t>
      </w:r>
    </w:p>
    <w:p w:rsidR="00A6387A" w:rsidRDefault="00A6387A" w:rsidP="00A6387A">
      <w:pPr>
        <w:spacing w:after="0"/>
        <w:rPr>
          <w:rFonts w:ascii="Times New Roman" w:hAnsi="Times New Roman" w:cs="Times New Roman"/>
          <w:sz w:val="24"/>
          <w:szCs w:val="24"/>
        </w:rPr>
      </w:pPr>
      <w:r>
        <w:rPr>
          <w:rFonts w:ascii="Times New Roman" w:hAnsi="Times New Roman" w:cs="Times New Roman"/>
          <w:sz w:val="24"/>
          <w:szCs w:val="24"/>
        </w:rPr>
        <w:t>Граничний сукупний обсяг публічних інвестицій на середньостроковий період – 2 500 000 грн</w:t>
      </w:r>
    </w:p>
    <w:tbl>
      <w:tblPr>
        <w:tblStyle w:val="a5"/>
        <w:tblpPr w:leftFromText="180" w:rightFromText="180" w:vertAnchor="text" w:horzAnchor="margin" w:tblpX="-318" w:tblpY="331"/>
        <w:tblOverlap w:val="never"/>
        <w:tblW w:w="16126" w:type="dxa"/>
        <w:tblLayout w:type="fixed"/>
        <w:tblLook w:val="04A0" w:firstRow="1" w:lastRow="0" w:firstColumn="1" w:lastColumn="0" w:noHBand="0" w:noVBand="1"/>
      </w:tblPr>
      <w:tblGrid>
        <w:gridCol w:w="1809"/>
        <w:gridCol w:w="1418"/>
        <w:gridCol w:w="850"/>
        <w:gridCol w:w="851"/>
        <w:gridCol w:w="850"/>
        <w:gridCol w:w="1843"/>
        <w:gridCol w:w="709"/>
        <w:gridCol w:w="709"/>
        <w:gridCol w:w="708"/>
        <w:gridCol w:w="709"/>
        <w:gridCol w:w="1701"/>
        <w:gridCol w:w="709"/>
        <w:gridCol w:w="709"/>
        <w:gridCol w:w="708"/>
        <w:gridCol w:w="1843"/>
      </w:tblGrid>
      <w:tr w:rsidR="00A6387A" w:rsidRPr="007F0D0B" w:rsidTr="009F055C">
        <w:trPr>
          <w:trHeight w:val="992"/>
        </w:trPr>
        <w:tc>
          <w:tcPr>
            <w:tcW w:w="1809" w:type="dxa"/>
            <w:vMerge w:val="restart"/>
          </w:tcPr>
          <w:p w:rsidR="00A6387A" w:rsidRPr="00F46ACA" w:rsidRDefault="00A6387A" w:rsidP="00416312">
            <w:pPr>
              <w:spacing w:after="0" w:line="240" w:lineRule="auto"/>
              <w:jc w:val="center"/>
              <w:textAlignment w:val="baseline"/>
              <w:rPr>
                <w:rFonts w:ascii="Times New Roman" w:eastAsia="Times New Roman" w:hAnsi="Times New Roman"/>
                <w:b/>
                <w:bCs/>
                <w:sz w:val="24"/>
                <w:szCs w:val="24"/>
                <w:bdr w:val="none" w:sz="0" w:space="0" w:color="auto" w:frame="1"/>
              </w:rPr>
            </w:pPr>
            <w:r w:rsidRPr="00F46ACA">
              <w:rPr>
                <w:rFonts w:ascii="Times New Roman" w:eastAsia="Times New Roman" w:hAnsi="Times New Roman"/>
                <w:b/>
                <w:bCs/>
                <w:sz w:val="24"/>
                <w:szCs w:val="24"/>
                <w:bdr w:val="none" w:sz="0" w:space="0" w:color="auto" w:frame="1"/>
              </w:rPr>
              <w:t>Напрям публічного інвестування</w:t>
            </w:r>
          </w:p>
          <w:p w:rsidR="00A6387A" w:rsidRPr="00F46ACA" w:rsidRDefault="00A6387A" w:rsidP="00416312">
            <w:pPr>
              <w:rPr>
                <w:rFonts w:ascii="Times New Roman" w:eastAsia="Times New Roman" w:hAnsi="Times New Roman"/>
                <w:sz w:val="24"/>
                <w:szCs w:val="24"/>
              </w:rPr>
            </w:pPr>
          </w:p>
          <w:p w:rsidR="00A6387A" w:rsidRPr="00F46ACA" w:rsidRDefault="00A6387A" w:rsidP="00416312">
            <w:pPr>
              <w:jc w:val="right"/>
              <w:rPr>
                <w:rFonts w:ascii="Times New Roman" w:eastAsia="Times New Roman" w:hAnsi="Times New Roman"/>
                <w:sz w:val="24"/>
                <w:szCs w:val="24"/>
              </w:rPr>
            </w:pPr>
          </w:p>
        </w:tc>
        <w:tc>
          <w:tcPr>
            <w:tcW w:w="1418" w:type="dxa"/>
            <w:vMerge w:val="restart"/>
          </w:tcPr>
          <w:p w:rsidR="00A6387A" w:rsidRPr="00F46ACA" w:rsidRDefault="00A6387A" w:rsidP="00416312">
            <w:pPr>
              <w:spacing w:after="0" w:line="240" w:lineRule="auto"/>
              <w:jc w:val="center"/>
              <w:textAlignment w:val="baseline"/>
              <w:rPr>
                <w:rFonts w:ascii="Times New Roman" w:eastAsia="Times New Roman" w:hAnsi="Times New Roman"/>
                <w:b/>
                <w:bCs/>
                <w:sz w:val="24"/>
                <w:szCs w:val="24"/>
                <w:bdr w:val="none" w:sz="0" w:space="0" w:color="auto" w:frame="1"/>
              </w:rPr>
            </w:pPr>
            <w:r w:rsidRPr="00F46ACA">
              <w:rPr>
                <w:rFonts w:ascii="Times New Roman" w:eastAsia="Times New Roman" w:hAnsi="Times New Roman"/>
                <w:b/>
                <w:bCs/>
                <w:sz w:val="24"/>
                <w:szCs w:val="24"/>
                <w:bdr w:val="none" w:sz="0" w:space="0" w:color="auto" w:frame="1"/>
              </w:rPr>
              <w:t>Підсектор</w:t>
            </w:r>
          </w:p>
        </w:tc>
        <w:tc>
          <w:tcPr>
            <w:tcW w:w="2551" w:type="dxa"/>
            <w:gridSpan w:val="3"/>
          </w:tcPr>
          <w:p w:rsidR="00A6387A" w:rsidRPr="00F46ACA" w:rsidRDefault="00A6387A" w:rsidP="00416312">
            <w:pPr>
              <w:spacing w:after="0" w:line="240" w:lineRule="auto"/>
              <w:jc w:val="center"/>
              <w:textAlignment w:val="baseline"/>
              <w:rPr>
                <w:rFonts w:ascii="Times New Roman" w:eastAsia="Times New Roman" w:hAnsi="Times New Roman"/>
                <w:b/>
                <w:bCs/>
                <w:sz w:val="24"/>
                <w:szCs w:val="24"/>
                <w:bdr w:val="none" w:sz="0" w:space="0" w:color="auto" w:frame="1"/>
              </w:rPr>
            </w:pPr>
            <w:r w:rsidRPr="00F46ACA">
              <w:rPr>
                <w:rFonts w:ascii="Times New Roman" w:eastAsia="Times New Roman" w:hAnsi="Times New Roman"/>
                <w:b/>
                <w:bCs/>
                <w:sz w:val="24"/>
                <w:szCs w:val="24"/>
                <w:bdr w:val="none" w:sz="0" w:space="0" w:color="auto" w:frame="1"/>
              </w:rPr>
              <w:t>Орієнтовні</w:t>
            </w:r>
          </w:p>
          <w:p w:rsidR="00A6387A" w:rsidRPr="00F46ACA" w:rsidRDefault="00A6387A" w:rsidP="00416312">
            <w:pPr>
              <w:spacing w:after="0" w:line="240" w:lineRule="auto"/>
              <w:jc w:val="center"/>
              <w:textAlignment w:val="baseline"/>
              <w:rPr>
                <w:rFonts w:ascii="Times New Roman" w:eastAsia="Times New Roman" w:hAnsi="Times New Roman"/>
                <w:b/>
                <w:bCs/>
                <w:sz w:val="24"/>
                <w:szCs w:val="24"/>
                <w:bdr w:val="none" w:sz="0" w:space="0" w:color="auto" w:frame="1"/>
              </w:rPr>
            </w:pPr>
            <w:r w:rsidRPr="00F46ACA">
              <w:rPr>
                <w:rFonts w:ascii="Times New Roman" w:eastAsia="Times New Roman" w:hAnsi="Times New Roman"/>
                <w:b/>
                <w:bCs/>
                <w:sz w:val="24"/>
                <w:szCs w:val="24"/>
                <w:bdr w:val="none" w:sz="0" w:space="0" w:color="auto" w:frame="1"/>
              </w:rPr>
              <w:t>фінансові потреби, тис.грн. по роках</w:t>
            </w:r>
          </w:p>
        </w:tc>
        <w:tc>
          <w:tcPr>
            <w:tcW w:w="1843" w:type="dxa"/>
            <w:vMerge w:val="restart"/>
          </w:tcPr>
          <w:p w:rsidR="00A6387A" w:rsidRPr="00F46ACA" w:rsidRDefault="00A6387A" w:rsidP="00416312">
            <w:pPr>
              <w:spacing w:after="0" w:line="240" w:lineRule="auto"/>
              <w:jc w:val="center"/>
              <w:textAlignment w:val="baseline"/>
              <w:rPr>
                <w:rFonts w:ascii="Times New Roman" w:eastAsia="Times New Roman" w:hAnsi="Times New Roman"/>
                <w:b/>
                <w:bCs/>
                <w:sz w:val="24"/>
                <w:szCs w:val="24"/>
                <w:bdr w:val="none" w:sz="0" w:space="0" w:color="auto" w:frame="1"/>
              </w:rPr>
            </w:pPr>
            <w:r w:rsidRPr="00725668">
              <w:rPr>
                <w:rFonts w:ascii="Times New Roman" w:eastAsia="Times New Roman" w:hAnsi="Times New Roman"/>
                <w:b/>
                <w:bCs/>
                <w:sz w:val="24"/>
                <w:szCs w:val="24"/>
                <w:bdr w:val="none" w:sz="0" w:space="0" w:color="auto" w:frame="1"/>
              </w:rPr>
              <w:t>Найменування цільового показника</w:t>
            </w:r>
          </w:p>
        </w:tc>
        <w:tc>
          <w:tcPr>
            <w:tcW w:w="709" w:type="dxa"/>
            <w:vMerge w:val="restart"/>
          </w:tcPr>
          <w:p w:rsidR="00A6387A" w:rsidRPr="00F46ACA" w:rsidRDefault="00A6387A" w:rsidP="00416312">
            <w:pPr>
              <w:spacing w:after="0" w:line="240" w:lineRule="auto"/>
              <w:jc w:val="center"/>
              <w:textAlignment w:val="baseline"/>
              <w:rPr>
                <w:rFonts w:ascii="Times New Roman" w:eastAsia="Times New Roman" w:hAnsi="Times New Roman"/>
                <w:bCs/>
                <w:sz w:val="24"/>
                <w:szCs w:val="24"/>
                <w:bdr w:val="none" w:sz="0" w:space="0" w:color="auto" w:frame="1"/>
              </w:rPr>
            </w:pPr>
            <w:r w:rsidRPr="00725668">
              <w:rPr>
                <w:rFonts w:ascii="Times New Roman" w:eastAsia="Times New Roman" w:hAnsi="Times New Roman"/>
                <w:b/>
                <w:bCs/>
                <w:sz w:val="24"/>
                <w:szCs w:val="24"/>
                <w:bdr w:val="none" w:sz="0" w:space="0" w:color="auto" w:frame="1"/>
              </w:rPr>
              <w:t>Базове значення (%)</w:t>
            </w:r>
          </w:p>
        </w:tc>
        <w:tc>
          <w:tcPr>
            <w:tcW w:w="2126" w:type="dxa"/>
            <w:gridSpan w:val="3"/>
            <w:shd w:val="clear" w:color="auto" w:fill="auto"/>
          </w:tcPr>
          <w:p w:rsidR="00A6387A" w:rsidRPr="00701D4C" w:rsidRDefault="00A6387A" w:rsidP="00416312">
            <w:pPr>
              <w:spacing w:after="200" w:line="276" w:lineRule="auto"/>
              <w:jc w:val="center"/>
              <w:rPr>
                <w:rFonts w:ascii="Times New Roman" w:hAnsi="Times New Roman"/>
                <w:b/>
                <w:sz w:val="24"/>
                <w:szCs w:val="24"/>
              </w:rPr>
            </w:pPr>
            <w:r>
              <w:rPr>
                <w:rFonts w:ascii="Times New Roman" w:hAnsi="Times New Roman"/>
                <w:b/>
                <w:sz w:val="24"/>
                <w:szCs w:val="24"/>
              </w:rPr>
              <w:t xml:space="preserve">Цільове </w:t>
            </w:r>
            <w:r w:rsidRPr="00701D4C">
              <w:rPr>
                <w:rFonts w:ascii="Times New Roman" w:hAnsi="Times New Roman"/>
                <w:b/>
                <w:sz w:val="24"/>
                <w:szCs w:val="24"/>
              </w:rPr>
              <w:t>значення показника</w:t>
            </w:r>
          </w:p>
        </w:tc>
        <w:tc>
          <w:tcPr>
            <w:tcW w:w="1701" w:type="dxa"/>
            <w:vMerge w:val="restart"/>
            <w:shd w:val="clear" w:color="auto" w:fill="auto"/>
          </w:tcPr>
          <w:p w:rsidR="00A6387A" w:rsidRPr="00725668" w:rsidRDefault="00A6387A" w:rsidP="00416312">
            <w:pPr>
              <w:spacing w:after="200" w:line="276" w:lineRule="auto"/>
              <w:jc w:val="center"/>
              <w:rPr>
                <w:rFonts w:ascii="Times New Roman" w:hAnsi="Times New Roman"/>
                <w:b/>
                <w:sz w:val="24"/>
                <w:szCs w:val="24"/>
                <w:lang w:val="ru-RU"/>
              </w:rPr>
            </w:pPr>
            <w:r w:rsidRPr="00725668">
              <w:rPr>
                <w:rFonts w:ascii="Times New Roman" w:hAnsi="Times New Roman"/>
                <w:b/>
                <w:sz w:val="24"/>
                <w:szCs w:val="24"/>
              </w:rPr>
              <w:t>Найменування індикатор</w:t>
            </w:r>
            <w:r>
              <w:rPr>
                <w:rFonts w:ascii="Times New Roman" w:hAnsi="Times New Roman"/>
                <w:b/>
                <w:sz w:val="24"/>
                <w:szCs w:val="24"/>
              </w:rPr>
              <w:t>а та одиниця виміру</w:t>
            </w:r>
          </w:p>
        </w:tc>
        <w:tc>
          <w:tcPr>
            <w:tcW w:w="2126" w:type="dxa"/>
            <w:gridSpan w:val="3"/>
            <w:shd w:val="clear" w:color="auto" w:fill="auto"/>
          </w:tcPr>
          <w:p w:rsidR="00A6387A" w:rsidRPr="00725668" w:rsidRDefault="00A6387A" w:rsidP="00416312">
            <w:pPr>
              <w:spacing w:after="200" w:line="276" w:lineRule="auto"/>
              <w:jc w:val="center"/>
              <w:rPr>
                <w:rFonts w:ascii="Times New Roman" w:hAnsi="Times New Roman"/>
                <w:b/>
                <w:sz w:val="24"/>
                <w:szCs w:val="24"/>
                <w:lang w:val="ru-RU"/>
              </w:rPr>
            </w:pPr>
            <w:r w:rsidRPr="00725668">
              <w:rPr>
                <w:rFonts w:ascii="Times New Roman" w:hAnsi="Times New Roman"/>
                <w:b/>
                <w:sz w:val="24"/>
                <w:szCs w:val="24"/>
                <w:lang w:val="ru-RU"/>
              </w:rPr>
              <w:t>Цільовезначенняіндикатора</w:t>
            </w:r>
          </w:p>
        </w:tc>
        <w:tc>
          <w:tcPr>
            <w:tcW w:w="1843" w:type="dxa"/>
            <w:vMerge w:val="restart"/>
            <w:shd w:val="clear" w:color="auto" w:fill="auto"/>
          </w:tcPr>
          <w:p w:rsidR="00A6387A" w:rsidRPr="007F0D0B" w:rsidRDefault="00A6387A" w:rsidP="00416312">
            <w:pPr>
              <w:spacing w:after="200" w:line="276" w:lineRule="auto"/>
              <w:rPr>
                <w:rFonts w:ascii="Times New Roman" w:hAnsi="Times New Roman"/>
                <w:b/>
                <w:sz w:val="24"/>
                <w:szCs w:val="24"/>
                <w:lang w:val="ru-RU"/>
              </w:rPr>
            </w:pPr>
            <w:r w:rsidRPr="007F0D0B">
              <w:rPr>
                <w:rFonts w:ascii="Times New Roman" w:hAnsi="Times New Roman"/>
                <w:b/>
                <w:sz w:val="24"/>
                <w:szCs w:val="24"/>
                <w:lang w:val="ru-RU"/>
              </w:rPr>
              <w:t>Найменування</w:t>
            </w:r>
            <w:r w:rsidR="0014299E">
              <w:rPr>
                <w:rFonts w:ascii="Times New Roman" w:hAnsi="Times New Roman"/>
                <w:b/>
                <w:sz w:val="24"/>
                <w:szCs w:val="24"/>
                <w:lang w:val="en-US"/>
              </w:rPr>
              <w:t xml:space="preserve"> </w:t>
            </w:r>
            <w:r w:rsidRPr="007F0D0B">
              <w:rPr>
                <w:rFonts w:ascii="Times New Roman" w:hAnsi="Times New Roman"/>
                <w:b/>
                <w:sz w:val="24"/>
                <w:szCs w:val="24"/>
                <w:lang w:val="ru-RU"/>
              </w:rPr>
              <w:t>стратегії та № завдання</w:t>
            </w:r>
          </w:p>
        </w:tc>
      </w:tr>
      <w:tr w:rsidR="00A6387A" w:rsidTr="009F055C">
        <w:trPr>
          <w:trHeight w:val="1065"/>
        </w:trPr>
        <w:tc>
          <w:tcPr>
            <w:tcW w:w="1809" w:type="dxa"/>
            <w:vMerge/>
          </w:tcPr>
          <w:p w:rsidR="00A6387A" w:rsidRPr="00A5463A" w:rsidRDefault="00A6387A" w:rsidP="00416312">
            <w:pPr>
              <w:spacing w:after="0" w:line="240" w:lineRule="auto"/>
              <w:jc w:val="both"/>
              <w:textAlignment w:val="baseline"/>
              <w:rPr>
                <w:rFonts w:ascii="Times New Roman" w:eastAsia="Times New Roman" w:hAnsi="Times New Roman"/>
                <w:b/>
                <w:bCs/>
                <w:sz w:val="28"/>
                <w:szCs w:val="28"/>
                <w:bdr w:val="none" w:sz="0" w:space="0" w:color="auto" w:frame="1"/>
              </w:rPr>
            </w:pPr>
          </w:p>
        </w:tc>
        <w:tc>
          <w:tcPr>
            <w:tcW w:w="1418" w:type="dxa"/>
            <w:vMerge/>
          </w:tcPr>
          <w:p w:rsidR="00A6387A" w:rsidRDefault="00A6387A" w:rsidP="00416312">
            <w:pPr>
              <w:spacing w:after="0" w:line="240" w:lineRule="auto"/>
              <w:jc w:val="both"/>
              <w:textAlignment w:val="baseline"/>
              <w:rPr>
                <w:rFonts w:ascii="Times New Roman" w:eastAsia="Times New Roman" w:hAnsi="Times New Roman"/>
                <w:b/>
                <w:bCs/>
                <w:sz w:val="28"/>
                <w:szCs w:val="28"/>
                <w:bdr w:val="none" w:sz="0" w:space="0" w:color="auto" w:frame="1"/>
              </w:rPr>
            </w:pPr>
          </w:p>
        </w:tc>
        <w:tc>
          <w:tcPr>
            <w:tcW w:w="850" w:type="dxa"/>
          </w:tcPr>
          <w:p w:rsidR="00A6387A" w:rsidRPr="00701D4C" w:rsidRDefault="00A6387A" w:rsidP="00416312">
            <w:pPr>
              <w:spacing w:after="0" w:line="240" w:lineRule="auto"/>
              <w:jc w:val="both"/>
              <w:textAlignment w:val="baseline"/>
              <w:rPr>
                <w:rFonts w:ascii="Times New Roman" w:eastAsia="Times New Roman" w:hAnsi="Times New Roman"/>
                <w:b/>
                <w:bCs/>
                <w:sz w:val="24"/>
                <w:szCs w:val="24"/>
                <w:bdr w:val="none" w:sz="0" w:space="0" w:color="auto" w:frame="1"/>
              </w:rPr>
            </w:pPr>
            <w:r w:rsidRPr="00701D4C">
              <w:rPr>
                <w:rFonts w:ascii="Times New Roman" w:eastAsia="Times New Roman" w:hAnsi="Times New Roman"/>
                <w:b/>
                <w:bCs/>
                <w:sz w:val="24"/>
                <w:szCs w:val="24"/>
                <w:bdr w:val="none" w:sz="0" w:space="0" w:color="auto" w:frame="1"/>
              </w:rPr>
              <w:t>2027</w:t>
            </w:r>
          </w:p>
        </w:tc>
        <w:tc>
          <w:tcPr>
            <w:tcW w:w="851" w:type="dxa"/>
          </w:tcPr>
          <w:p w:rsidR="00A6387A" w:rsidRPr="00701D4C" w:rsidRDefault="00A6387A" w:rsidP="00416312">
            <w:pPr>
              <w:spacing w:after="0" w:line="240" w:lineRule="auto"/>
              <w:jc w:val="both"/>
              <w:textAlignment w:val="baseline"/>
              <w:rPr>
                <w:rFonts w:ascii="Times New Roman" w:eastAsia="Times New Roman" w:hAnsi="Times New Roman"/>
                <w:b/>
                <w:bCs/>
                <w:sz w:val="24"/>
                <w:szCs w:val="24"/>
                <w:bdr w:val="none" w:sz="0" w:space="0" w:color="auto" w:frame="1"/>
              </w:rPr>
            </w:pPr>
            <w:r w:rsidRPr="00701D4C">
              <w:rPr>
                <w:rFonts w:ascii="Times New Roman" w:eastAsia="Times New Roman" w:hAnsi="Times New Roman"/>
                <w:b/>
                <w:bCs/>
                <w:sz w:val="24"/>
                <w:szCs w:val="24"/>
                <w:bdr w:val="none" w:sz="0" w:space="0" w:color="auto" w:frame="1"/>
              </w:rPr>
              <w:t>2028</w:t>
            </w:r>
          </w:p>
        </w:tc>
        <w:tc>
          <w:tcPr>
            <w:tcW w:w="850" w:type="dxa"/>
          </w:tcPr>
          <w:p w:rsidR="00A6387A" w:rsidRPr="00701D4C" w:rsidRDefault="00A6387A" w:rsidP="00416312">
            <w:pPr>
              <w:spacing w:after="0" w:line="240" w:lineRule="auto"/>
              <w:jc w:val="both"/>
              <w:textAlignment w:val="baseline"/>
              <w:rPr>
                <w:rFonts w:ascii="Times New Roman" w:eastAsia="Times New Roman" w:hAnsi="Times New Roman"/>
                <w:b/>
                <w:bCs/>
                <w:sz w:val="24"/>
                <w:szCs w:val="24"/>
                <w:bdr w:val="none" w:sz="0" w:space="0" w:color="auto" w:frame="1"/>
              </w:rPr>
            </w:pPr>
            <w:r w:rsidRPr="00701D4C">
              <w:rPr>
                <w:rFonts w:ascii="Times New Roman" w:eastAsia="Times New Roman" w:hAnsi="Times New Roman"/>
                <w:b/>
                <w:bCs/>
                <w:sz w:val="24"/>
                <w:szCs w:val="24"/>
                <w:bdr w:val="none" w:sz="0" w:space="0" w:color="auto" w:frame="1"/>
              </w:rPr>
              <w:t>2029</w:t>
            </w:r>
          </w:p>
        </w:tc>
        <w:tc>
          <w:tcPr>
            <w:tcW w:w="1843" w:type="dxa"/>
            <w:vMerge/>
          </w:tcPr>
          <w:p w:rsidR="00A6387A" w:rsidRPr="00A5463A" w:rsidRDefault="00A6387A" w:rsidP="00416312">
            <w:pPr>
              <w:spacing w:after="0" w:line="240" w:lineRule="auto"/>
              <w:jc w:val="both"/>
              <w:textAlignment w:val="baseline"/>
              <w:rPr>
                <w:rFonts w:ascii="Times New Roman" w:eastAsia="Times New Roman" w:hAnsi="Times New Roman"/>
                <w:b/>
                <w:bCs/>
                <w:sz w:val="28"/>
                <w:szCs w:val="28"/>
                <w:bdr w:val="none" w:sz="0" w:space="0" w:color="auto" w:frame="1"/>
              </w:rPr>
            </w:pPr>
          </w:p>
        </w:tc>
        <w:tc>
          <w:tcPr>
            <w:tcW w:w="709" w:type="dxa"/>
            <w:vMerge/>
          </w:tcPr>
          <w:p w:rsidR="00A6387A" w:rsidRDefault="00A6387A" w:rsidP="00416312">
            <w:pPr>
              <w:spacing w:after="0" w:line="240" w:lineRule="auto"/>
              <w:jc w:val="both"/>
              <w:textAlignment w:val="baseline"/>
              <w:rPr>
                <w:rFonts w:ascii="Times New Roman" w:eastAsia="Times New Roman" w:hAnsi="Times New Roman"/>
                <w:bCs/>
                <w:sz w:val="28"/>
                <w:szCs w:val="28"/>
                <w:bdr w:val="none" w:sz="0" w:space="0" w:color="auto" w:frame="1"/>
              </w:rPr>
            </w:pPr>
          </w:p>
        </w:tc>
        <w:tc>
          <w:tcPr>
            <w:tcW w:w="709" w:type="dxa"/>
            <w:shd w:val="clear" w:color="auto" w:fill="auto"/>
          </w:tcPr>
          <w:p w:rsidR="00A6387A" w:rsidRPr="00701D4C" w:rsidRDefault="00A6387A" w:rsidP="00416312">
            <w:pPr>
              <w:spacing w:after="200" w:line="276" w:lineRule="auto"/>
              <w:rPr>
                <w:rFonts w:ascii="Times New Roman" w:hAnsi="Times New Roman"/>
                <w:b/>
                <w:sz w:val="24"/>
                <w:szCs w:val="24"/>
              </w:rPr>
            </w:pPr>
            <w:r>
              <w:rPr>
                <w:rFonts w:ascii="Times New Roman" w:hAnsi="Times New Roman"/>
                <w:b/>
                <w:sz w:val="24"/>
                <w:szCs w:val="24"/>
              </w:rPr>
              <w:t xml:space="preserve">2027 </w:t>
            </w:r>
          </w:p>
        </w:tc>
        <w:tc>
          <w:tcPr>
            <w:tcW w:w="708" w:type="dxa"/>
            <w:shd w:val="clear" w:color="auto" w:fill="auto"/>
          </w:tcPr>
          <w:p w:rsidR="00A6387A" w:rsidRPr="00701D4C" w:rsidRDefault="00A6387A" w:rsidP="00416312">
            <w:pPr>
              <w:spacing w:after="200" w:line="276" w:lineRule="auto"/>
              <w:rPr>
                <w:rFonts w:ascii="Times New Roman" w:hAnsi="Times New Roman"/>
                <w:b/>
                <w:sz w:val="24"/>
                <w:szCs w:val="24"/>
              </w:rPr>
            </w:pPr>
            <w:r w:rsidRPr="00701D4C">
              <w:rPr>
                <w:rFonts w:ascii="Times New Roman" w:hAnsi="Times New Roman"/>
                <w:b/>
                <w:sz w:val="24"/>
                <w:szCs w:val="24"/>
              </w:rPr>
              <w:t>2028</w:t>
            </w:r>
          </w:p>
        </w:tc>
        <w:tc>
          <w:tcPr>
            <w:tcW w:w="709" w:type="dxa"/>
            <w:shd w:val="clear" w:color="auto" w:fill="auto"/>
          </w:tcPr>
          <w:p w:rsidR="00A6387A" w:rsidRPr="00701D4C" w:rsidRDefault="00A6387A" w:rsidP="00416312">
            <w:pPr>
              <w:spacing w:after="200" w:line="276" w:lineRule="auto"/>
              <w:rPr>
                <w:rFonts w:ascii="Times New Roman" w:hAnsi="Times New Roman"/>
                <w:b/>
                <w:sz w:val="24"/>
                <w:szCs w:val="24"/>
              </w:rPr>
            </w:pPr>
            <w:r w:rsidRPr="00701D4C">
              <w:rPr>
                <w:rFonts w:ascii="Times New Roman" w:hAnsi="Times New Roman"/>
                <w:b/>
                <w:sz w:val="24"/>
                <w:szCs w:val="24"/>
              </w:rPr>
              <w:t>2029</w:t>
            </w:r>
          </w:p>
        </w:tc>
        <w:tc>
          <w:tcPr>
            <w:tcW w:w="1701" w:type="dxa"/>
            <w:vMerge/>
            <w:shd w:val="clear" w:color="auto" w:fill="auto"/>
          </w:tcPr>
          <w:p w:rsidR="00A6387A" w:rsidRDefault="00A6387A" w:rsidP="00416312">
            <w:pPr>
              <w:spacing w:after="200" w:line="276" w:lineRule="auto"/>
            </w:pPr>
          </w:p>
        </w:tc>
        <w:tc>
          <w:tcPr>
            <w:tcW w:w="709" w:type="dxa"/>
            <w:shd w:val="clear" w:color="auto" w:fill="auto"/>
          </w:tcPr>
          <w:p w:rsidR="00A6387A" w:rsidRPr="00725668" w:rsidRDefault="00A6387A" w:rsidP="00416312">
            <w:pPr>
              <w:spacing w:after="200" w:line="276" w:lineRule="auto"/>
              <w:rPr>
                <w:rFonts w:ascii="Times New Roman" w:hAnsi="Times New Roman"/>
                <w:b/>
                <w:sz w:val="24"/>
                <w:szCs w:val="24"/>
              </w:rPr>
            </w:pPr>
            <w:r w:rsidRPr="00725668">
              <w:rPr>
                <w:rFonts w:ascii="Times New Roman" w:hAnsi="Times New Roman"/>
                <w:b/>
                <w:sz w:val="24"/>
                <w:szCs w:val="24"/>
              </w:rPr>
              <w:t>2027</w:t>
            </w:r>
          </w:p>
        </w:tc>
        <w:tc>
          <w:tcPr>
            <w:tcW w:w="709" w:type="dxa"/>
            <w:shd w:val="clear" w:color="auto" w:fill="auto"/>
          </w:tcPr>
          <w:p w:rsidR="00A6387A" w:rsidRPr="00725668" w:rsidRDefault="00A6387A" w:rsidP="00416312">
            <w:pPr>
              <w:spacing w:after="200" w:line="276" w:lineRule="auto"/>
              <w:rPr>
                <w:rFonts w:ascii="Times New Roman" w:hAnsi="Times New Roman"/>
                <w:b/>
                <w:sz w:val="24"/>
                <w:szCs w:val="24"/>
              </w:rPr>
            </w:pPr>
            <w:r w:rsidRPr="00725668">
              <w:rPr>
                <w:rFonts w:ascii="Times New Roman" w:hAnsi="Times New Roman"/>
                <w:b/>
                <w:sz w:val="24"/>
                <w:szCs w:val="24"/>
              </w:rPr>
              <w:t>2028</w:t>
            </w:r>
          </w:p>
        </w:tc>
        <w:tc>
          <w:tcPr>
            <w:tcW w:w="708" w:type="dxa"/>
            <w:shd w:val="clear" w:color="auto" w:fill="auto"/>
          </w:tcPr>
          <w:p w:rsidR="00A6387A" w:rsidRPr="00725668" w:rsidRDefault="00A6387A" w:rsidP="00416312">
            <w:pPr>
              <w:spacing w:after="200" w:line="276" w:lineRule="auto"/>
              <w:rPr>
                <w:rFonts w:ascii="Times New Roman" w:hAnsi="Times New Roman"/>
                <w:b/>
                <w:sz w:val="24"/>
                <w:szCs w:val="24"/>
              </w:rPr>
            </w:pPr>
            <w:r w:rsidRPr="00725668">
              <w:rPr>
                <w:rFonts w:ascii="Times New Roman" w:hAnsi="Times New Roman"/>
                <w:b/>
                <w:sz w:val="24"/>
                <w:szCs w:val="24"/>
              </w:rPr>
              <w:t>2029</w:t>
            </w:r>
          </w:p>
        </w:tc>
        <w:tc>
          <w:tcPr>
            <w:tcW w:w="1843" w:type="dxa"/>
            <w:vMerge/>
            <w:shd w:val="clear" w:color="auto" w:fill="auto"/>
          </w:tcPr>
          <w:p w:rsidR="00A6387A" w:rsidRDefault="00A6387A" w:rsidP="00416312">
            <w:pPr>
              <w:spacing w:after="200" w:line="276" w:lineRule="auto"/>
            </w:pPr>
          </w:p>
        </w:tc>
      </w:tr>
      <w:tr w:rsidR="00A6387A" w:rsidRPr="003A623F" w:rsidTr="009F055C">
        <w:tc>
          <w:tcPr>
            <w:tcW w:w="1809" w:type="dxa"/>
          </w:tcPr>
          <w:p w:rsidR="00A6387A" w:rsidRPr="003A623F"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773319">
              <w:rPr>
                <w:rFonts w:ascii="Times New Roman" w:hAnsi="Times New Roman"/>
                <w:sz w:val="24"/>
                <w:szCs w:val="24"/>
              </w:rPr>
              <w:t>Підвищення фінансової спроможності громади шляхом розвитку малого і середнього підприємництва</w:t>
            </w:r>
          </w:p>
        </w:tc>
        <w:tc>
          <w:tcPr>
            <w:tcW w:w="1418" w:type="dxa"/>
          </w:tcPr>
          <w:p w:rsidR="00A6387A" w:rsidRPr="003A623F" w:rsidRDefault="00A6387A" w:rsidP="00416312">
            <w:pPr>
              <w:spacing w:after="0" w:line="240" w:lineRule="auto"/>
              <w:textAlignment w:val="baseline"/>
              <w:rPr>
                <w:rFonts w:ascii="Times New Roman" w:eastAsia="Times New Roman" w:hAnsi="Times New Roman"/>
                <w:bCs/>
                <w:sz w:val="24"/>
                <w:szCs w:val="24"/>
                <w:bdr w:val="none" w:sz="0" w:space="0" w:color="auto" w:frame="1"/>
              </w:rPr>
            </w:pPr>
            <w:r w:rsidRPr="00773319">
              <w:rPr>
                <w:rFonts w:ascii="Times New Roman" w:hAnsi="Times New Roman"/>
                <w:sz w:val="24"/>
                <w:szCs w:val="24"/>
              </w:rPr>
              <w:t>розвиток малого та середнього підприємництва</w:t>
            </w:r>
          </w:p>
        </w:tc>
        <w:tc>
          <w:tcPr>
            <w:tcW w:w="850" w:type="dxa"/>
          </w:tcPr>
          <w:p w:rsidR="00A6387A" w:rsidRPr="00ED0786"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lang w:val="en-US"/>
              </w:rPr>
            </w:pPr>
            <w:r>
              <w:rPr>
                <w:rFonts w:ascii="Times New Roman" w:eastAsia="Times New Roman" w:hAnsi="Times New Roman"/>
                <w:bCs/>
                <w:sz w:val="22"/>
                <w:szCs w:val="24"/>
                <w:bdr w:val="none" w:sz="0" w:space="0" w:color="auto" w:frame="1"/>
              </w:rPr>
              <w:t>200</w:t>
            </w:r>
          </w:p>
        </w:tc>
        <w:tc>
          <w:tcPr>
            <w:tcW w:w="851" w:type="dxa"/>
          </w:tcPr>
          <w:p w:rsidR="00A6387A" w:rsidRPr="00ED0786"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Pr>
                <w:rFonts w:ascii="Times New Roman" w:eastAsia="Times New Roman" w:hAnsi="Times New Roman"/>
                <w:bCs/>
                <w:sz w:val="22"/>
                <w:szCs w:val="24"/>
                <w:bdr w:val="none" w:sz="0" w:space="0" w:color="auto" w:frame="1"/>
              </w:rPr>
              <w:t>300</w:t>
            </w:r>
            <w:r w:rsidRPr="00ED0786">
              <w:rPr>
                <w:rFonts w:ascii="Times New Roman" w:eastAsia="Times New Roman" w:hAnsi="Times New Roman"/>
                <w:bCs/>
                <w:sz w:val="22"/>
                <w:szCs w:val="24"/>
                <w:bdr w:val="none" w:sz="0" w:space="0" w:color="auto" w:frame="1"/>
              </w:rPr>
              <w:t xml:space="preserve"> </w:t>
            </w:r>
          </w:p>
        </w:tc>
        <w:tc>
          <w:tcPr>
            <w:tcW w:w="850" w:type="dxa"/>
          </w:tcPr>
          <w:p w:rsidR="00A6387A" w:rsidRPr="00ED0786"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Pr>
                <w:rFonts w:ascii="Times New Roman" w:eastAsia="Times New Roman" w:hAnsi="Times New Roman"/>
                <w:bCs/>
                <w:sz w:val="22"/>
                <w:szCs w:val="24"/>
                <w:bdr w:val="none" w:sz="0" w:space="0" w:color="auto" w:frame="1"/>
              </w:rPr>
              <w:t>350</w:t>
            </w:r>
            <w:r w:rsidRPr="00ED0786">
              <w:rPr>
                <w:rFonts w:ascii="Times New Roman" w:eastAsia="Times New Roman" w:hAnsi="Times New Roman"/>
                <w:bCs/>
                <w:sz w:val="22"/>
                <w:szCs w:val="24"/>
                <w:bdr w:val="none" w:sz="0" w:space="0" w:color="auto" w:frame="1"/>
              </w:rPr>
              <w:t xml:space="preserve"> </w:t>
            </w:r>
          </w:p>
        </w:tc>
        <w:tc>
          <w:tcPr>
            <w:tcW w:w="1843" w:type="dxa"/>
          </w:tcPr>
          <w:p w:rsidR="00A6387A" w:rsidRPr="003A623F"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1F4F50">
              <w:rPr>
                <w:rFonts w:ascii="Times New Roman" w:hAnsi="Times New Roman"/>
                <w:sz w:val="24"/>
                <w:szCs w:val="24"/>
              </w:rPr>
              <w:t>Рівень залучення суб’єктів малого та середнього підприємництва до заходів підтримки та використання створеної бізнес-інфраструктури</w:t>
            </w:r>
          </w:p>
        </w:tc>
        <w:tc>
          <w:tcPr>
            <w:tcW w:w="709" w:type="dxa"/>
          </w:tcPr>
          <w:p w:rsidR="00A6387A" w:rsidRPr="00ED0786"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ED0786">
              <w:rPr>
                <w:rFonts w:ascii="Times New Roman" w:eastAsia="Times New Roman" w:hAnsi="Times New Roman"/>
                <w:bCs/>
                <w:sz w:val="22"/>
                <w:szCs w:val="24"/>
                <w:bdr w:val="none" w:sz="0" w:space="0" w:color="auto" w:frame="1"/>
              </w:rPr>
              <w:t>0%</w:t>
            </w:r>
          </w:p>
        </w:tc>
        <w:tc>
          <w:tcPr>
            <w:tcW w:w="709" w:type="dxa"/>
            <w:shd w:val="clear" w:color="auto" w:fill="auto"/>
          </w:tcPr>
          <w:p w:rsidR="00A6387A" w:rsidRPr="00ED0786" w:rsidRDefault="00A6387A" w:rsidP="00416312">
            <w:pPr>
              <w:spacing w:after="200" w:line="276" w:lineRule="auto"/>
              <w:rPr>
                <w:rFonts w:ascii="Times New Roman" w:hAnsi="Times New Roman"/>
                <w:sz w:val="22"/>
                <w:szCs w:val="24"/>
              </w:rPr>
            </w:pPr>
            <w:r w:rsidRPr="00ED0786">
              <w:rPr>
                <w:rFonts w:ascii="Times New Roman" w:hAnsi="Times New Roman"/>
                <w:sz w:val="22"/>
                <w:szCs w:val="24"/>
              </w:rPr>
              <w:t>30%</w:t>
            </w:r>
          </w:p>
        </w:tc>
        <w:tc>
          <w:tcPr>
            <w:tcW w:w="708" w:type="dxa"/>
            <w:shd w:val="clear" w:color="auto" w:fill="auto"/>
          </w:tcPr>
          <w:p w:rsidR="00A6387A" w:rsidRPr="00ED0786" w:rsidRDefault="00A6387A" w:rsidP="00416312">
            <w:pPr>
              <w:spacing w:after="200" w:line="276" w:lineRule="auto"/>
              <w:rPr>
                <w:rFonts w:ascii="Times New Roman" w:hAnsi="Times New Roman"/>
                <w:sz w:val="22"/>
                <w:szCs w:val="24"/>
              </w:rPr>
            </w:pPr>
            <w:r w:rsidRPr="00ED0786">
              <w:rPr>
                <w:rFonts w:ascii="Times New Roman" w:hAnsi="Times New Roman"/>
                <w:sz w:val="22"/>
                <w:szCs w:val="24"/>
              </w:rPr>
              <w:t>70%</w:t>
            </w:r>
          </w:p>
        </w:tc>
        <w:tc>
          <w:tcPr>
            <w:tcW w:w="709" w:type="dxa"/>
            <w:shd w:val="clear" w:color="auto" w:fill="auto"/>
          </w:tcPr>
          <w:p w:rsidR="00A6387A" w:rsidRPr="00ED0786" w:rsidRDefault="00A6387A" w:rsidP="00416312">
            <w:pPr>
              <w:spacing w:after="200" w:line="276" w:lineRule="auto"/>
              <w:rPr>
                <w:rFonts w:ascii="Times New Roman" w:hAnsi="Times New Roman"/>
                <w:sz w:val="22"/>
                <w:szCs w:val="24"/>
              </w:rPr>
            </w:pPr>
            <w:r w:rsidRPr="00ED0786">
              <w:rPr>
                <w:rFonts w:ascii="Times New Roman" w:hAnsi="Times New Roman"/>
                <w:sz w:val="22"/>
                <w:szCs w:val="24"/>
              </w:rPr>
              <w:t>100%</w:t>
            </w:r>
          </w:p>
        </w:tc>
        <w:tc>
          <w:tcPr>
            <w:tcW w:w="1701" w:type="dxa"/>
            <w:shd w:val="clear" w:color="auto" w:fill="auto"/>
          </w:tcPr>
          <w:p w:rsidR="00A6387A" w:rsidRPr="00646B96" w:rsidRDefault="00A6387A" w:rsidP="00416312">
            <w:pPr>
              <w:spacing w:after="200" w:line="276" w:lineRule="auto"/>
              <w:rPr>
                <w:rFonts w:ascii="Times New Roman" w:hAnsi="Times New Roman"/>
                <w:sz w:val="24"/>
                <w:szCs w:val="24"/>
              </w:rPr>
            </w:pPr>
            <w:r w:rsidRPr="00646B96">
              <w:rPr>
                <w:rFonts w:ascii="Times New Roman" w:hAnsi="Times New Roman"/>
                <w:sz w:val="24"/>
                <w:szCs w:val="24"/>
              </w:rPr>
              <w:t xml:space="preserve">Кількість суб’єктів малого та середнього підприємництва, які отримали підтримку або користуються створеною інфраструктурою розвитку бізнесу, </w:t>
            </w:r>
            <w:r w:rsidRPr="00646B96">
              <w:rPr>
                <w:rFonts w:ascii="Times New Roman" w:hAnsi="Times New Roman"/>
                <w:bCs/>
                <w:sz w:val="24"/>
                <w:szCs w:val="24"/>
              </w:rPr>
              <w:t>осіб</w:t>
            </w:r>
          </w:p>
        </w:tc>
        <w:tc>
          <w:tcPr>
            <w:tcW w:w="709" w:type="dxa"/>
            <w:shd w:val="clear" w:color="auto" w:fill="auto"/>
          </w:tcPr>
          <w:p w:rsidR="00A6387A" w:rsidRPr="00ED0786" w:rsidRDefault="00A6387A" w:rsidP="00416312">
            <w:pPr>
              <w:spacing w:after="200" w:line="276" w:lineRule="auto"/>
              <w:rPr>
                <w:rFonts w:ascii="Times New Roman" w:hAnsi="Times New Roman"/>
                <w:sz w:val="22"/>
                <w:szCs w:val="24"/>
              </w:rPr>
            </w:pPr>
            <w:r w:rsidRPr="00ED0786">
              <w:rPr>
                <w:rFonts w:ascii="Times New Roman" w:hAnsi="Times New Roman"/>
                <w:sz w:val="22"/>
                <w:szCs w:val="24"/>
              </w:rPr>
              <w:t xml:space="preserve">6 </w:t>
            </w:r>
          </w:p>
        </w:tc>
        <w:tc>
          <w:tcPr>
            <w:tcW w:w="709" w:type="dxa"/>
            <w:shd w:val="clear" w:color="auto" w:fill="auto"/>
          </w:tcPr>
          <w:p w:rsidR="00A6387A" w:rsidRPr="00ED0786" w:rsidRDefault="00A6387A" w:rsidP="00416312">
            <w:pPr>
              <w:spacing w:after="200" w:line="276" w:lineRule="auto"/>
              <w:rPr>
                <w:rFonts w:ascii="Times New Roman" w:hAnsi="Times New Roman"/>
                <w:sz w:val="22"/>
                <w:szCs w:val="24"/>
              </w:rPr>
            </w:pPr>
            <w:r w:rsidRPr="00ED0786">
              <w:rPr>
                <w:rFonts w:ascii="Times New Roman" w:hAnsi="Times New Roman"/>
                <w:sz w:val="22"/>
                <w:szCs w:val="24"/>
              </w:rPr>
              <w:t xml:space="preserve">14 </w:t>
            </w:r>
          </w:p>
        </w:tc>
        <w:tc>
          <w:tcPr>
            <w:tcW w:w="708" w:type="dxa"/>
            <w:shd w:val="clear" w:color="auto" w:fill="auto"/>
          </w:tcPr>
          <w:p w:rsidR="00A6387A" w:rsidRPr="00ED0786" w:rsidRDefault="00A6387A" w:rsidP="00416312">
            <w:pPr>
              <w:spacing w:after="200" w:line="276" w:lineRule="auto"/>
              <w:rPr>
                <w:rFonts w:ascii="Times New Roman" w:hAnsi="Times New Roman"/>
                <w:sz w:val="22"/>
                <w:szCs w:val="24"/>
              </w:rPr>
            </w:pPr>
            <w:r w:rsidRPr="00ED0786">
              <w:rPr>
                <w:rFonts w:ascii="Times New Roman" w:hAnsi="Times New Roman"/>
                <w:sz w:val="22"/>
                <w:szCs w:val="24"/>
              </w:rPr>
              <w:t xml:space="preserve">20 </w:t>
            </w:r>
          </w:p>
        </w:tc>
        <w:tc>
          <w:tcPr>
            <w:tcW w:w="1843" w:type="dxa"/>
            <w:shd w:val="clear" w:color="auto" w:fill="auto"/>
          </w:tcPr>
          <w:p w:rsidR="00A6387A" w:rsidRDefault="00A6387A" w:rsidP="00416312">
            <w:pPr>
              <w:rPr>
                <w:rFonts w:ascii="Times New Roman" w:hAnsi="Times New Roman"/>
                <w:sz w:val="24"/>
                <w:szCs w:val="24"/>
              </w:rPr>
            </w:pPr>
            <w:r w:rsidRPr="006D4DAD">
              <w:rPr>
                <w:rFonts w:ascii="Times New Roman" w:hAnsi="Times New Roman"/>
                <w:sz w:val="24"/>
                <w:szCs w:val="24"/>
              </w:rPr>
              <w:t xml:space="preserve">Стратегія розвитку Ворохтянської ТГ 2022-2027 рр. </w:t>
            </w:r>
          </w:p>
          <w:p w:rsidR="00A6387A" w:rsidRPr="001F6B21" w:rsidRDefault="00A6387A" w:rsidP="00416312">
            <w:r w:rsidRPr="00773319">
              <w:rPr>
                <w:rFonts w:ascii="Times New Roman" w:hAnsi="Times New Roman"/>
                <w:sz w:val="24"/>
                <w:szCs w:val="24"/>
              </w:rPr>
              <w:t>Стратегічна ціль 2.1. Розвиток та підтримка підприємницьких ініціатив</w:t>
            </w:r>
          </w:p>
          <w:p w:rsidR="00A6387A" w:rsidRPr="003A623F" w:rsidRDefault="00A6387A" w:rsidP="00416312">
            <w:pPr>
              <w:spacing w:after="200" w:line="276" w:lineRule="auto"/>
              <w:jc w:val="both"/>
              <w:rPr>
                <w:rFonts w:ascii="Times New Roman" w:hAnsi="Times New Roman"/>
                <w:sz w:val="24"/>
                <w:szCs w:val="24"/>
              </w:rPr>
            </w:pPr>
          </w:p>
        </w:tc>
      </w:tr>
    </w:tbl>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14299E" w:rsidRPr="00C25632" w:rsidRDefault="0014299E" w:rsidP="00A6387A">
      <w:pPr>
        <w:rPr>
          <w:rFonts w:ascii="Times New Roman" w:hAnsi="Times New Roman" w:cs="Times New Roman"/>
          <w:sz w:val="24"/>
          <w:szCs w:val="24"/>
        </w:rPr>
      </w:pPr>
    </w:p>
    <w:p w:rsidR="00A6387A" w:rsidRPr="009511A2" w:rsidRDefault="00A6387A" w:rsidP="00A6387A">
      <w:pPr>
        <w:rPr>
          <w:rFonts w:ascii="Times New Roman" w:hAnsi="Times New Roman" w:cs="Times New Roman"/>
          <w:b/>
          <w:sz w:val="24"/>
          <w:szCs w:val="24"/>
        </w:rPr>
      </w:pPr>
      <w:r w:rsidRPr="00D8118A">
        <w:rPr>
          <w:rFonts w:ascii="Times New Roman" w:hAnsi="Times New Roman" w:cs="Times New Roman"/>
          <w:sz w:val="24"/>
          <w:szCs w:val="24"/>
        </w:rPr>
        <w:t xml:space="preserve">Галузь (сектор) для публічного інвестування: </w:t>
      </w:r>
      <w:r w:rsidRPr="008D1D83">
        <w:rPr>
          <w:rFonts w:ascii="Times New Roman" w:hAnsi="Times New Roman" w:cs="Times New Roman"/>
          <w:b/>
          <w:sz w:val="24"/>
          <w:szCs w:val="24"/>
        </w:rPr>
        <w:t>Громадська безпека</w:t>
      </w:r>
    </w:p>
    <w:p w:rsidR="00A6387A" w:rsidRPr="00B16275" w:rsidRDefault="00A6387A" w:rsidP="00A6387A">
      <w:pPr>
        <w:rPr>
          <w:rFonts w:ascii="Times New Roman" w:hAnsi="Times New Roman" w:cs="Times New Roman"/>
          <w:b/>
          <w:sz w:val="24"/>
          <w:szCs w:val="24"/>
        </w:rPr>
      </w:pPr>
      <w:r w:rsidRPr="00D8118A">
        <w:rPr>
          <w:rFonts w:ascii="Times New Roman" w:hAnsi="Times New Roman" w:cs="Times New Roman"/>
          <w:sz w:val="24"/>
          <w:szCs w:val="24"/>
        </w:rPr>
        <w:t xml:space="preserve">Структурний підрозділ, відповідальний за галузь для публічного інвестування – </w:t>
      </w:r>
      <w:r w:rsidRPr="008D1D83">
        <w:rPr>
          <w:rFonts w:ascii="Times New Roman" w:hAnsi="Times New Roman" w:cs="Times New Roman"/>
          <w:b/>
          <w:sz w:val="24"/>
          <w:szCs w:val="24"/>
        </w:rPr>
        <w:t>Сектор цивільного захисту та мобілізаційної роботи</w:t>
      </w:r>
    </w:p>
    <w:p w:rsidR="00A6387A" w:rsidRDefault="00A6387A" w:rsidP="00A6387A">
      <w:pPr>
        <w:spacing w:after="0"/>
        <w:rPr>
          <w:rFonts w:ascii="Times New Roman" w:hAnsi="Times New Roman" w:cs="Times New Roman"/>
          <w:sz w:val="24"/>
          <w:szCs w:val="24"/>
        </w:rPr>
      </w:pPr>
      <w:r>
        <w:rPr>
          <w:rFonts w:ascii="Times New Roman" w:hAnsi="Times New Roman" w:cs="Times New Roman"/>
          <w:sz w:val="24"/>
          <w:szCs w:val="24"/>
        </w:rPr>
        <w:t>Граничний сукупний обсяг публічних інвестицій на середньостроковий період – 2 500 000 грн</w:t>
      </w:r>
    </w:p>
    <w:tbl>
      <w:tblPr>
        <w:tblStyle w:val="a5"/>
        <w:tblpPr w:leftFromText="180" w:rightFromText="180" w:vertAnchor="text" w:horzAnchor="margin" w:tblpX="-318" w:tblpY="331"/>
        <w:tblOverlap w:val="never"/>
        <w:tblW w:w="16126" w:type="dxa"/>
        <w:tblLayout w:type="fixed"/>
        <w:tblLook w:val="04A0" w:firstRow="1" w:lastRow="0" w:firstColumn="1" w:lastColumn="0" w:noHBand="0" w:noVBand="1"/>
      </w:tblPr>
      <w:tblGrid>
        <w:gridCol w:w="1809"/>
        <w:gridCol w:w="1418"/>
        <w:gridCol w:w="850"/>
        <w:gridCol w:w="851"/>
        <w:gridCol w:w="850"/>
        <w:gridCol w:w="1843"/>
        <w:gridCol w:w="709"/>
        <w:gridCol w:w="709"/>
        <w:gridCol w:w="708"/>
        <w:gridCol w:w="709"/>
        <w:gridCol w:w="1701"/>
        <w:gridCol w:w="709"/>
        <w:gridCol w:w="709"/>
        <w:gridCol w:w="708"/>
        <w:gridCol w:w="1843"/>
      </w:tblGrid>
      <w:tr w:rsidR="00A6387A" w:rsidRPr="007F0D0B" w:rsidTr="009F055C">
        <w:trPr>
          <w:trHeight w:val="992"/>
        </w:trPr>
        <w:tc>
          <w:tcPr>
            <w:tcW w:w="1809" w:type="dxa"/>
            <w:vMerge w:val="restart"/>
          </w:tcPr>
          <w:p w:rsidR="00A6387A" w:rsidRPr="00F46ACA" w:rsidRDefault="00A6387A" w:rsidP="00416312">
            <w:pPr>
              <w:spacing w:after="0" w:line="240" w:lineRule="auto"/>
              <w:jc w:val="center"/>
              <w:textAlignment w:val="baseline"/>
              <w:rPr>
                <w:rFonts w:ascii="Times New Roman" w:eastAsia="Times New Roman" w:hAnsi="Times New Roman"/>
                <w:b/>
                <w:bCs/>
                <w:sz w:val="24"/>
                <w:szCs w:val="24"/>
                <w:bdr w:val="none" w:sz="0" w:space="0" w:color="auto" w:frame="1"/>
              </w:rPr>
            </w:pPr>
            <w:r w:rsidRPr="00F46ACA">
              <w:rPr>
                <w:rFonts w:ascii="Times New Roman" w:eastAsia="Times New Roman" w:hAnsi="Times New Roman"/>
                <w:b/>
                <w:bCs/>
                <w:sz w:val="24"/>
                <w:szCs w:val="24"/>
                <w:bdr w:val="none" w:sz="0" w:space="0" w:color="auto" w:frame="1"/>
              </w:rPr>
              <w:t>Напрям публічного інвестування</w:t>
            </w:r>
          </w:p>
          <w:p w:rsidR="00A6387A" w:rsidRPr="00F46ACA" w:rsidRDefault="00A6387A" w:rsidP="00416312">
            <w:pPr>
              <w:rPr>
                <w:rFonts w:ascii="Times New Roman" w:eastAsia="Times New Roman" w:hAnsi="Times New Roman"/>
                <w:sz w:val="24"/>
                <w:szCs w:val="24"/>
              </w:rPr>
            </w:pPr>
          </w:p>
          <w:p w:rsidR="00A6387A" w:rsidRPr="00F46ACA" w:rsidRDefault="00A6387A" w:rsidP="00416312">
            <w:pPr>
              <w:jc w:val="right"/>
              <w:rPr>
                <w:rFonts w:ascii="Times New Roman" w:eastAsia="Times New Roman" w:hAnsi="Times New Roman"/>
                <w:sz w:val="24"/>
                <w:szCs w:val="24"/>
              </w:rPr>
            </w:pPr>
          </w:p>
        </w:tc>
        <w:tc>
          <w:tcPr>
            <w:tcW w:w="1418" w:type="dxa"/>
            <w:vMerge w:val="restart"/>
          </w:tcPr>
          <w:p w:rsidR="00A6387A" w:rsidRPr="00F46ACA" w:rsidRDefault="00A6387A" w:rsidP="00416312">
            <w:pPr>
              <w:spacing w:after="0" w:line="240" w:lineRule="auto"/>
              <w:jc w:val="center"/>
              <w:textAlignment w:val="baseline"/>
              <w:rPr>
                <w:rFonts w:ascii="Times New Roman" w:eastAsia="Times New Roman" w:hAnsi="Times New Roman"/>
                <w:b/>
                <w:bCs/>
                <w:sz w:val="24"/>
                <w:szCs w:val="24"/>
                <w:bdr w:val="none" w:sz="0" w:space="0" w:color="auto" w:frame="1"/>
              </w:rPr>
            </w:pPr>
            <w:r w:rsidRPr="00F46ACA">
              <w:rPr>
                <w:rFonts w:ascii="Times New Roman" w:eastAsia="Times New Roman" w:hAnsi="Times New Roman"/>
                <w:b/>
                <w:bCs/>
                <w:sz w:val="24"/>
                <w:szCs w:val="24"/>
                <w:bdr w:val="none" w:sz="0" w:space="0" w:color="auto" w:frame="1"/>
              </w:rPr>
              <w:t>Підсектор</w:t>
            </w:r>
          </w:p>
        </w:tc>
        <w:tc>
          <w:tcPr>
            <w:tcW w:w="2551" w:type="dxa"/>
            <w:gridSpan w:val="3"/>
          </w:tcPr>
          <w:p w:rsidR="00A6387A" w:rsidRPr="00F46ACA" w:rsidRDefault="00A6387A" w:rsidP="00416312">
            <w:pPr>
              <w:spacing w:after="0" w:line="240" w:lineRule="auto"/>
              <w:jc w:val="center"/>
              <w:textAlignment w:val="baseline"/>
              <w:rPr>
                <w:rFonts w:ascii="Times New Roman" w:eastAsia="Times New Roman" w:hAnsi="Times New Roman"/>
                <w:b/>
                <w:bCs/>
                <w:sz w:val="24"/>
                <w:szCs w:val="24"/>
                <w:bdr w:val="none" w:sz="0" w:space="0" w:color="auto" w:frame="1"/>
              </w:rPr>
            </w:pPr>
            <w:r w:rsidRPr="00F46ACA">
              <w:rPr>
                <w:rFonts w:ascii="Times New Roman" w:eastAsia="Times New Roman" w:hAnsi="Times New Roman"/>
                <w:b/>
                <w:bCs/>
                <w:sz w:val="24"/>
                <w:szCs w:val="24"/>
                <w:bdr w:val="none" w:sz="0" w:space="0" w:color="auto" w:frame="1"/>
              </w:rPr>
              <w:t>Орієнтовні</w:t>
            </w:r>
          </w:p>
          <w:p w:rsidR="00A6387A" w:rsidRPr="00F46ACA" w:rsidRDefault="00A6387A" w:rsidP="00416312">
            <w:pPr>
              <w:spacing w:after="0" w:line="240" w:lineRule="auto"/>
              <w:jc w:val="center"/>
              <w:textAlignment w:val="baseline"/>
              <w:rPr>
                <w:rFonts w:ascii="Times New Roman" w:eastAsia="Times New Roman" w:hAnsi="Times New Roman"/>
                <w:b/>
                <w:bCs/>
                <w:sz w:val="24"/>
                <w:szCs w:val="24"/>
                <w:bdr w:val="none" w:sz="0" w:space="0" w:color="auto" w:frame="1"/>
              </w:rPr>
            </w:pPr>
            <w:r w:rsidRPr="00F46ACA">
              <w:rPr>
                <w:rFonts w:ascii="Times New Roman" w:eastAsia="Times New Roman" w:hAnsi="Times New Roman"/>
                <w:b/>
                <w:bCs/>
                <w:sz w:val="24"/>
                <w:szCs w:val="24"/>
                <w:bdr w:val="none" w:sz="0" w:space="0" w:color="auto" w:frame="1"/>
              </w:rPr>
              <w:t>фінансові потреби, тис.грн. по роках</w:t>
            </w:r>
          </w:p>
        </w:tc>
        <w:tc>
          <w:tcPr>
            <w:tcW w:w="1843" w:type="dxa"/>
            <w:vMerge w:val="restart"/>
          </w:tcPr>
          <w:p w:rsidR="00A6387A" w:rsidRPr="00F46ACA" w:rsidRDefault="00A6387A" w:rsidP="00416312">
            <w:pPr>
              <w:spacing w:after="0" w:line="240" w:lineRule="auto"/>
              <w:jc w:val="center"/>
              <w:textAlignment w:val="baseline"/>
              <w:rPr>
                <w:rFonts w:ascii="Times New Roman" w:eastAsia="Times New Roman" w:hAnsi="Times New Roman"/>
                <w:b/>
                <w:bCs/>
                <w:sz w:val="24"/>
                <w:szCs w:val="24"/>
                <w:bdr w:val="none" w:sz="0" w:space="0" w:color="auto" w:frame="1"/>
              </w:rPr>
            </w:pPr>
            <w:r w:rsidRPr="00725668">
              <w:rPr>
                <w:rFonts w:ascii="Times New Roman" w:eastAsia="Times New Roman" w:hAnsi="Times New Roman"/>
                <w:b/>
                <w:bCs/>
                <w:sz w:val="24"/>
                <w:szCs w:val="24"/>
                <w:bdr w:val="none" w:sz="0" w:space="0" w:color="auto" w:frame="1"/>
              </w:rPr>
              <w:t>Найменування цільового показника</w:t>
            </w:r>
          </w:p>
        </w:tc>
        <w:tc>
          <w:tcPr>
            <w:tcW w:w="709" w:type="dxa"/>
            <w:vMerge w:val="restart"/>
          </w:tcPr>
          <w:p w:rsidR="00A6387A" w:rsidRPr="00F46ACA" w:rsidRDefault="00A6387A" w:rsidP="00416312">
            <w:pPr>
              <w:spacing w:after="0" w:line="240" w:lineRule="auto"/>
              <w:jc w:val="center"/>
              <w:textAlignment w:val="baseline"/>
              <w:rPr>
                <w:rFonts w:ascii="Times New Roman" w:eastAsia="Times New Roman" w:hAnsi="Times New Roman"/>
                <w:bCs/>
                <w:sz w:val="24"/>
                <w:szCs w:val="24"/>
                <w:bdr w:val="none" w:sz="0" w:space="0" w:color="auto" w:frame="1"/>
              </w:rPr>
            </w:pPr>
            <w:r w:rsidRPr="00725668">
              <w:rPr>
                <w:rFonts w:ascii="Times New Roman" w:eastAsia="Times New Roman" w:hAnsi="Times New Roman"/>
                <w:b/>
                <w:bCs/>
                <w:sz w:val="24"/>
                <w:szCs w:val="24"/>
                <w:bdr w:val="none" w:sz="0" w:space="0" w:color="auto" w:frame="1"/>
              </w:rPr>
              <w:t>Базове значення (%)</w:t>
            </w:r>
          </w:p>
        </w:tc>
        <w:tc>
          <w:tcPr>
            <w:tcW w:w="2126" w:type="dxa"/>
            <w:gridSpan w:val="3"/>
            <w:shd w:val="clear" w:color="auto" w:fill="auto"/>
          </w:tcPr>
          <w:p w:rsidR="00A6387A" w:rsidRPr="00701D4C" w:rsidRDefault="00A6387A" w:rsidP="00416312">
            <w:pPr>
              <w:spacing w:after="200" w:line="276" w:lineRule="auto"/>
              <w:jc w:val="center"/>
              <w:rPr>
                <w:rFonts w:ascii="Times New Roman" w:hAnsi="Times New Roman"/>
                <w:b/>
                <w:sz w:val="24"/>
                <w:szCs w:val="24"/>
              </w:rPr>
            </w:pPr>
            <w:r>
              <w:rPr>
                <w:rFonts w:ascii="Times New Roman" w:hAnsi="Times New Roman"/>
                <w:b/>
                <w:sz w:val="24"/>
                <w:szCs w:val="24"/>
              </w:rPr>
              <w:t xml:space="preserve">Цільове </w:t>
            </w:r>
            <w:r w:rsidRPr="00701D4C">
              <w:rPr>
                <w:rFonts w:ascii="Times New Roman" w:hAnsi="Times New Roman"/>
                <w:b/>
                <w:sz w:val="24"/>
                <w:szCs w:val="24"/>
              </w:rPr>
              <w:t>значення показника</w:t>
            </w:r>
          </w:p>
        </w:tc>
        <w:tc>
          <w:tcPr>
            <w:tcW w:w="1701" w:type="dxa"/>
            <w:vMerge w:val="restart"/>
            <w:shd w:val="clear" w:color="auto" w:fill="auto"/>
          </w:tcPr>
          <w:p w:rsidR="00A6387A" w:rsidRPr="00725668" w:rsidRDefault="00A6387A" w:rsidP="00416312">
            <w:pPr>
              <w:spacing w:after="200" w:line="276" w:lineRule="auto"/>
              <w:jc w:val="center"/>
              <w:rPr>
                <w:rFonts w:ascii="Times New Roman" w:hAnsi="Times New Roman"/>
                <w:b/>
                <w:sz w:val="24"/>
                <w:szCs w:val="24"/>
                <w:lang w:val="ru-RU"/>
              </w:rPr>
            </w:pPr>
            <w:r w:rsidRPr="00725668">
              <w:rPr>
                <w:rFonts w:ascii="Times New Roman" w:hAnsi="Times New Roman"/>
                <w:b/>
                <w:sz w:val="24"/>
                <w:szCs w:val="24"/>
              </w:rPr>
              <w:t>Найменування індикатор</w:t>
            </w:r>
            <w:r>
              <w:rPr>
                <w:rFonts w:ascii="Times New Roman" w:hAnsi="Times New Roman"/>
                <w:b/>
                <w:sz w:val="24"/>
                <w:szCs w:val="24"/>
              </w:rPr>
              <w:t>а та одиниця виміру</w:t>
            </w:r>
          </w:p>
        </w:tc>
        <w:tc>
          <w:tcPr>
            <w:tcW w:w="2126" w:type="dxa"/>
            <w:gridSpan w:val="3"/>
            <w:shd w:val="clear" w:color="auto" w:fill="auto"/>
          </w:tcPr>
          <w:p w:rsidR="00A6387A" w:rsidRPr="00725668" w:rsidRDefault="00A6387A" w:rsidP="00416312">
            <w:pPr>
              <w:spacing w:after="200" w:line="276" w:lineRule="auto"/>
              <w:jc w:val="center"/>
              <w:rPr>
                <w:rFonts w:ascii="Times New Roman" w:hAnsi="Times New Roman"/>
                <w:b/>
                <w:sz w:val="24"/>
                <w:szCs w:val="24"/>
                <w:lang w:val="ru-RU"/>
              </w:rPr>
            </w:pPr>
            <w:r w:rsidRPr="00725668">
              <w:rPr>
                <w:rFonts w:ascii="Times New Roman" w:hAnsi="Times New Roman"/>
                <w:b/>
                <w:sz w:val="24"/>
                <w:szCs w:val="24"/>
                <w:lang w:val="ru-RU"/>
              </w:rPr>
              <w:t>Цільовезначенняіндикатора</w:t>
            </w:r>
          </w:p>
        </w:tc>
        <w:tc>
          <w:tcPr>
            <w:tcW w:w="1843" w:type="dxa"/>
            <w:vMerge w:val="restart"/>
            <w:shd w:val="clear" w:color="auto" w:fill="auto"/>
          </w:tcPr>
          <w:p w:rsidR="00A6387A" w:rsidRPr="007F0D0B" w:rsidRDefault="00A6387A" w:rsidP="00416312">
            <w:pPr>
              <w:spacing w:after="200" w:line="276" w:lineRule="auto"/>
              <w:rPr>
                <w:rFonts w:ascii="Times New Roman" w:hAnsi="Times New Roman"/>
                <w:b/>
                <w:sz w:val="24"/>
                <w:szCs w:val="24"/>
                <w:lang w:val="ru-RU"/>
              </w:rPr>
            </w:pPr>
            <w:r w:rsidRPr="007F0D0B">
              <w:rPr>
                <w:rFonts w:ascii="Times New Roman" w:hAnsi="Times New Roman"/>
                <w:b/>
                <w:sz w:val="24"/>
                <w:szCs w:val="24"/>
                <w:lang w:val="ru-RU"/>
              </w:rPr>
              <w:t>Найменування</w:t>
            </w:r>
            <w:r w:rsidR="0014299E">
              <w:rPr>
                <w:rFonts w:ascii="Times New Roman" w:hAnsi="Times New Roman"/>
                <w:b/>
                <w:sz w:val="24"/>
                <w:szCs w:val="24"/>
                <w:lang w:val="en-US"/>
              </w:rPr>
              <w:t xml:space="preserve"> </w:t>
            </w:r>
            <w:r w:rsidRPr="007F0D0B">
              <w:rPr>
                <w:rFonts w:ascii="Times New Roman" w:hAnsi="Times New Roman"/>
                <w:b/>
                <w:sz w:val="24"/>
                <w:szCs w:val="24"/>
                <w:lang w:val="ru-RU"/>
              </w:rPr>
              <w:t>стратегії та № завдання</w:t>
            </w:r>
          </w:p>
        </w:tc>
      </w:tr>
      <w:tr w:rsidR="00A6387A" w:rsidTr="009F055C">
        <w:trPr>
          <w:trHeight w:val="1065"/>
        </w:trPr>
        <w:tc>
          <w:tcPr>
            <w:tcW w:w="1809" w:type="dxa"/>
            <w:vMerge/>
          </w:tcPr>
          <w:p w:rsidR="00A6387A" w:rsidRPr="00A5463A" w:rsidRDefault="00A6387A" w:rsidP="00416312">
            <w:pPr>
              <w:spacing w:after="0" w:line="240" w:lineRule="auto"/>
              <w:jc w:val="both"/>
              <w:textAlignment w:val="baseline"/>
              <w:rPr>
                <w:rFonts w:ascii="Times New Roman" w:eastAsia="Times New Roman" w:hAnsi="Times New Roman"/>
                <w:b/>
                <w:bCs/>
                <w:sz w:val="28"/>
                <w:szCs w:val="28"/>
                <w:bdr w:val="none" w:sz="0" w:space="0" w:color="auto" w:frame="1"/>
              </w:rPr>
            </w:pPr>
          </w:p>
        </w:tc>
        <w:tc>
          <w:tcPr>
            <w:tcW w:w="1418" w:type="dxa"/>
            <w:vMerge/>
          </w:tcPr>
          <w:p w:rsidR="00A6387A" w:rsidRDefault="00A6387A" w:rsidP="00416312">
            <w:pPr>
              <w:spacing w:after="0" w:line="240" w:lineRule="auto"/>
              <w:jc w:val="both"/>
              <w:textAlignment w:val="baseline"/>
              <w:rPr>
                <w:rFonts w:ascii="Times New Roman" w:eastAsia="Times New Roman" w:hAnsi="Times New Roman"/>
                <w:b/>
                <w:bCs/>
                <w:sz w:val="28"/>
                <w:szCs w:val="28"/>
                <w:bdr w:val="none" w:sz="0" w:space="0" w:color="auto" w:frame="1"/>
              </w:rPr>
            </w:pPr>
          </w:p>
        </w:tc>
        <w:tc>
          <w:tcPr>
            <w:tcW w:w="850" w:type="dxa"/>
          </w:tcPr>
          <w:p w:rsidR="00A6387A" w:rsidRPr="00701D4C" w:rsidRDefault="00A6387A" w:rsidP="00416312">
            <w:pPr>
              <w:spacing w:after="0" w:line="240" w:lineRule="auto"/>
              <w:jc w:val="both"/>
              <w:textAlignment w:val="baseline"/>
              <w:rPr>
                <w:rFonts w:ascii="Times New Roman" w:eastAsia="Times New Roman" w:hAnsi="Times New Roman"/>
                <w:b/>
                <w:bCs/>
                <w:sz w:val="24"/>
                <w:szCs w:val="24"/>
                <w:bdr w:val="none" w:sz="0" w:space="0" w:color="auto" w:frame="1"/>
              </w:rPr>
            </w:pPr>
            <w:r w:rsidRPr="00701D4C">
              <w:rPr>
                <w:rFonts w:ascii="Times New Roman" w:eastAsia="Times New Roman" w:hAnsi="Times New Roman"/>
                <w:b/>
                <w:bCs/>
                <w:sz w:val="24"/>
                <w:szCs w:val="24"/>
                <w:bdr w:val="none" w:sz="0" w:space="0" w:color="auto" w:frame="1"/>
              </w:rPr>
              <w:t>2027</w:t>
            </w:r>
          </w:p>
        </w:tc>
        <w:tc>
          <w:tcPr>
            <w:tcW w:w="851" w:type="dxa"/>
          </w:tcPr>
          <w:p w:rsidR="00A6387A" w:rsidRPr="00701D4C" w:rsidRDefault="00A6387A" w:rsidP="00416312">
            <w:pPr>
              <w:spacing w:after="0" w:line="240" w:lineRule="auto"/>
              <w:jc w:val="both"/>
              <w:textAlignment w:val="baseline"/>
              <w:rPr>
                <w:rFonts w:ascii="Times New Roman" w:eastAsia="Times New Roman" w:hAnsi="Times New Roman"/>
                <w:b/>
                <w:bCs/>
                <w:sz w:val="24"/>
                <w:szCs w:val="24"/>
                <w:bdr w:val="none" w:sz="0" w:space="0" w:color="auto" w:frame="1"/>
              </w:rPr>
            </w:pPr>
            <w:r w:rsidRPr="00701D4C">
              <w:rPr>
                <w:rFonts w:ascii="Times New Roman" w:eastAsia="Times New Roman" w:hAnsi="Times New Roman"/>
                <w:b/>
                <w:bCs/>
                <w:sz w:val="24"/>
                <w:szCs w:val="24"/>
                <w:bdr w:val="none" w:sz="0" w:space="0" w:color="auto" w:frame="1"/>
              </w:rPr>
              <w:t>2028</w:t>
            </w:r>
          </w:p>
        </w:tc>
        <w:tc>
          <w:tcPr>
            <w:tcW w:w="850" w:type="dxa"/>
          </w:tcPr>
          <w:p w:rsidR="00A6387A" w:rsidRPr="00701D4C" w:rsidRDefault="00A6387A" w:rsidP="00416312">
            <w:pPr>
              <w:spacing w:after="0" w:line="240" w:lineRule="auto"/>
              <w:jc w:val="both"/>
              <w:textAlignment w:val="baseline"/>
              <w:rPr>
                <w:rFonts w:ascii="Times New Roman" w:eastAsia="Times New Roman" w:hAnsi="Times New Roman"/>
                <w:b/>
                <w:bCs/>
                <w:sz w:val="24"/>
                <w:szCs w:val="24"/>
                <w:bdr w:val="none" w:sz="0" w:space="0" w:color="auto" w:frame="1"/>
              </w:rPr>
            </w:pPr>
            <w:r w:rsidRPr="00701D4C">
              <w:rPr>
                <w:rFonts w:ascii="Times New Roman" w:eastAsia="Times New Roman" w:hAnsi="Times New Roman"/>
                <w:b/>
                <w:bCs/>
                <w:sz w:val="24"/>
                <w:szCs w:val="24"/>
                <w:bdr w:val="none" w:sz="0" w:space="0" w:color="auto" w:frame="1"/>
              </w:rPr>
              <w:t>2029</w:t>
            </w:r>
          </w:p>
        </w:tc>
        <w:tc>
          <w:tcPr>
            <w:tcW w:w="1843" w:type="dxa"/>
            <w:vMerge/>
          </w:tcPr>
          <w:p w:rsidR="00A6387A" w:rsidRPr="00A5463A" w:rsidRDefault="00A6387A" w:rsidP="00416312">
            <w:pPr>
              <w:spacing w:after="0" w:line="240" w:lineRule="auto"/>
              <w:jc w:val="both"/>
              <w:textAlignment w:val="baseline"/>
              <w:rPr>
                <w:rFonts w:ascii="Times New Roman" w:eastAsia="Times New Roman" w:hAnsi="Times New Roman"/>
                <w:b/>
                <w:bCs/>
                <w:sz w:val="28"/>
                <w:szCs w:val="28"/>
                <w:bdr w:val="none" w:sz="0" w:space="0" w:color="auto" w:frame="1"/>
              </w:rPr>
            </w:pPr>
          </w:p>
        </w:tc>
        <w:tc>
          <w:tcPr>
            <w:tcW w:w="709" w:type="dxa"/>
            <w:vMerge/>
          </w:tcPr>
          <w:p w:rsidR="00A6387A" w:rsidRDefault="00A6387A" w:rsidP="00416312">
            <w:pPr>
              <w:spacing w:after="0" w:line="240" w:lineRule="auto"/>
              <w:jc w:val="both"/>
              <w:textAlignment w:val="baseline"/>
              <w:rPr>
                <w:rFonts w:ascii="Times New Roman" w:eastAsia="Times New Roman" w:hAnsi="Times New Roman"/>
                <w:bCs/>
                <w:sz w:val="28"/>
                <w:szCs w:val="28"/>
                <w:bdr w:val="none" w:sz="0" w:space="0" w:color="auto" w:frame="1"/>
              </w:rPr>
            </w:pPr>
          </w:p>
        </w:tc>
        <w:tc>
          <w:tcPr>
            <w:tcW w:w="709" w:type="dxa"/>
            <w:shd w:val="clear" w:color="auto" w:fill="auto"/>
          </w:tcPr>
          <w:p w:rsidR="00A6387A" w:rsidRPr="00701D4C" w:rsidRDefault="00A6387A" w:rsidP="00416312">
            <w:pPr>
              <w:spacing w:after="200" w:line="276" w:lineRule="auto"/>
              <w:rPr>
                <w:rFonts w:ascii="Times New Roman" w:hAnsi="Times New Roman"/>
                <w:b/>
                <w:sz w:val="24"/>
                <w:szCs w:val="24"/>
              </w:rPr>
            </w:pPr>
            <w:r>
              <w:rPr>
                <w:rFonts w:ascii="Times New Roman" w:hAnsi="Times New Roman"/>
                <w:b/>
                <w:sz w:val="24"/>
                <w:szCs w:val="24"/>
              </w:rPr>
              <w:t xml:space="preserve">2027 </w:t>
            </w:r>
          </w:p>
        </w:tc>
        <w:tc>
          <w:tcPr>
            <w:tcW w:w="708" w:type="dxa"/>
            <w:shd w:val="clear" w:color="auto" w:fill="auto"/>
          </w:tcPr>
          <w:p w:rsidR="00A6387A" w:rsidRPr="00701D4C" w:rsidRDefault="00A6387A" w:rsidP="00416312">
            <w:pPr>
              <w:spacing w:after="200" w:line="276" w:lineRule="auto"/>
              <w:rPr>
                <w:rFonts w:ascii="Times New Roman" w:hAnsi="Times New Roman"/>
                <w:b/>
                <w:sz w:val="24"/>
                <w:szCs w:val="24"/>
              </w:rPr>
            </w:pPr>
            <w:r w:rsidRPr="00701D4C">
              <w:rPr>
                <w:rFonts w:ascii="Times New Roman" w:hAnsi="Times New Roman"/>
                <w:b/>
                <w:sz w:val="24"/>
                <w:szCs w:val="24"/>
              </w:rPr>
              <w:t>2028</w:t>
            </w:r>
          </w:p>
        </w:tc>
        <w:tc>
          <w:tcPr>
            <w:tcW w:w="709" w:type="dxa"/>
            <w:shd w:val="clear" w:color="auto" w:fill="auto"/>
          </w:tcPr>
          <w:p w:rsidR="00A6387A" w:rsidRPr="00701D4C" w:rsidRDefault="00A6387A" w:rsidP="00416312">
            <w:pPr>
              <w:spacing w:after="200" w:line="276" w:lineRule="auto"/>
              <w:rPr>
                <w:rFonts w:ascii="Times New Roman" w:hAnsi="Times New Roman"/>
                <w:b/>
                <w:sz w:val="24"/>
                <w:szCs w:val="24"/>
              </w:rPr>
            </w:pPr>
            <w:r w:rsidRPr="00701D4C">
              <w:rPr>
                <w:rFonts w:ascii="Times New Roman" w:hAnsi="Times New Roman"/>
                <w:b/>
                <w:sz w:val="24"/>
                <w:szCs w:val="24"/>
              </w:rPr>
              <w:t>2029</w:t>
            </w:r>
          </w:p>
        </w:tc>
        <w:tc>
          <w:tcPr>
            <w:tcW w:w="1701" w:type="dxa"/>
            <w:vMerge/>
            <w:shd w:val="clear" w:color="auto" w:fill="auto"/>
          </w:tcPr>
          <w:p w:rsidR="00A6387A" w:rsidRDefault="00A6387A" w:rsidP="00416312">
            <w:pPr>
              <w:spacing w:after="200" w:line="276" w:lineRule="auto"/>
            </w:pPr>
          </w:p>
        </w:tc>
        <w:tc>
          <w:tcPr>
            <w:tcW w:w="709" w:type="dxa"/>
            <w:shd w:val="clear" w:color="auto" w:fill="auto"/>
          </w:tcPr>
          <w:p w:rsidR="00A6387A" w:rsidRPr="00725668" w:rsidRDefault="00A6387A" w:rsidP="00416312">
            <w:pPr>
              <w:spacing w:after="200" w:line="276" w:lineRule="auto"/>
              <w:rPr>
                <w:rFonts w:ascii="Times New Roman" w:hAnsi="Times New Roman"/>
                <w:b/>
                <w:sz w:val="24"/>
                <w:szCs w:val="24"/>
              </w:rPr>
            </w:pPr>
            <w:r w:rsidRPr="00725668">
              <w:rPr>
                <w:rFonts w:ascii="Times New Roman" w:hAnsi="Times New Roman"/>
                <w:b/>
                <w:sz w:val="24"/>
                <w:szCs w:val="24"/>
              </w:rPr>
              <w:t>2027</w:t>
            </w:r>
          </w:p>
        </w:tc>
        <w:tc>
          <w:tcPr>
            <w:tcW w:w="709" w:type="dxa"/>
            <w:shd w:val="clear" w:color="auto" w:fill="auto"/>
          </w:tcPr>
          <w:p w:rsidR="00A6387A" w:rsidRPr="00725668" w:rsidRDefault="00A6387A" w:rsidP="00416312">
            <w:pPr>
              <w:spacing w:after="200" w:line="276" w:lineRule="auto"/>
              <w:rPr>
                <w:rFonts w:ascii="Times New Roman" w:hAnsi="Times New Roman"/>
                <w:b/>
                <w:sz w:val="24"/>
                <w:szCs w:val="24"/>
              </w:rPr>
            </w:pPr>
            <w:r w:rsidRPr="00725668">
              <w:rPr>
                <w:rFonts w:ascii="Times New Roman" w:hAnsi="Times New Roman"/>
                <w:b/>
                <w:sz w:val="24"/>
                <w:szCs w:val="24"/>
              </w:rPr>
              <w:t>2028</w:t>
            </w:r>
          </w:p>
        </w:tc>
        <w:tc>
          <w:tcPr>
            <w:tcW w:w="708" w:type="dxa"/>
            <w:shd w:val="clear" w:color="auto" w:fill="auto"/>
          </w:tcPr>
          <w:p w:rsidR="00A6387A" w:rsidRPr="00725668" w:rsidRDefault="00A6387A" w:rsidP="00416312">
            <w:pPr>
              <w:spacing w:after="200" w:line="276" w:lineRule="auto"/>
              <w:rPr>
                <w:rFonts w:ascii="Times New Roman" w:hAnsi="Times New Roman"/>
                <w:b/>
                <w:sz w:val="24"/>
                <w:szCs w:val="24"/>
              </w:rPr>
            </w:pPr>
            <w:r w:rsidRPr="00725668">
              <w:rPr>
                <w:rFonts w:ascii="Times New Roman" w:hAnsi="Times New Roman"/>
                <w:b/>
                <w:sz w:val="24"/>
                <w:szCs w:val="24"/>
              </w:rPr>
              <w:t>2029</w:t>
            </w:r>
          </w:p>
        </w:tc>
        <w:tc>
          <w:tcPr>
            <w:tcW w:w="1843" w:type="dxa"/>
            <w:vMerge/>
            <w:shd w:val="clear" w:color="auto" w:fill="auto"/>
          </w:tcPr>
          <w:p w:rsidR="00A6387A" w:rsidRDefault="00A6387A" w:rsidP="00416312">
            <w:pPr>
              <w:spacing w:after="200" w:line="276" w:lineRule="auto"/>
            </w:pPr>
          </w:p>
        </w:tc>
      </w:tr>
      <w:tr w:rsidR="00A6387A" w:rsidRPr="003A623F" w:rsidTr="009F055C">
        <w:tc>
          <w:tcPr>
            <w:tcW w:w="1809" w:type="dxa"/>
          </w:tcPr>
          <w:p w:rsidR="00A6387A" w:rsidRPr="003A623F"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8D1D83">
              <w:rPr>
                <w:rFonts w:ascii="Times New Roman" w:eastAsia="Times New Roman" w:hAnsi="Times New Roman"/>
                <w:bCs/>
                <w:sz w:val="24"/>
                <w:szCs w:val="24"/>
                <w:bdr w:val="none" w:sz="0" w:space="0" w:color="auto" w:frame="1"/>
              </w:rPr>
              <w:t>Розвиток місцевої системи централізованого оповіщення населення</w:t>
            </w:r>
          </w:p>
        </w:tc>
        <w:tc>
          <w:tcPr>
            <w:tcW w:w="1418" w:type="dxa"/>
          </w:tcPr>
          <w:p w:rsidR="00A6387A" w:rsidRPr="003A623F" w:rsidRDefault="00A6387A" w:rsidP="00416312">
            <w:pPr>
              <w:spacing w:after="0" w:line="240" w:lineRule="auto"/>
              <w:textAlignment w:val="baseline"/>
              <w:rPr>
                <w:rFonts w:ascii="Times New Roman" w:eastAsia="Times New Roman" w:hAnsi="Times New Roman"/>
                <w:bCs/>
                <w:sz w:val="24"/>
                <w:szCs w:val="24"/>
                <w:bdr w:val="none" w:sz="0" w:space="0" w:color="auto" w:frame="1"/>
              </w:rPr>
            </w:pPr>
            <w:r>
              <w:rPr>
                <w:rFonts w:ascii="Times New Roman" w:eastAsia="Times New Roman" w:hAnsi="Times New Roman"/>
                <w:bCs/>
                <w:sz w:val="24"/>
                <w:szCs w:val="24"/>
                <w:bdr w:val="none" w:sz="0" w:space="0" w:color="auto" w:frame="1"/>
              </w:rPr>
              <w:t>ц</w:t>
            </w:r>
            <w:r w:rsidRPr="008D1D83">
              <w:rPr>
                <w:rFonts w:ascii="Times New Roman" w:eastAsia="Times New Roman" w:hAnsi="Times New Roman"/>
                <w:bCs/>
                <w:sz w:val="24"/>
                <w:szCs w:val="24"/>
                <w:bdr w:val="none" w:sz="0" w:space="0" w:color="auto" w:frame="1"/>
              </w:rPr>
              <w:t>ивільний захист</w:t>
            </w:r>
          </w:p>
        </w:tc>
        <w:tc>
          <w:tcPr>
            <w:tcW w:w="850" w:type="dxa"/>
          </w:tcPr>
          <w:p w:rsidR="00A6387A" w:rsidRPr="00A6387A"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A6387A">
              <w:rPr>
                <w:rFonts w:ascii="Times New Roman" w:eastAsia="Times New Roman" w:hAnsi="Times New Roman"/>
                <w:bCs/>
                <w:sz w:val="22"/>
                <w:szCs w:val="24"/>
                <w:bdr w:val="none" w:sz="0" w:space="0" w:color="auto" w:frame="1"/>
              </w:rPr>
              <w:t xml:space="preserve">900 </w:t>
            </w:r>
          </w:p>
        </w:tc>
        <w:tc>
          <w:tcPr>
            <w:tcW w:w="851" w:type="dxa"/>
          </w:tcPr>
          <w:p w:rsidR="00A6387A" w:rsidRPr="00A6387A"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A6387A">
              <w:rPr>
                <w:rFonts w:ascii="Times New Roman" w:eastAsia="Times New Roman" w:hAnsi="Times New Roman"/>
                <w:bCs/>
                <w:sz w:val="22"/>
                <w:szCs w:val="24"/>
                <w:bdr w:val="none" w:sz="0" w:space="0" w:color="auto" w:frame="1"/>
              </w:rPr>
              <w:t xml:space="preserve">800 </w:t>
            </w:r>
          </w:p>
        </w:tc>
        <w:tc>
          <w:tcPr>
            <w:tcW w:w="850" w:type="dxa"/>
          </w:tcPr>
          <w:p w:rsidR="00A6387A" w:rsidRPr="00A6387A"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A6387A">
              <w:rPr>
                <w:rFonts w:ascii="Times New Roman" w:eastAsia="Times New Roman" w:hAnsi="Times New Roman"/>
                <w:bCs/>
                <w:sz w:val="22"/>
                <w:szCs w:val="24"/>
                <w:bdr w:val="none" w:sz="0" w:space="0" w:color="auto" w:frame="1"/>
              </w:rPr>
              <w:t xml:space="preserve">800 </w:t>
            </w:r>
          </w:p>
        </w:tc>
        <w:tc>
          <w:tcPr>
            <w:tcW w:w="1843" w:type="dxa"/>
          </w:tcPr>
          <w:p w:rsidR="00A6387A" w:rsidRPr="003A623F"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8D1D83">
              <w:rPr>
                <w:rFonts w:ascii="Times New Roman" w:eastAsia="Times New Roman" w:hAnsi="Times New Roman"/>
                <w:bCs/>
                <w:sz w:val="24"/>
                <w:szCs w:val="24"/>
                <w:bdr w:val="none" w:sz="0" w:space="0" w:color="auto" w:frame="1"/>
              </w:rPr>
              <w:t>Рівень розбудови та модернізації місцевої системи централізованого оповіщення населення</w:t>
            </w:r>
          </w:p>
        </w:tc>
        <w:tc>
          <w:tcPr>
            <w:tcW w:w="709" w:type="dxa"/>
          </w:tcPr>
          <w:p w:rsidR="00A6387A" w:rsidRPr="00ED0786"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ED0786">
              <w:rPr>
                <w:rFonts w:ascii="Times New Roman" w:eastAsia="Times New Roman" w:hAnsi="Times New Roman"/>
                <w:bCs/>
                <w:sz w:val="22"/>
                <w:szCs w:val="24"/>
                <w:bdr w:val="none" w:sz="0" w:space="0" w:color="auto" w:frame="1"/>
              </w:rPr>
              <w:t>0%</w:t>
            </w:r>
          </w:p>
        </w:tc>
        <w:tc>
          <w:tcPr>
            <w:tcW w:w="709" w:type="dxa"/>
            <w:shd w:val="clear" w:color="auto" w:fill="auto"/>
          </w:tcPr>
          <w:p w:rsidR="00A6387A" w:rsidRPr="00ED0786" w:rsidRDefault="00A6387A" w:rsidP="00416312">
            <w:pPr>
              <w:spacing w:after="200" w:line="276" w:lineRule="auto"/>
              <w:rPr>
                <w:rFonts w:ascii="Times New Roman" w:hAnsi="Times New Roman"/>
                <w:sz w:val="22"/>
                <w:szCs w:val="24"/>
              </w:rPr>
            </w:pPr>
            <w:r w:rsidRPr="00ED0786">
              <w:rPr>
                <w:rFonts w:ascii="Times New Roman" w:hAnsi="Times New Roman"/>
                <w:sz w:val="22"/>
                <w:szCs w:val="24"/>
              </w:rPr>
              <w:t>50%</w:t>
            </w:r>
          </w:p>
        </w:tc>
        <w:tc>
          <w:tcPr>
            <w:tcW w:w="708" w:type="dxa"/>
            <w:shd w:val="clear" w:color="auto" w:fill="auto"/>
          </w:tcPr>
          <w:p w:rsidR="00A6387A" w:rsidRPr="00ED0786" w:rsidRDefault="00A6387A" w:rsidP="00416312">
            <w:pPr>
              <w:spacing w:after="200" w:line="276" w:lineRule="auto"/>
              <w:rPr>
                <w:rFonts w:ascii="Times New Roman" w:hAnsi="Times New Roman"/>
                <w:sz w:val="22"/>
                <w:szCs w:val="24"/>
              </w:rPr>
            </w:pPr>
            <w:r w:rsidRPr="00ED0786">
              <w:rPr>
                <w:rFonts w:ascii="Times New Roman" w:hAnsi="Times New Roman"/>
                <w:sz w:val="22"/>
                <w:szCs w:val="24"/>
              </w:rPr>
              <w:t>100%</w:t>
            </w:r>
          </w:p>
        </w:tc>
        <w:tc>
          <w:tcPr>
            <w:tcW w:w="709" w:type="dxa"/>
            <w:shd w:val="clear" w:color="auto" w:fill="auto"/>
          </w:tcPr>
          <w:p w:rsidR="00A6387A" w:rsidRPr="00ED0786" w:rsidRDefault="00A6387A" w:rsidP="00416312">
            <w:pPr>
              <w:spacing w:after="200" w:line="276" w:lineRule="auto"/>
              <w:rPr>
                <w:rFonts w:ascii="Times New Roman" w:hAnsi="Times New Roman"/>
                <w:sz w:val="22"/>
                <w:szCs w:val="24"/>
              </w:rPr>
            </w:pPr>
            <w:r w:rsidRPr="00ED0786">
              <w:rPr>
                <w:rFonts w:ascii="Times New Roman" w:hAnsi="Times New Roman"/>
                <w:sz w:val="22"/>
                <w:szCs w:val="24"/>
              </w:rPr>
              <w:t>100%</w:t>
            </w:r>
          </w:p>
        </w:tc>
        <w:tc>
          <w:tcPr>
            <w:tcW w:w="1701" w:type="dxa"/>
            <w:shd w:val="clear" w:color="auto" w:fill="auto"/>
          </w:tcPr>
          <w:p w:rsidR="00A6387A" w:rsidRPr="00942722" w:rsidRDefault="00A6387A" w:rsidP="00416312">
            <w:pPr>
              <w:spacing w:after="200" w:line="276" w:lineRule="auto"/>
              <w:rPr>
                <w:rFonts w:ascii="Times New Roman" w:hAnsi="Times New Roman"/>
                <w:sz w:val="24"/>
                <w:szCs w:val="24"/>
                <w:lang w:val="ru-RU"/>
              </w:rPr>
            </w:pPr>
            <w:r w:rsidRPr="00942722">
              <w:rPr>
                <w:rFonts w:ascii="Times New Roman" w:hAnsi="Times New Roman"/>
                <w:sz w:val="24"/>
                <w:szCs w:val="24"/>
              </w:rPr>
              <w:t>Кількість створених або модернізованих елементів місцевої системи централізованого оповіщення населення</w:t>
            </w:r>
            <w:r>
              <w:rPr>
                <w:rFonts w:ascii="Times New Roman" w:hAnsi="Times New Roman"/>
                <w:sz w:val="24"/>
                <w:szCs w:val="24"/>
              </w:rPr>
              <w:t>, об</w:t>
            </w:r>
            <w:r w:rsidRPr="00942722">
              <w:rPr>
                <w:rFonts w:ascii="Times New Roman" w:hAnsi="Times New Roman"/>
                <w:sz w:val="24"/>
                <w:szCs w:val="24"/>
                <w:lang w:val="ru-RU"/>
              </w:rPr>
              <w:t>’</w:t>
            </w:r>
            <w:r>
              <w:rPr>
                <w:rFonts w:ascii="Times New Roman" w:hAnsi="Times New Roman"/>
                <w:sz w:val="24"/>
                <w:szCs w:val="24"/>
                <w:lang w:val="ru-RU"/>
              </w:rPr>
              <w:t>єктів</w:t>
            </w:r>
          </w:p>
        </w:tc>
        <w:tc>
          <w:tcPr>
            <w:tcW w:w="709" w:type="dxa"/>
            <w:shd w:val="clear" w:color="auto" w:fill="auto"/>
          </w:tcPr>
          <w:p w:rsidR="00A6387A" w:rsidRPr="00ED0786" w:rsidRDefault="00A6387A" w:rsidP="00416312">
            <w:pPr>
              <w:spacing w:after="200" w:line="276" w:lineRule="auto"/>
              <w:rPr>
                <w:rFonts w:ascii="Times New Roman" w:hAnsi="Times New Roman"/>
                <w:sz w:val="22"/>
                <w:szCs w:val="24"/>
                <w:lang w:val="ru-RU"/>
              </w:rPr>
            </w:pPr>
            <w:r w:rsidRPr="00ED0786">
              <w:rPr>
                <w:rFonts w:ascii="Times New Roman" w:hAnsi="Times New Roman"/>
                <w:sz w:val="22"/>
                <w:szCs w:val="24"/>
                <w:lang w:val="ru-RU"/>
              </w:rPr>
              <w:t>1</w:t>
            </w:r>
          </w:p>
        </w:tc>
        <w:tc>
          <w:tcPr>
            <w:tcW w:w="709" w:type="dxa"/>
            <w:shd w:val="clear" w:color="auto" w:fill="auto"/>
          </w:tcPr>
          <w:p w:rsidR="00A6387A" w:rsidRPr="00ED0786" w:rsidRDefault="00A6387A" w:rsidP="00416312">
            <w:pPr>
              <w:spacing w:after="200" w:line="276" w:lineRule="auto"/>
              <w:rPr>
                <w:rFonts w:ascii="Times New Roman" w:hAnsi="Times New Roman"/>
                <w:sz w:val="22"/>
                <w:szCs w:val="24"/>
              </w:rPr>
            </w:pPr>
            <w:r w:rsidRPr="00ED0786">
              <w:rPr>
                <w:rFonts w:ascii="Times New Roman" w:hAnsi="Times New Roman"/>
                <w:sz w:val="22"/>
                <w:szCs w:val="24"/>
              </w:rPr>
              <w:t>2</w:t>
            </w:r>
          </w:p>
        </w:tc>
        <w:tc>
          <w:tcPr>
            <w:tcW w:w="708" w:type="dxa"/>
            <w:shd w:val="clear" w:color="auto" w:fill="auto"/>
          </w:tcPr>
          <w:p w:rsidR="00A6387A" w:rsidRPr="00ED0786" w:rsidRDefault="00A6387A" w:rsidP="00416312">
            <w:pPr>
              <w:spacing w:after="200" w:line="276" w:lineRule="auto"/>
              <w:rPr>
                <w:rFonts w:ascii="Times New Roman" w:hAnsi="Times New Roman"/>
                <w:sz w:val="22"/>
                <w:szCs w:val="24"/>
              </w:rPr>
            </w:pPr>
            <w:r w:rsidRPr="00ED0786">
              <w:rPr>
                <w:rFonts w:ascii="Times New Roman" w:hAnsi="Times New Roman"/>
                <w:sz w:val="22"/>
                <w:szCs w:val="24"/>
              </w:rPr>
              <w:t>2</w:t>
            </w:r>
          </w:p>
        </w:tc>
        <w:tc>
          <w:tcPr>
            <w:tcW w:w="1843" w:type="dxa"/>
            <w:shd w:val="clear" w:color="auto" w:fill="auto"/>
          </w:tcPr>
          <w:p w:rsidR="00A6387A" w:rsidRDefault="00A6387A" w:rsidP="00416312">
            <w:pPr>
              <w:spacing w:after="200" w:line="276" w:lineRule="auto"/>
              <w:jc w:val="both"/>
              <w:rPr>
                <w:rFonts w:ascii="Times New Roman" w:hAnsi="Times New Roman"/>
                <w:sz w:val="24"/>
                <w:szCs w:val="24"/>
              </w:rPr>
            </w:pPr>
            <w:r w:rsidRPr="008D1D83">
              <w:rPr>
                <w:rFonts w:ascii="Times New Roman" w:hAnsi="Times New Roman"/>
                <w:sz w:val="24"/>
                <w:szCs w:val="24"/>
              </w:rPr>
              <w:t>Стратегія розвитку Ворохтянської ТГ 2022-2027 рр.</w:t>
            </w:r>
          </w:p>
          <w:p w:rsidR="00A6387A" w:rsidRPr="003A623F" w:rsidRDefault="00A6387A" w:rsidP="00416312">
            <w:pPr>
              <w:spacing w:after="200" w:line="276" w:lineRule="auto"/>
              <w:jc w:val="both"/>
              <w:rPr>
                <w:rFonts w:ascii="Times New Roman" w:hAnsi="Times New Roman"/>
                <w:sz w:val="24"/>
                <w:szCs w:val="24"/>
              </w:rPr>
            </w:pPr>
            <w:r w:rsidRPr="008D1D83">
              <w:rPr>
                <w:rFonts w:ascii="Times New Roman" w:hAnsi="Times New Roman"/>
                <w:sz w:val="24"/>
                <w:szCs w:val="24"/>
              </w:rPr>
              <w:t>ІІІ Стратегічна ціль. 3.1. Належна інфраструктура та ефективні мережі</w:t>
            </w:r>
          </w:p>
        </w:tc>
      </w:tr>
    </w:tbl>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9F055C" w:rsidRDefault="009F055C" w:rsidP="00A6387A">
      <w:pPr>
        <w:rPr>
          <w:rFonts w:ascii="Times New Roman" w:eastAsia="Times New Roman" w:hAnsi="Times New Roman" w:cs="Times New Roman"/>
          <w:sz w:val="28"/>
          <w:szCs w:val="28"/>
          <w:lang w:eastAsia="uk-UA"/>
        </w:rPr>
      </w:pPr>
    </w:p>
    <w:p w:rsidR="00A6387A" w:rsidRPr="009511A2" w:rsidRDefault="00A6387A" w:rsidP="00A6387A">
      <w:pPr>
        <w:rPr>
          <w:rFonts w:ascii="Times New Roman" w:hAnsi="Times New Roman" w:cs="Times New Roman"/>
          <w:b/>
          <w:sz w:val="24"/>
          <w:szCs w:val="24"/>
        </w:rPr>
      </w:pPr>
      <w:r w:rsidRPr="00D8118A">
        <w:rPr>
          <w:rFonts w:ascii="Times New Roman" w:hAnsi="Times New Roman" w:cs="Times New Roman"/>
          <w:sz w:val="24"/>
          <w:szCs w:val="24"/>
        </w:rPr>
        <w:lastRenderedPageBreak/>
        <w:t xml:space="preserve">Галузь (сектор) для публічного інвестування: </w:t>
      </w:r>
      <w:r w:rsidRPr="00120DB1">
        <w:rPr>
          <w:rFonts w:ascii="Times New Roman" w:hAnsi="Times New Roman" w:cs="Times New Roman"/>
          <w:b/>
          <w:sz w:val="24"/>
          <w:szCs w:val="24"/>
        </w:rPr>
        <w:t>Цифрова трансформація держави та суспільства</w:t>
      </w:r>
    </w:p>
    <w:p w:rsidR="00A6387A" w:rsidRPr="00B16275" w:rsidRDefault="00A6387A" w:rsidP="00A6387A">
      <w:pPr>
        <w:rPr>
          <w:rFonts w:ascii="Times New Roman" w:hAnsi="Times New Roman" w:cs="Times New Roman"/>
          <w:b/>
          <w:sz w:val="24"/>
          <w:szCs w:val="24"/>
        </w:rPr>
      </w:pPr>
      <w:r w:rsidRPr="00D8118A">
        <w:rPr>
          <w:rFonts w:ascii="Times New Roman" w:hAnsi="Times New Roman" w:cs="Times New Roman"/>
          <w:sz w:val="24"/>
          <w:szCs w:val="24"/>
        </w:rPr>
        <w:t xml:space="preserve">Структурний підрозділ, відповідальний за галузь для публічного інвестування – </w:t>
      </w:r>
      <w:r w:rsidRPr="00120DB1">
        <w:rPr>
          <w:rFonts w:ascii="Times New Roman" w:hAnsi="Times New Roman" w:cs="Times New Roman"/>
          <w:b/>
          <w:sz w:val="24"/>
          <w:szCs w:val="24"/>
        </w:rPr>
        <w:t>Центр надання адміністративних послуг, Відділ загальної, організаційної та інформаційної роботи</w:t>
      </w:r>
    </w:p>
    <w:p w:rsidR="00A6387A" w:rsidRDefault="00A6387A" w:rsidP="00A6387A">
      <w:pPr>
        <w:spacing w:after="0"/>
        <w:rPr>
          <w:rFonts w:ascii="Times New Roman" w:hAnsi="Times New Roman" w:cs="Times New Roman"/>
          <w:sz w:val="24"/>
          <w:szCs w:val="24"/>
        </w:rPr>
      </w:pPr>
      <w:r>
        <w:rPr>
          <w:rFonts w:ascii="Times New Roman" w:hAnsi="Times New Roman" w:cs="Times New Roman"/>
          <w:sz w:val="24"/>
          <w:szCs w:val="24"/>
        </w:rPr>
        <w:t>Граничний сукупний обсяг публічних інвестицій на середньостроковий період – 2 000 000 грн</w:t>
      </w:r>
    </w:p>
    <w:tbl>
      <w:tblPr>
        <w:tblStyle w:val="a5"/>
        <w:tblpPr w:leftFromText="180" w:rightFromText="180" w:vertAnchor="text" w:horzAnchor="margin" w:tblpX="-318" w:tblpY="331"/>
        <w:tblOverlap w:val="never"/>
        <w:tblW w:w="16126" w:type="dxa"/>
        <w:tblLayout w:type="fixed"/>
        <w:tblLook w:val="04A0" w:firstRow="1" w:lastRow="0" w:firstColumn="1" w:lastColumn="0" w:noHBand="0" w:noVBand="1"/>
      </w:tblPr>
      <w:tblGrid>
        <w:gridCol w:w="1809"/>
        <w:gridCol w:w="1418"/>
        <w:gridCol w:w="850"/>
        <w:gridCol w:w="851"/>
        <w:gridCol w:w="850"/>
        <w:gridCol w:w="1843"/>
        <w:gridCol w:w="709"/>
        <w:gridCol w:w="709"/>
        <w:gridCol w:w="708"/>
        <w:gridCol w:w="709"/>
        <w:gridCol w:w="1701"/>
        <w:gridCol w:w="709"/>
        <w:gridCol w:w="709"/>
        <w:gridCol w:w="708"/>
        <w:gridCol w:w="1843"/>
      </w:tblGrid>
      <w:tr w:rsidR="00A6387A" w:rsidRPr="007F0D0B" w:rsidTr="009F055C">
        <w:trPr>
          <w:trHeight w:val="992"/>
        </w:trPr>
        <w:tc>
          <w:tcPr>
            <w:tcW w:w="1809" w:type="dxa"/>
            <w:vMerge w:val="restart"/>
          </w:tcPr>
          <w:p w:rsidR="00A6387A" w:rsidRPr="00F46ACA" w:rsidRDefault="00A6387A" w:rsidP="00416312">
            <w:pPr>
              <w:spacing w:after="0" w:line="240" w:lineRule="auto"/>
              <w:jc w:val="center"/>
              <w:textAlignment w:val="baseline"/>
              <w:rPr>
                <w:rFonts w:ascii="Times New Roman" w:eastAsia="Times New Roman" w:hAnsi="Times New Roman"/>
                <w:b/>
                <w:bCs/>
                <w:sz w:val="24"/>
                <w:szCs w:val="24"/>
                <w:bdr w:val="none" w:sz="0" w:space="0" w:color="auto" w:frame="1"/>
              </w:rPr>
            </w:pPr>
            <w:r w:rsidRPr="00F46ACA">
              <w:rPr>
                <w:rFonts w:ascii="Times New Roman" w:eastAsia="Times New Roman" w:hAnsi="Times New Roman"/>
                <w:b/>
                <w:bCs/>
                <w:sz w:val="24"/>
                <w:szCs w:val="24"/>
                <w:bdr w:val="none" w:sz="0" w:space="0" w:color="auto" w:frame="1"/>
              </w:rPr>
              <w:t>Напрям публічного інвестування</w:t>
            </w:r>
          </w:p>
          <w:p w:rsidR="00A6387A" w:rsidRPr="00F46ACA" w:rsidRDefault="00A6387A" w:rsidP="00416312">
            <w:pPr>
              <w:rPr>
                <w:rFonts w:ascii="Times New Roman" w:eastAsia="Times New Roman" w:hAnsi="Times New Roman"/>
                <w:sz w:val="24"/>
                <w:szCs w:val="24"/>
              </w:rPr>
            </w:pPr>
          </w:p>
          <w:p w:rsidR="00A6387A" w:rsidRPr="00F46ACA" w:rsidRDefault="00A6387A" w:rsidP="00416312">
            <w:pPr>
              <w:jc w:val="right"/>
              <w:rPr>
                <w:rFonts w:ascii="Times New Roman" w:eastAsia="Times New Roman" w:hAnsi="Times New Roman"/>
                <w:sz w:val="24"/>
                <w:szCs w:val="24"/>
              </w:rPr>
            </w:pPr>
          </w:p>
        </w:tc>
        <w:tc>
          <w:tcPr>
            <w:tcW w:w="1418" w:type="dxa"/>
            <w:vMerge w:val="restart"/>
          </w:tcPr>
          <w:p w:rsidR="00A6387A" w:rsidRPr="00F46ACA" w:rsidRDefault="00A6387A" w:rsidP="00416312">
            <w:pPr>
              <w:spacing w:after="0" w:line="240" w:lineRule="auto"/>
              <w:jc w:val="center"/>
              <w:textAlignment w:val="baseline"/>
              <w:rPr>
                <w:rFonts w:ascii="Times New Roman" w:eastAsia="Times New Roman" w:hAnsi="Times New Roman"/>
                <w:b/>
                <w:bCs/>
                <w:sz w:val="24"/>
                <w:szCs w:val="24"/>
                <w:bdr w:val="none" w:sz="0" w:space="0" w:color="auto" w:frame="1"/>
              </w:rPr>
            </w:pPr>
            <w:r w:rsidRPr="00F46ACA">
              <w:rPr>
                <w:rFonts w:ascii="Times New Roman" w:eastAsia="Times New Roman" w:hAnsi="Times New Roman"/>
                <w:b/>
                <w:bCs/>
                <w:sz w:val="24"/>
                <w:szCs w:val="24"/>
                <w:bdr w:val="none" w:sz="0" w:space="0" w:color="auto" w:frame="1"/>
              </w:rPr>
              <w:t>Підсектор</w:t>
            </w:r>
          </w:p>
        </w:tc>
        <w:tc>
          <w:tcPr>
            <w:tcW w:w="2551" w:type="dxa"/>
            <w:gridSpan w:val="3"/>
          </w:tcPr>
          <w:p w:rsidR="00A6387A" w:rsidRPr="00F46ACA" w:rsidRDefault="00A6387A" w:rsidP="00416312">
            <w:pPr>
              <w:spacing w:after="0" w:line="240" w:lineRule="auto"/>
              <w:jc w:val="center"/>
              <w:textAlignment w:val="baseline"/>
              <w:rPr>
                <w:rFonts w:ascii="Times New Roman" w:eastAsia="Times New Roman" w:hAnsi="Times New Roman"/>
                <w:b/>
                <w:bCs/>
                <w:sz w:val="24"/>
                <w:szCs w:val="24"/>
                <w:bdr w:val="none" w:sz="0" w:space="0" w:color="auto" w:frame="1"/>
              </w:rPr>
            </w:pPr>
            <w:r w:rsidRPr="00F46ACA">
              <w:rPr>
                <w:rFonts w:ascii="Times New Roman" w:eastAsia="Times New Roman" w:hAnsi="Times New Roman"/>
                <w:b/>
                <w:bCs/>
                <w:sz w:val="24"/>
                <w:szCs w:val="24"/>
                <w:bdr w:val="none" w:sz="0" w:space="0" w:color="auto" w:frame="1"/>
              </w:rPr>
              <w:t>Орієнтовні</w:t>
            </w:r>
          </w:p>
          <w:p w:rsidR="00A6387A" w:rsidRPr="00F46ACA" w:rsidRDefault="00A6387A" w:rsidP="00416312">
            <w:pPr>
              <w:spacing w:after="0" w:line="240" w:lineRule="auto"/>
              <w:jc w:val="center"/>
              <w:textAlignment w:val="baseline"/>
              <w:rPr>
                <w:rFonts w:ascii="Times New Roman" w:eastAsia="Times New Roman" w:hAnsi="Times New Roman"/>
                <w:b/>
                <w:bCs/>
                <w:sz w:val="24"/>
                <w:szCs w:val="24"/>
                <w:bdr w:val="none" w:sz="0" w:space="0" w:color="auto" w:frame="1"/>
              </w:rPr>
            </w:pPr>
            <w:r w:rsidRPr="00F46ACA">
              <w:rPr>
                <w:rFonts w:ascii="Times New Roman" w:eastAsia="Times New Roman" w:hAnsi="Times New Roman"/>
                <w:b/>
                <w:bCs/>
                <w:sz w:val="24"/>
                <w:szCs w:val="24"/>
                <w:bdr w:val="none" w:sz="0" w:space="0" w:color="auto" w:frame="1"/>
              </w:rPr>
              <w:t>фінансові потреби, тис.грн. по роках</w:t>
            </w:r>
          </w:p>
        </w:tc>
        <w:tc>
          <w:tcPr>
            <w:tcW w:w="1843" w:type="dxa"/>
            <w:vMerge w:val="restart"/>
          </w:tcPr>
          <w:p w:rsidR="00A6387A" w:rsidRPr="00F46ACA" w:rsidRDefault="00A6387A" w:rsidP="00416312">
            <w:pPr>
              <w:spacing w:after="0" w:line="240" w:lineRule="auto"/>
              <w:jc w:val="center"/>
              <w:textAlignment w:val="baseline"/>
              <w:rPr>
                <w:rFonts w:ascii="Times New Roman" w:eastAsia="Times New Roman" w:hAnsi="Times New Roman"/>
                <w:b/>
                <w:bCs/>
                <w:sz w:val="24"/>
                <w:szCs w:val="24"/>
                <w:bdr w:val="none" w:sz="0" w:space="0" w:color="auto" w:frame="1"/>
              </w:rPr>
            </w:pPr>
            <w:r w:rsidRPr="00725668">
              <w:rPr>
                <w:rFonts w:ascii="Times New Roman" w:eastAsia="Times New Roman" w:hAnsi="Times New Roman"/>
                <w:b/>
                <w:bCs/>
                <w:sz w:val="24"/>
                <w:szCs w:val="24"/>
                <w:bdr w:val="none" w:sz="0" w:space="0" w:color="auto" w:frame="1"/>
              </w:rPr>
              <w:t>Найменування цільового показника</w:t>
            </w:r>
          </w:p>
        </w:tc>
        <w:tc>
          <w:tcPr>
            <w:tcW w:w="709" w:type="dxa"/>
            <w:vMerge w:val="restart"/>
          </w:tcPr>
          <w:p w:rsidR="00A6387A" w:rsidRPr="00F46ACA" w:rsidRDefault="00A6387A" w:rsidP="00416312">
            <w:pPr>
              <w:spacing w:after="0" w:line="240" w:lineRule="auto"/>
              <w:jc w:val="center"/>
              <w:textAlignment w:val="baseline"/>
              <w:rPr>
                <w:rFonts w:ascii="Times New Roman" w:eastAsia="Times New Roman" w:hAnsi="Times New Roman"/>
                <w:bCs/>
                <w:sz w:val="24"/>
                <w:szCs w:val="24"/>
                <w:bdr w:val="none" w:sz="0" w:space="0" w:color="auto" w:frame="1"/>
              </w:rPr>
            </w:pPr>
            <w:r w:rsidRPr="00725668">
              <w:rPr>
                <w:rFonts w:ascii="Times New Roman" w:eastAsia="Times New Roman" w:hAnsi="Times New Roman"/>
                <w:b/>
                <w:bCs/>
                <w:sz w:val="24"/>
                <w:szCs w:val="24"/>
                <w:bdr w:val="none" w:sz="0" w:space="0" w:color="auto" w:frame="1"/>
              </w:rPr>
              <w:t>Базове значення (%)</w:t>
            </w:r>
          </w:p>
        </w:tc>
        <w:tc>
          <w:tcPr>
            <w:tcW w:w="2126" w:type="dxa"/>
            <w:gridSpan w:val="3"/>
            <w:shd w:val="clear" w:color="auto" w:fill="auto"/>
          </w:tcPr>
          <w:p w:rsidR="00A6387A" w:rsidRPr="00701D4C" w:rsidRDefault="00A6387A" w:rsidP="00416312">
            <w:pPr>
              <w:spacing w:after="200" w:line="276" w:lineRule="auto"/>
              <w:jc w:val="center"/>
              <w:rPr>
                <w:rFonts w:ascii="Times New Roman" w:hAnsi="Times New Roman"/>
                <w:b/>
                <w:sz w:val="24"/>
                <w:szCs w:val="24"/>
              </w:rPr>
            </w:pPr>
            <w:r>
              <w:rPr>
                <w:rFonts w:ascii="Times New Roman" w:hAnsi="Times New Roman"/>
                <w:b/>
                <w:sz w:val="24"/>
                <w:szCs w:val="24"/>
              </w:rPr>
              <w:t xml:space="preserve">Цільове </w:t>
            </w:r>
            <w:r w:rsidRPr="00701D4C">
              <w:rPr>
                <w:rFonts w:ascii="Times New Roman" w:hAnsi="Times New Roman"/>
                <w:b/>
                <w:sz w:val="24"/>
                <w:szCs w:val="24"/>
              </w:rPr>
              <w:t>значення показника</w:t>
            </w:r>
          </w:p>
        </w:tc>
        <w:tc>
          <w:tcPr>
            <w:tcW w:w="1701" w:type="dxa"/>
            <w:vMerge w:val="restart"/>
            <w:shd w:val="clear" w:color="auto" w:fill="auto"/>
          </w:tcPr>
          <w:p w:rsidR="00A6387A" w:rsidRPr="00725668" w:rsidRDefault="00A6387A" w:rsidP="00416312">
            <w:pPr>
              <w:spacing w:after="200" w:line="276" w:lineRule="auto"/>
              <w:jc w:val="center"/>
              <w:rPr>
                <w:rFonts w:ascii="Times New Roman" w:hAnsi="Times New Roman"/>
                <w:b/>
                <w:sz w:val="24"/>
                <w:szCs w:val="24"/>
                <w:lang w:val="ru-RU"/>
              </w:rPr>
            </w:pPr>
            <w:r w:rsidRPr="00725668">
              <w:rPr>
                <w:rFonts w:ascii="Times New Roman" w:hAnsi="Times New Roman"/>
                <w:b/>
                <w:sz w:val="24"/>
                <w:szCs w:val="24"/>
              </w:rPr>
              <w:t>Найменування індикатор</w:t>
            </w:r>
            <w:r>
              <w:rPr>
                <w:rFonts w:ascii="Times New Roman" w:hAnsi="Times New Roman"/>
                <w:b/>
                <w:sz w:val="24"/>
                <w:szCs w:val="24"/>
              </w:rPr>
              <w:t>а та одиниця виміру</w:t>
            </w:r>
          </w:p>
        </w:tc>
        <w:tc>
          <w:tcPr>
            <w:tcW w:w="2126" w:type="dxa"/>
            <w:gridSpan w:val="3"/>
            <w:shd w:val="clear" w:color="auto" w:fill="auto"/>
          </w:tcPr>
          <w:p w:rsidR="00A6387A" w:rsidRPr="00725668" w:rsidRDefault="00A6387A" w:rsidP="00416312">
            <w:pPr>
              <w:spacing w:after="200" w:line="276" w:lineRule="auto"/>
              <w:jc w:val="center"/>
              <w:rPr>
                <w:rFonts w:ascii="Times New Roman" w:hAnsi="Times New Roman"/>
                <w:b/>
                <w:sz w:val="24"/>
                <w:szCs w:val="24"/>
                <w:lang w:val="ru-RU"/>
              </w:rPr>
            </w:pPr>
            <w:r w:rsidRPr="00725668">
              <w:rPr>
                <w:rFonts w:ascii="Times New Roman" w:hAnsi="Times New Roman"/>
                <w:b/>
                <w:sz w:val="24"/>
                <w:szCs w:val="24"/>
                <w:lang w:val="ru-RU"/>
              </w:rPr>
              <w:t>Цільовезначенняіндикатора</w:t>
            </w:r>
          </w:p>
        </w:tc>
        <w:tc>
          <w:tcPr>
            <w:tcW w:w="1843" w:type="dxa"/>
            <w:vMerge w:val="restart"/>
            <w:shd w:val="clear" w:color="auto" w:fill="auto"/>
          </w:tcPr>
          <w:p w:rsidR="00A6387A" w:rsidRPr="007F0D0B" w:rsidRDefault="00A6387A" w:rsidP="00416312">
            <w:pPr>
              <w:spacing w:after="200" w:line="276" w:lineRule="auto"/>
              <w:rPr>
                <w:rFonts w:ascii="Times New Roman" w:hAnsi="Times New Roman"/>
                <w:b/>
                <w:sz w:val="24"/>
                <w:szCs w:val="24"/>
                <w:lang w:val="ru-RU"/>
              </w:rPr>
            </w:pPr>
            <w:r w:rsidRPr="007F0D0B">
              <w:rPr>
                <w:rFonts w:ascii="Times New Roman" w:hAnsi="Times New Roman"/>
                <w:b/>
                <w:sz w:val="24"/>
                <w:szCs w:val="24"/>
                <w:lang w:val="ru-RU"/>
              </w:rPr>
              <w:t>Найменування</w:t>
            </w:r>
            <w:r w:rsidR="0014299E">
              <w:rPr>
                <w:rFonts w:ascii="Times New Roman" w:hAnsi="Times New Roman"/>
                <w:b/>
                <w:sz w:val="24"/>
                <w:szCs w:val="24"/>
                <w:lang w:val="en-US"/>
              </w:rPr>
              <w:t xml:space="preserve"> </w:t>
            </w:r>
            <w:r w:rsidRPr="007F0D0B">
              <w:rPr>
                <w:rFonts w:ascii="Times New Roman" w:hAnsi="Times New Roman"/>
                <w:b/>
                <w:sz w:val="24"/>
                <w:szCs w:val="24"/>
                <w:lang w:val="ru-RU"/>
              </w:rPr>
              <w:t>стратегії та № завдання</w:t>
            </w:r>
          </w:p>
        </w:tc>
      </w:tr>
      <w:tr w:rsidR="00A6387A" w:rsidTr="009F055C">
        <w:trPr>
          <w:trHeight w:val="1065"/>
        </w:trPr>
        <w:tc>
          <w:tcPr>
            <w:tcW w:w="1809" w:type="dxa"/>
            <w:vMerge/>
          </w:tcPr>
          <w:p w:rsidR="00A6387A" w:rsidRPr="00A5463A" w:rsidRDefault="00A6387A" w:rsidP="00416312">
            <w:pPr>
              <w:spacing w:after="0" w:line="240" w:lineRule="auto"/>
              <w:jc w:val="both"/>
              <w:textAlignment w:val="baseline"/>
              <w:rPr>
                <w:rFonts w:ascii="Times New Roman" w:eastAsia="Times New Roman" w:hAnsi="Times New Roman"/>
                <w:b/>
                <w:bCs/>
                <w:sz w:val="28"/>
                <w:szCs w:val="28"/>
                <w:bdr w:val="none" w:sz="0" w:space="0" w:color="auto" w:frame="1"/>
              </w:rPr>
            </w:pPr>
          </w:p>
        </w:tc>
        <w:tc>
          <w:tcPr>
            <w:tcW w:w="1418" w:type="dxa"/>
            <w:vMerge/>
          </w:tcPr>
          <w:p w:rsidR="00A6387A" w:rsidRDefault="00A6387A" w:rsidP="00416312">
            <w:pPr>
              <w:spacing w:after="0" w:line="240" w:lineRule="auto"/>
              <w:jc w:val="both"/>
              <w:textAlignment w:val="baseline"/>
              <w:rPr>
                <w:rFonts w:ascii="Times New Roman" w:eastAsia="Times New Roman" w:hAnsi="Times New Roman"/>
                <w:b/>
                <w:bCs/>
                <w:sz w:val="28"/>
                <w:szCs w:val="28"/>
                <w:bdr w:val="none" w:sz="0" w:space="0" w:color="auto" w:frame="1"/>
              </w:rPr>
            </w:pPr>
          </w:p>
        </w:tc>
        <w:tc>
          <w:tcPr>
            <w:tcW w:w="850" w:type="dxa"/>
          </w:tcPr>
          <w:p w:rsidR="00A6387A" w:rsidRPr="00701D4C" w:rsidRDefault="00A6387A" w:rsidP="00416312">
            <w:pPr>
              <w:spacing w:after="0" w:line="240" w:lineRule="auto"/>
              <w:jc w:val="both"/>
              <w:textAlignment w:val="baseline"/>
              <w:rPr>
                <w:rFonts w:ascii="Times New Roman" w:eastAsia="Times New Roman" w:hAnsi="Times New Roman"/>
                <w:b/>
                <w:bCs/>
                <w:sz w:val="24"/>
                <w:szCs w:val="24"/>
                <w:bdr w:val="none" w:sz="0" w:space="0" w:color="auto" w:frame="1"/>
              </w:rPr>
            </w:pPr>
            <w:r w:rsidRPr="00701D4C">
              <w:rPr>
                <w:rFonts w:ascii="Times New Roman" w:eastAsia="Times New Roman" w:hAnsi="Times New Roman"/>
                <w:b/>
                <w:bCs/>
                <w:sz w:val="24"/>
                <w:szCs w:val="24"/>
                <w:bdr w:val="none" w:sz="0" w:space="0" w:color="auto" w:frame="1"/>
              </w:rPr>
              <w:t>2027</w:t>
            </w:r>
          </w:p>
        </w:tc>
        <w:tc>
          <w:tcPr>
            <w:tcW w:w="851" w:type="dxa"/>
          </w:tcPr>
          <w:p w:rsidR="00A6387A" w:rsidRPr="00701D4C" w:rsidRDefault="00A6387A" w:rsidP="00416312">
            <w:pPr>
              <w:spacing w:after="0" w:line="240" w:lineRule="auto"/>
              <w:jc w:val="both"/>
              <w:textAlignment w:val="baseline"/>
              <w:rPr>
                <w:rFonts w:ascii="Times New Roman" w:eastAsia="Times New Roman" w:hAnsi="Times New Roman"/>
                <w:b/>
                <w:bCs/>
                <w:sz w:val="24"/>
                <w:szCs w:val="24"/>
                <w:bdr w:val="none" w:sz="0" w:space="0" w:color="auto" w:frame="1"/>
              </w:rPr>
            </w:pPr>
            <w:r w:rsidRPr="00701D4C">
              <w:rPr>
                <w:rFonts w:ascii="Times New Roman" w:eastAsia="Times New Roman" w:hAnsi="Times New Roman"/>
                <w:b/>
                <w:bCs/>
                <w:sz w:val="24"/>
                <w:szCs w:val="24"/>
                <w:bdr w:val="none" w:sz="0" w:space="0" w:color="auto" w:frame="1"/>
              </w:rPr>
              <w:t>2028</w:t>
            </w:r>
          </w:p>
        </w:tc>
        <w:tc>
          <w:tcPr>
            <w:tcW w:w="850" w:type="dxa"/>
          </w:tcPr>
          <w:p w:rsidR="00A6387A" w:rsidRPr="00701D4C" w:rsidRDefault="00A6387A" w:rsidP="00416312">
            <w:pPr>
              <w:spacing w:after="0" w:line="240" w:lineRule="auto"/>
              <w:jc w:val="both"/>
              <w:textAlignment w:val="baseline"/>
              <w:rPr>
                <w:rFonts w:ascii="Times New Roman" w:eastAsia="Times New Roman" w:hAnsi="Times New Roman"/>
                <w:b/>
                <w:bCs/>
                <w:sz w:val="24"/>
                <w:szCs w:val="24"/>
                <w:bdr w:val="none" w:sz="0" w:space="0" w:color="auto" w:frame="1"/>
              </w:rPr>
            </w:pPr>
            <w:r w:rsidRPr="00701D4C">
              <w:rPr>
                <w:rFonts w:ascii="Times New Roman" w:eastAsia="Times New Roman" w:hAnsi="Times New Roman"/>
                <w:b/>
                <w:bCs/>
                <w:sz w:val="24"/>
                <w:szCs w:val="24"/>
                <w:bdr w:val="none" w:sz="0" w:space="0" w:color="auto" w:frame="1"/>
              </w:rPr>
              <w:t>2029</w:t>
            </w:r>
          </w:p>
        </w:tc>
        <w:tc>
          <w:tcPr>
            <w:tcW w:w="1843" w:type="dxa"/>
            <w:vMerge/>
          </w:tcPr>
          <w:p w:rsidR="00A6387A" w:rsidRPr="00A5463A" w:rsidRDefault="00A6387A" w:rsidP="00416312">
            <w:pPr>
              <w:spacing w:after="0" w:line="240" w:lineRule="auto"/>
              <w:jc w:val="both"/>
              <w:textAlignment w:val="baseline"/>
              <w:rPr>
                <w:rFonts w:ascii="Times New Roman" w:eastAsia="Times New Roman" w:hAnsi="Times New Roman"/>
                <w:b/>
                <w:bCs/>
                <w:sz w:val="28"/>
                <w:szCs w:val="28"/>
                <w:bdr w:val="none" w:sz="0" w:space="0" w:color="auto" w:frame="1"/>
              </w:rPr>
            </w:pPr>
          </w:p>
        </w:tc>
        <w:tc>
          <w:tcPr>
            <w:tcW w:w="709" w:type="dxa"/>
            <w:vMerge/>
          </w:tcPr>
          <w:p w:rsidR="00A6387A" w:rsidRDefault="00A6387A" w:rsidP="00416312">
            <w:pPr>
              <w:spacing w:after="0" w:line="240" w:lineRule="auto"/>
              <w:jc w:val="both"/>
              <w:textAlignment w:val="baseline"/>
              <w:rPr>
                <w:rFonts w:ascii="Times New Roman" w:eastAsia="Times New Roman" w:hAnsi="Times New Roman"/>
                <w:bCs/>
                <w:sz w:val="28"/>
                <w:szCs w:val="28"/>
                <w:bdr w:val="none" w:sz="0" w:space="0" w:color="auto" w:frame="1"/>
              </w:rPr>
            </w:pPr>
          </w:p>
        </w:tc>
        <w:tc>
          <w:tcPr>
            <w:tcW w:w="709" w:type="dxa"/>
            <w:shd w:val="clear" w:color="auto" w:fill="auto"/>
          </w:tcPr>
          <w:p w:rsidR="00A6387A" w:rsidRPr="00701D4C" w:rsidRDefault="00A6387A" w:rsidP="00416312">
            <w:pPr>
              <w:spacing w:after="200" w:line="276" w:lineRule="auto"/>
              <w:rPr>
                <w:rFonts w:ascii="Times New Roman" w:hAnsi="Times New Roman"/>
                <w:b/>
                <w:sz w:val="24"/>
                <w:szCs w:val="24"/>
              </w:rPr>
            </w:pPr>
            <w:r>
              <w:rPr>
                <w:rFonts w:ascii="Times New Roman" w:hAnsi="Times New Roman"/>
                <w:b/>
                <w:sz w:val="24"/>
                <w:szCs w:val="24"/>
              </w:rPr>
              <w:t xml:space="preserve">2027 </w:t>
            </w:r>
          </w:p>
        </w:tc>
        <w:tc>
          <w:tcPr>
            <w:tcW w:w="708" w:type="dxa"/>
            <w:shd w:val="clear" w:color="auto" w:fill="auto"/>
          </w:tcPr>
          <w:p w:rsidR="00A6387A" w:rsidRPr="00701D4C" w:rsidRDefault="00A6387A" w:rsidP="00416312">
            <w:pPr>
              <w:spacing w:after="200" w:line="276" w:lineRule="auto"/>
              <w:rPr>
                <w:rFonts w:ascii="Times New Roman" w:hAnsi="Times New Roman"/>
                <w:b/>
                <w:sz w:val="24"/>
                <w:szCs w:val="24"/>
              </w:rPr>
            </w:pPr>
            <w:r w:rsidRPr="00701D4C">
              <w:rPr>
                <w:rFonts w:ascii="Times New Roman" w:hAnsi="Times New Roman"/>
                <w:b/>
                <w:sz w:val="24"/>
                <w:szCs w:val="24"/>
              </w:rPr>
              <w:t>2028</w:t>
            </w:r>
          </w:p>
        </w:tc>
        <w:tc>
          <w:tcPr>
            <w:tcW w:w="709" w:type="dxa"/>
            <w:shd w:val="clear" w:color="auto" w:fill="auto"/>
          </w:tcPr>
          <w:p w:rsidR="00A6387A" w:rsidRPr="00701D4C" w:rsidRDefault="00A6387A" w:rsidP="00416312">
            <w:pPr>
              <w:spacing w:after="200" w:line="276" w:lineRule="auto"/>
              <w:rPr>
                <w:rFonts w:ascii="Times New Roman" w:hAnsi="Times New Roman"/>
                <w:b/>
                <w:sz w:val="24"/>
                <w:szCs w:val="24"/>
              </w:rPr>
            </w:pPr>
            <w:r w:rsidRPr="00701D4C">
              <w:rPr>
                <w:rFonts w:ascii="Times New Roman" w:hAnsi="Times New Roman"/>
                <w:b/>
                <w:sz w:val="24"/>
                <w:szCs w:val="24"/>
              </w:rPr>
              <w:t>2029</w:t>
            </w:r>
          </w:p>
        </w:tc>
        <w:tc>
          <w:tcPr>
            <w:tcW w:w="1701" w:type="dxa"/>
            <w:vMerge/>
            <w:shd w:val="clear" w:color="auto" w:fill="auto"/>
          </w:tcPr>
          <w:p w:rsidR="00A6387A" w:rsidRDefault="00A6387A" w:rsidP="00416312">
            <w:pPr>
              <w:spacing w:after="200" w:line="276" w:lineRule="auto"/>
            </w:pPr>
          </w:p>
        </w:tc>
        <w:tc>
          <w:tcPr>
            <w:tcW w:w="709" w:type="dxa"/>
            <w:shd w:val="clear" w:color="auto" w:fill="auto"/>
          </w:tcPr>
          <w:p w:rsidR="00A6387A" w:rsidRPr="00725668" w:rsidRDefault="00A6387A" w:rsidP="00416312">
            <w:pPr>
              <w:spacing w:after="200" w:line="276" w:lineRule="auto"/>
              <w:rPr>
                <w:rFonts w:ascii="Times New Roman" w:hAnsi="Times New Roman"/>
                <w:b/>
                <w:sz w:val="24"/>
                <w:szCs w:val="24"/>
              </w:rPr>
            </w:pPr>
            <w:r w:rsidRPr="00725668">
              <w:rPr>
                <w:rFonts w:ascii="Times New Roman" w:hAnsi="Times New Roman"/>
                <w:b/>
                <w:sz w:val="24"/>
                <w:szCs w:val="24"/>
              </w:rPr>
              <w:t>2027</w:t>
            </w:r>
          </w:p>
        </w:tc>
        <w:tc>
          <w:tcPr>
            <w:tcW w:w="709" w:type="dxa"/>
            <w:shd w:val="clear" w:color="auto" w:fill="auto"/>
          </w:tcPr>
          <w:p w:rsidR="00A6387A" w:rsidRPr="00725668" w:rsidRDefault="00A6387A" w:rsidP="00416312">
            <w:pPr>
              <w:spacing w:after="200" w:line="276" w:lineRule="auto"/>
              <w:rPr>
                <w:rFonts w:ascii="Times New Roman" w:hAnsi="Times New Roman"/>
                <w:b/>
                <w:sz w:val="24"/>
                <w:szCs w:val="24"/>
              </w:rPr>
            </w:pPr>
            <w:r w:rsidRPr="00725668">
              <w:rPr>
                <w:rFonts w:ascii="Times New Roman" w:hAnsi="Times New Roman"/>
                <w:b/>
                <w:sz w:val="24"/>
                <w:szCs w:val="24"/>
              </w:rPr>
              <w:t>2028</w:t>
            </w:r>
          </w:p>
        </w:tc>
        <w:tc>
          <w:tcPr>
            <w:tcW w:w="708" w:type="dxa"/>
            <w:shd w:val="clear" w:color="auto" w:fill="auto"/>
          </w:tcPr>
          <w:p w:rsidR="00A6387A" w:rsidRPr="00725668" w:rsidRDefault="00A6387A" w:rsidP="00416312">
            <w:pPr>
              <w:spacing w:after="200" w:line="276" w:lineRule="auto"/>
              <w:rPr>
                <w:rFonts w:ascii="Times New Roman" w:hAnsi="Times New Roman"/>
                <w:b/>
                <w:sz w:val="24"/>
                <w:szCs w:val="24"/>
              </w:rPr>
            </w:pPr>
            <w:r w:rsidRPr="00725668">
              <w:rPr>
                <w:rFonts w:ascii="Times New Roman" w:hAnsi="Times New Roman"/>
                <w:b/>
                <w:sz w:val="24"/>
                <w:szCs w:val="24"/>
              </w:rPr>
              <w:t>2029</w:t>
            </w:r>
          </w:p>
        </w:tc>
        <w:tc>
          <w:tcPr>
            <w:tcW w:w="1843" w:type="dxa"/>
            <w:vMerge/>
            <w:shd w:val="clear" w:color="auto" w:fill="auto"/>
          </w:tcPr>
          <w:p w:rsidR="00A6387A" w:rsidRDefault="00A6387A" w:rsidP="00416312">
            <w:pPr>
              <w:spacing w:after="200" w:line="276" w:lineRule="auto"/>
            </w:pPr>
          </w:p>
        </w:tc>
      </w:tr>
      <w:tr w:rsidR="00A6387A" w:rsidRPr="003A623F" w:rsidTr="009F055C">
        <w:tc>
          <w:tcPr>
            <w:tcW w:w="1809" w:type="dxa"/>
          </w:tcPr>
          <w:p w:rsidR="00A6387A" w:rsidRPr="003A623F"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49719D">
              <w:rPr>
                <w:rFonts w:ascii="Times New Roman" w:eastAsia="Times New Roman" w:hAnsi="Times New Roman"/>
                <w:bCs/>
                <w:sz w:val="24"/>
                <w:szCs w:val="24"/>
                <w:bdr w:val="none" w:sz="0" w:space="0" w:color="auto" w:frame="1"/>
              </w:rPr>
              <w:t>Цифровізація процесів управління та впровадження системи електронного голосування у діяльності селищної ради</w:t>
            </w:r>
          </w:p>
        </w:tc>
        <w:tc>
          <w:tcPr>
            <w:tcW w:w="1418" w:type="dxa"/>
          </w:tcPr>
          <w:p w:rsidR="00A6387A" w:rsidRPr="003A623F" w:rsidRDefault="00A6387A" w:rsidP="00416312">
            <w:pPr>
              <w:spacing w:after="0" w:line="240" w:lineRule="auto"/>
              <w:textAlignment w:val="baseline"/>
              <w:rPr>
                <w:rFonts w:ascii="Times New Roman" w:eastAsia="Times New Roman" w:hAnsi="Times New Roman"/>
                <w:bCs/>
                <w:sz w:val="24"/>
                <w:szCs w:val="24"/>
                <w:bdr w:val="none" w:sz="0" w:space="0" w:color="auto" w:frame="1"/>
              </w:rPr>
            </w:pPr>
            <w:r>
              <w:rPr>
                <w:rFonts w:ascii="Times New Roman" w:eastAsia="Times New Roman" w:hAnsi="Times New Roman"/>
                <w:bCs/>
                <w:sz w:val="24"/>
                <w:szCs w:val="24"/>
                <w:bdr w:val="none" w:sz="0" w:space="0" w:color="auto" w:frame="1"/>
              </w:rPr>
              <w:t>ц</w:t>
            </w:r>
            <w:r w:rsidRPr="0049719D">
              <w:rPr>
                <w:rFonts w:ascii="Times New Roman" w:eastAsia="Times New Roman" w:hAnsi="Times New Roman"/>
                <w:bCs/>
                <w:sz w:val="24"/>
                <w:szCs w:val="24"/>
                <w:bdr w:val="none" w:sz="0" w:space="0" w:color="auto" w:frame="1"/>
              </w:rPr>
              <w:t>ифровізація та публічні послуги</w:t>
            </w:r>
          </w:p>
        </w:tc>
        <w:tc>
          <w:tcPr>
            <w:tcW w:w="850" w:type="dxa"/>
          </w:tcPr>
          <w:p w:rsidR="00A6387A" w:rsidRPr="00D62E31"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D62E31">
              <w:rPr>
                <w:rFonts w:ascii="Times New Roman" w:eastAsia="Times New Roman" w:hAnsi="Times New Roman"/>
                <w:bCs/>
                <w:sz w:val="22"/>
                <w:szCs w:val="24"/>
                <w:bdr w:val="none" w:sz="0" w:space="0" w:color="auto" w:frame="1"/>
              </w:rPr>
              <w:t xml:space="preserve">500 </w:t>
            </w:r>
          </w:p>
        </w:tc>
        <w:tc>
          <w:tcPr>
            <w:tcW w:w="851" w:type="dxa"/>
          </w:tcPr>
          <w:p w:rsidR="00A6387A" w:rsidRPr="00D62E31"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Pr>
                <w:rFonts w:ascii="Times New Roman" w:eastAsia="Times New Roman" w:hAnsi="Times New Roman"/>
                <w:bCs/>
                <w:sz w:val="22"/>
                <w:szCs w:val="24"/>
                <w:bdr w:val="none" w:sz="0" w:space="0" w:color="auto" w:frame="1"/>
              </w:rPr>
              <w:t>0</w:t>
            </w:r>
          </w:p>
        </w:tc>
        <w:tc>
          <w:tcPr>
            <w:tcW w:w="850" w:type="dxa"/>
          </w:tcPr>
          <w:p w:rsidR="00A6387A" w:rsidRPr="00D62E31"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Pr>
                <w:rFonts w:ascii="Times New Roman" w:eastAsia="Times New Roman" w:hAnsi="Times New Roman"/>
                <w:bCs/>
                <w:sz w:val="22"/>
                <w:szCs w:val="24"/>
                <w:bdr w:val="none" w:sz="0" w:space="0" w:color="auto" w:frame="1"/>
              </w:rPr>
              <w:t>0</w:t>
            </w:r>
          </w:p>
        </w:tc>
        <w:tc>
          <w:tcPr>
            <w:tcW w:w="1843" w:type="dxa"/>
          </w:tcPr>
          <w:p w:rsidR="00A6387A" w:rsidRPr="003A623F" w:rsidRDefault="00A6387A" w:rsidP="00416312">
            <w:pPr>
              <w:spacing w:after="0" w:line="240" w:lineRule="auto"/>
              <w:jc w:val="both"/>
              <w:textAlignment w:val="baseline"/>
              <w:rPr>
                <w:rFonts w:ascii="Times New Roman" w:eastAsia="Times New Roman" w:hAnsi="Times New Roman"/>
                <w:bCs/>
                <w:sz w:val="24"/>
                <w:szCs w:val="24"/>
                <w:bdr w:val="none" w:sz="0" w:space="0" w:color="auto" w:frame="1"/>
              </w:rPr>
            </w:pPr>
            <w:r w:rsidRPr="00B41B35">
              <w:rPr>
                <w:rFonts w:ascii="Times New Roman" w:eastAsia="Times New Roman" w:hAnsi="Times New Roman"/>
                <w:bCs/>
                <w:sz w:val="24"/>
                <w:szCs w:val="24"/>
                <w:bdr w:val="none" w:sz="0" w:space="0" w:color="auto" w:frame="1"/>
              </w:rPr>
              <w:t>Рівень цифровізації процесів управління та електронної взаємодії у діяльності селищної ради</w:t>
            </w:r>
          </w:p>
        </w:tc>
        <w:tc>
          <w:tcPr>
            <w:tcW w:w="709" w:type="dxa"/>
          </w:tcPr>
          <w:p w:rsidR="00A6387A" w:rsidRPr="00D62E31" w:rsidRDefault="00A6387A" w:rsidP="00416312">
            <w:pPr>
              <w:spacing w:after="0" w:line="240" w:lineRule="auto"/>
              <w:jc w:val="both"/>
              <w:textAlignment w:val="baseline"/>
              <w:rPr>
                <w:rFonts w:ascii="Times New Roman" w:eastAsia="Times New Roman" w:hAnsi="Times New Roman"/>
                <w:bCs/>
                <w:sz w:val="22"/>
                <w:szCs w:val="24"/>
                <w:bdr w:val="none" w:sz="0" w:space="0" w:color="auto" w:frame="1"/>
              </w:rPr>
            </w:pPr>
            <w:r w:rsidRPr="00D62E31">
              <w:rPr>
                <w:rFonts w:ascii="Times New Roman" w:eastAsia="Times New Roman" w:hAnsi="Times New Roman"/>
                <w:bCs/>
                <w:sz w:val="22"/>
                <w:szCs w:val="24"/>
                <w:bdr w:val="none" w:sz="0" w:space="0" w:color="auto" w:frame="1"/>
              </w:rPr>
              <w:t>0%</w:t>
            </w:r>
          </w:p>
        </w:tc>
        <w:tc>
          <w:tcPr>
            <w:tcW w:w="709" w:type="dxa"/>
            <w:shd w:val="clear" w:color="auto" w:fill="auto"/>
          </w:tcPr>
          <w:p w:rsidR="00A6387A" w:rsidRPr="00D62E31" w:rsidRDefault="00A6387A" w:rsidP="00416312">
            <w:pPr>
              <w:spacing w:after="200" w:line="276" w:lineRule="auto"/>
              <w:rPr>
                <w:rFonts w:ascii="Times New Roman" w:hAnsi="Times New Roman"/>
                <w:sz w:val="22"/>
                <w:szCs w:val="24"/>
              </w:rPr>
            </w:pPr>
            <w:r>
              <w:rPr>
                <w:rFonts w:ascii="Times New Roman" w:hAnsi="Times New Roman"/>
                <w:sz w:val="22"/>
                <w:szCs w:val="24"/>
              </w:rPr>
              <w:t>10</w:t>
            </w:r>
            <w:r w:rsidRPr="00D62E31">
              <w:rPr>
                <w:rFonts w:ascii="Times New Roman" w:hAnsi="Times New Roman"/>
                <w:sz w:val="22"/>
                <w:szCs w:val="24"/>
              </w:rPr>
              <w:t>0%</w:t>
            </w:r>
          </w:p>
        </w:tc>
        <w:tc>
          <w:tcPr>
            <w:tcW w:w="708" w:type="dxa"/>
            <w:shd w:val="clear" w:color="auto" w:fill="auto"/>
          </w:tcPr>
          <w:p w:rsidR="00A6387A" w:rsidRPr="00D62E31" w:rsidRDefault="00A6387A" w:rsidP="00416312">
            <w:pPr>
              <w:spacing w:after="200" w:line="276" w:lineRule="auto"/>
              <w:rPr>
                <w:rFonts w:ascii="Times New Roman" w:hAnsi="Times New Roman"/>
                <w:sz w:val="22"/>
                <w:szCs w:val="24"/>
              </w:rPr>
            </w:pPr>
            <w:r w:rsidRPr="00D62E31">
              <w:rPr>
                <w:rFonts w:ascii="Times New Roman" w:hAnsi="Times New Roman"/>
                <w:sz w:val="22"/>
                <w:szCs w:val="24"/>
              </w:rPr>
              <w:t>100%</w:t>
            </w:r>
          </w:p>
        </w:tc>
        <w:tc>
          <w:tcPr>
            <w:tcW w:w="709" w:type="dxa"/>
            <w:shd w:val="clear" w:color="auto" w:fill="auto"/>
          </w:tcPr>
          <w:p w:rsidR="00A6387A" w:rsidRPr="00D62E31" w:rsidRDefault="00A6387A" w:rsidP="00416312">
            <w:pPr>
              <w:spacing w:after="200" w:line="276" w:lineRule="auto"/>
              <w:rPr>
                <w:rFonts w:ascii="Times New Roman" w:hAnsi="Times New Roman"/>
                <w:sz w:val="22"/>
                <w:szCs w:val="24"/>
              </w:rPr>
            </w:pPr>
            <w:r w:rsidRPr="00D62E31">
              <w:rPr>
                <w:rFonts w:ascii="Times New Roman" w:hAnsi="Times New Roman"/>
                <w:sz w:val="22"/>
                <w:szCs w:val="24"/>
              </w:rPr>
              <w:t>100%</w:t>
            </w:r>
          </w:p>
        </w:tc>
        <w:tc>
          <w:tcPr>
            <w:tcW w:w="1701" w:type="dxa"/>
            <w:shd w:val="clear" w:color="auto" w:fill="auto"/>
          </w:tcPr>
          <w:p w:rsidR="00A6387A" w:rsidRPr="00942722" w:rsidRDefault="00A6387A" w:rsidP="00416312">
            <w:pPr>
              <w:spacing w:after="200" w:line="276" w:lineRule="auto"/>
              <w:rPr>
                <w:rFonts w:ascii="Times New Roman" w:hAnsi="Times New Roman"/>
                <w:sz w:val="24"/>
                <w:szCs w:val="24"/>
                <w:lang w:val="ru-RU"/>
              </w:rPr>
            </w:pPr>
            <w:r w:rsidRPr="00B41B35">
              <w:rPr>
                <w:rFonts w:ascii="Times New Roman" w:hAnsi="Times New Roman"/>
                <w:sz w:val="24"/>
                <w:szCs w:val="24"/>
              </w:rPr>
              <w:t>Кількість впроваджених цифрових систем управління та електронного голосування у діяльності місцевої ради, систем</w:t>
            </w:r>
            <w:r>
              <w:rPr>
                <w:rFonts w:ascii="Times New Roman" w:hAnsi="Times New Roman"/>
                <w:sz w:val="24"/>
                <w:szCs w:val="24"/>
              </w:rPr>
              <w:t>, од</w:t>
            </w:r>
          </w:p>
        </w:tc>
        <w:tc>
          <w:tcPr>
            <w:tcW w:w="709" w:type="dxa"/>
            <w:shd w:val="clear" w:color="auto" w:fill="auto"/>
          </w:tcPr>
          <w:p w:rsidR="00A6387A" w:rsidRPr="00D62E31" w:rsidRDefault="00A6387A" w:rsidP="00416312">
            <w:pPr>
              <w:spacing w:after="200" w:line="276" w:lineRule="auto"/>
              <w:rPr>
                <w:rFonts w:ascii="Times New Roman" w:hAnsi="Times New Roman"/>
                <w:sz w:val="22"/>
                <w:szCs w:val="24"/>
                <w:lang w:val="ru-RU"/>
              </w:rPr>
            </w:pPr>
            <w:r>
              <w:rPr>
                <w:rFonts w:ascii="Times New Roman" w:hAnsi="Times New Roman"/>
                <w:sz w:val="22"/>
                <w:szCs w:val="24"/>
                <w:lang w:val="ru-RU"/>
              </w:rPr>
              <w:t>1</w:t>
            </w:r>
          </w:p>
        </w:tc>
        <w:tc>
          <w:tcPr>
            <w:tcW w:w="709" w:type="dxa"/>
            <w:shd w:val="clear" w:color="auto" w:fill="auto"/>
          </w:tcPr>
          <w:p w:rsidR="00A6387A" w:rsidRPr="00D62E31" w:rsidRDefault="00A6387A" w:rsidP="00416312">
            <w:pPr>
              <w:spacing w:after="200" w:line="276" w:lineRule="auto"/>
              <w:rPr>
                <w:rFonts w:ascii="Times New Roman" w:hAnsi="Times New Roman"/>
                <w:sz w:val="22"/>
                <w:szCs w:val="24"/>
              </w:rPr>
            </w:pPr>
            <w:r w:rsidRPr="00D62E31">
              <w:rPr>
                <w:rFonts w:ascii="Times New Roman" w:hAnsi="Times New Roman"/>
                <w:sz w:val="22"/>
                <w:szCs w:val="24"/>
              </w:rPr>
              <w:t>1</w:t>
            </w:r>
          </w:p>
        </w:tc>
        <w:tc>
          <w:tcPr>
            <w:tcW w:w="708" w:type="dxa"/>
            <w:shd w:val="clear" w:color="auto" w:fill="auto"/>
          </w:tcPr>
          <w:p w:rsidR="00A6387A" w:rsidRPr="00D62E31" w:rsidRDefault="00A6387A" w:rsidP="00416312">
            <w:pPr>
              <w:spacing w:after="200" w:line="276" w:lineRule="auto"/>
              <w:rPr>
                <w:rFonts w:ascii="Times New Roman" w:hAnsi="Times New Roman"/>
                <w:sz w:val="22"/>
                <w:szCs w:val="24"/>
              </w:rPr>
            </w:pPr>
            <w:r w:rsidRPr="00D62E31">
              <w:rPr>
                <w:rFonts w:ascii="Times New Roman" w:hAnsi="Times New Roman"/>
                <w:sz w:val="22"/>
                <w:szCs w:val="24"/>
              </w:rPr>
              <w:t>1</w:t>
            </w:r>
          </w:p>
        </w:tc>
        <w:tc>
          <w:tcPr>
            <w:tcW w:w="1843" w:type="dxa"/>
            <w:shd w:val="clear" w:color="auto" w:fill="auto"/>
          </w:tcPr>
          <w:p w:rsidR="00A6387A" w:rsidRDefault="00A6387A" w:rsidP="00416312">
            <w:pPr>
              <w:spacing w:after="200" w:line="276" w:lineRule="auto"/>
              <w:jc w:val="both"/>
              <w:rPr>
                <w:rFonts w:ascii="Times New Roman" w:hAnsi="Times New Roman"/>
                <w:sz w:val="24"/>
                <w:szCs w:val="24"/>
              </w:rPr>
            </w:pPr>
            <w:r w:rsidRPr="008D1D83">
              <w:rPr>
                <w:rFonts w:ascii="Times New Roman" w:hAnsi="Times New Roman"/>
                <w:sz w:val="24"/>
                <w:szCs w:val="24"/>
              </w:rPr>
              <w:t>Стратегія розвитку Ворохтянської ТГ 2022-2027 рр.</w:t>
            </w:r>
          </w:p>
          <w:p w:rsidR="00A6387A" w:rsidRPr="003A623F" w:rsidRDefault="00A6387A" w:rsidP="00416312">
            <w:pPr>
              <w:spacing w:after="200" w:line="276" w:lineRule="auto"/>
              <w:jc w:val="both"/>
              <w:rPr>
                <w:rFonts w:ascii="Times New Roman" w:hAnsi="Times New Roman"/>
                <w:sz w:val="24"/>
                <w:szCs w:val="24"/>
              </w:rPr>
            </w:pPr>
            <w:r>
              <w:rPr>
                <w:rFonts w:ascii="Times New Roman" w:hAnsi="Times New Roman"/>
                <w:sz w:val="24"/>
                <w:szCs w:val="24"/>
              </w:rPr>
              <w:t xml:space="preserve">ІІІ </w:t>
            </w:r>
            <w:r w:rsidRPr="00B41B35">
              <w:rPr>
                <w:rFonts w:ascii="Times New Roman" w:hAnsi="Times New Roman"/>
                <w:sz w:val="24"/>
                <w:szCs w:val="24"/>
              </w:rPr>
              <w:t>Стратегічна ціль. 3.1. Належна інфраструктура та ефективні мережі</w:t>
            </w:r>
          </w:p>
        </w:tc>
      </w:tr>
    </w:tbl>
    <w:p w:rsidR="00A6387A" w:rsidRPr="00120DB1" w:rsidRDefault="00A6387A" w:rsidP="00A6387A">
      <w:pPr>
        <w:rPr>
          <w:rFonts w:ascii="Times New Roman" w:eastAsia="Times New Roman" w:hAnsi="Times New Roman" w:cs="Times New Roman"/>
          <w:sz w:val="28"/>
          <w:szCs w:val="28"/>
          <w:lang w:eastAsia="uk-UA"/>
        </w:rPr>
      </w:pPr>
    </w:p>
    <w:p w:rsidR="00B87621" w:rsidRDefault="00B87621">
      <w:pPr>
        <w:spacing w:after="200" w:line="276" w:lineRule="auto"/>
        <w:rPr>
          <w:rFonts w:ascii="Times New Roman" w:eastAsia="Times New Roman" w:hAnsi="Times New Roman" w:cs="Times New Roman"/>
          <w:sz w:val="28"/>
          <w:szCs w:val="28"/>
          <w:lang w:eastAsia="uk-UA"/>
        </w:rPr>
      </w:pPr>
    </w:p>
    <w:p w:rsidR="000E7E46" w:rsidRPr="00C25632" w:rsidRDefault="000E7E46">
      <w:pPr>
        <w:spacing w:after="200" w:line="276" w:lineRule="auto"/>
        <w:rPr>
          <w:rFonts w:ascii="Times New Roman" w:eastAsia="Times New Roman" w:hAnsi="Times New Roman" w:cs="Times New Roman"/>
          <w:b/>
          <w:color w:val="000000"/>
          <w:sz w:val="28"/>
          <w:szCs w:val="28"/>
          <w:lang w:val="ru-RU" w:eastAsia="uk-UA"/>
        </w:rPr>
      </w:pPr>
    </w:p>
    <w:p w:rsidR="00A6387A" w:rsidRDefault="00A6387A" w:rsidP="00A6387A">
      <w:pPr>
        <w:spacing w:after="0" w:line="240" w:lineRule="auto"/>
        <w:ind w:right="457"/>
        <w:jc w:val="right"/>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lastRenderedPageBreak/>
        <w:t>Додаток  №2</w:t>
      </w:r>
    </w:p>
    <w:p w:rsidR="000E7E46" w:rsidRPr="00C36413" w:rsidRDefault="000E7E46" w:rsidP="00A6387A">
      <w:pPr>
        <w:spacing w:after="0" w:line="240" w:lineRule="auto"/>
        <w:ind w:right="457"/>
        <w:jc w:val="right"/>
        <w:rPr>
          <w:rFonts w:ascii="Times New Roman" w:eastAsia="Times New Roman" w:hAnsi="Times New Roman" w:cs="Times New Roman"/>
          <w:b/>
          <w:color w:val="000000"/>
          <w:sz w:val="28"/>
          <w:szCs w:val="28"/>
          <w:lang w:eastAsia="uk-UA"/>
        </w:rPr>
      </w:pPr>
    </w:p>
    <w:p w:rsidR="00A6387A" w:rsidRPr="00C36413" w:rsidRDefault="00A6387A" w:rsidP="00A6387A">
      <w:pPr>
        <w:spacing w:after="0" w:line="240" w:lineRule="auto"/>
        <w:ind w:right="457"/>
        <w:jc w:val="center"/>
        <w:rPr>
          <w:rFonts w:ascii="Times New Roman" w:eastAsia="Times New Roman" w:hAnsi="Times New Roman" w:cs="Times New Roman"/>
          <w:b/>
          <w:sz w:val="24"/>
          <w:szCs w:val="24"/>
          <w:lang w:eastAsia="uk-UA"/>
        </w:rPr>
      </w:pPr>
      <w:r w:rsidRPr="00C36413">
        <w:rPr>
          <w:rFonts w:ascii="Times New Roman" w:eastAsia="Times New Roman" w:hAnsi="Times New Roman" w:cs="Times New Roman"/>
          <w:b/>
          <w:color w:val="000000"/>
          <w:sz w:val="28"/>
          <w:szCs w:val="28"/>
          <w:lang w:eastAsia="uk-UA"/>
        </w:rPr>
        <w:t>Рейтинговий список напрямів публічного інвестування</w:t>
      </w:r>
    </w:p>
    <w:p w:rsidR="00A6387A" w:rsidRDefault="00A6387A" w:rsidP="00A6387A">
      <w:pPr>
        <w:spacing w:after="0" w:line="240" w:lineRule="auto"/>
        <w:ind w:right="457"/>
        <w:jc w:val="center"/>
        <w:rPr>
          <w:rFonts w:ascii="Times New Roman" w:eastAsia="Times New Roman" w:hAnsi="Times New Roman" w:cs="Times New Roman"/>
          <w:color w:val="000000"/>
          <w:sz w:val="28"/>
          <w:szCs w:val="28"/>
          <w:u w:val="single"/>
          <w:lang w:eastAsia="uk-UA"/>
        </w:rPr>
      </w:pPr>
      <w:r w:rsidRPr="00C36413">
        <w:rPr>
          <w:rFonts w:ascii="Times New Roman" w:eastAsia="Times New Roman" w:hAnsi="Times New Roman" w:cs="Times New Roman"/>
          <w:color w:val="000000"/>
          <w:sz w:val="28"/>
          <w:szCs w:val="28"/>
          <w:u w:val="single"/>
          <w:lang w:eastAsia="uk-UA"/>
        </w:rPr>
        <w:t xml:space="preserve">Відділ архутектури, будівництва, житлово-комунального господарства та земельних відносин; Комунальне підприємство Ворохтянської громади «Селищне комунальне підприємство» </w:t>
      </w:r>
    </w:p>
    <w:p w:rsidR="00A6387A" w:rsidRPr="00A85849" w:rsidRDefault="00A6387A" w:rsidP="00A6387A">
      <w:pPr>
        <w:spacing w:after="0" w:line="240" w:lineRule="auto"/>
        <w:ind w:right="457"/>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0"/>
          <w:szCs w:val="20"/>
          <w:lang w:eastAsia="uk-UA"/>
        </w:rPr>
        <w:t>(найменування секторального  структурного підрозділу )</w:t>
      </w:r>
      <w:r w:rsidRPr="00A85849">
        <w:rPr>
          <w:rFonts w:ascii="Times New Roman" w:eastAsia="Times New Roman" w:hAnsi="Times New Roman" w:cs="Times New Roman"/>
          <w:color w:val="000000"/>
          <w:sz w:val="28"/>
          <w:szCs w:val="28"/>
          <w:lang w:eastAsia="uk-UA"/>
        </w:rPr>
        <w:t> </w:t>
      </w:r>
    </w:p>
    <w:p w:rsidR="00A6387A" w:rsidRPr="00A85849" w:rsidRDefault="00A6387A" w:rsidP="00A6387A">
      <w:pPr>
        <w:spacing w:after="0" w:line="240" w:lineRule="auto"/>
        <w:ind w:right="457"/>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8"/>
          <w:szCs w:val="28"/>
          <w:lang w:eastAsia="uk-UA"/>
        </w:rPr>
        <w:t>у розрізі галузі (сектора)</w:t>
      </w:r>
      <w:r w:rsidRPr="00A85849">
        <w:rPr>
          <w:rFonts w:ascii="Times New Roman" w:eastAsia="Times New Roman" w:hAnsi="Times New Roman" w:cs="Times New Roman"/>
          <w:color w:val="000000"/>
          <w:sz w:val="24"/>
          <w:szCs w:val="24"/>
          <w:u w:val="single"/>
          <w:lang w:eastAsia="uk-UA"/>
        </w:rPr>
        <w:t xml:space="preserve"> </w:t>
      </w:r>
      <w:r w:rsidRPr="00A85849">
        <w:rPr>
          <w:rFonts w:ascii="Times New Roman" w:eastAsia="Times New Roman" w:hAnsi="Times New Roman" w:cs="Times New Roman"/>
          <w:color w:val="000000"/>
          <w:sz w:val="26"/>
          <w:szCs w:val="26"/>
          <w:u w:val="single"/>
          <w:lang w:eastAsia="uk-UA"/>
        </w:rPr>
        <w:t>Муніципальна інфраструктура та послуги</w:t>
      </w:r>
      <w:r w:rsidRPr="00A85849">
        <w:rPr>
          <w:rFonts w:ascii="Times New Roman" w:eastAsia="Times New Roman" w:hAnsi="Times New Roman" w:cs="Times New Roman"/>
          <w:color w:val="000000"/>
          <w:sz w:val="28"/>
          <w:szCs w:val="28"/>
          <w:u w:val="single"/>
          <w:lang w:eastAsia="uk-UA"/>
        </w:rPr>
        <w:t xml:space="preserve"> </w:t>
      </w:r>
      <w:r w:rsidRPr="00A85849">
        <w:rPr>
          <w:rFonts w:ascii="Times New Roman" w:eastAsia="Times New Roman" w:hAnsi="Times New Roman" w:cs="Times New Roman"/>
          <w:color w:val="000000"/>
          <w:sz w:val="28"/>
          <w:szCs w:val="28"/>
          <w:lang w:eastAsia="uk-UA"/>
        </w:rPr>
        <w:t>для публічного інвестування</w:t>
      </w:r>
    </w:p>
    <w:p w:rsidR="00A6387A" w:rsidRPr="00A85849" w:rsidRDefault="00A6387A" w:rsidP="00A6387A">
      <w:pPr>
        <w:spacing w:after="0" w:line="240" w:lineRule="auto"/>
        <w:rPr>
          <w:rFonts w:ascii="Times New Roman" w:eastAsia="Times New Roman" w:hAnsi="Times New Roman" w:cs="Times New Roman"/>
          <w:sz w:val="24"/>
          <w:szCs w:val="24"/>
          <w:lang w:eastAsia="uk-UA"/>
        </w:rPr>
      </w:pPr>
    </w:p>
    <w:tbl>
      <w:tblPr>
        <w:tblW w:w="0" w:type="auto"/>
        <w:tblCellMar>
          <w:top w:w="15" w:type="dxa"/>
          <w:left w:w="15" w:type="dxa"/>
          <w:bottom w:w="15" w:type="dxa"/>
          <w:right w:w="15" w:type="dxa"/>
        </w:tblCellMar>
        <w:tblLook w:val="04A0" w:firstRow="1" w:lastRow="0" w:firstColumn="1" w:lastColumn="0" w:noHBand="0" w:noVBand="1"/>
      </w:tblPr>
      <w:tblGrid>
        <w:gridCol w:w="837"/>
        <w:gridCol w:w="10812"/>
        <w:gridCol w:w="3294"/>
      </w:tblGrid>
      <w:tr w:rsidR="00A6387A" w:rsidRPr="00A85849" w:rsidTr="00416312">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ind w:right="215"/>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4"/>
                <w:szCs w:val="24"/>
                <w:lang w:eastAsia="uk-UA"/>
              </w:rPr>
              <w:t>№</w:t>
            </w:r>
            <w:r w:rsidRPr="00A85849">
              <w:rPr>
                <w:rFonts w:ascii="Times New Roman" w:eastAsia="Times New Roman" w:hAnsi="Times New Roman" w:cs="Times New Roman"/>
                <w:color w:val="000000"/>
                <w:sz w:val="24"/>
                <w:szCs w:val="24"/>
                <w:lang w:eastAsia="uk-UA"/>
              </w:rPr>
              <w:br/>
              <w:t xml:space="preserve"> п/п</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ind w:right="457"/>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4"/>
                <w:szCs w:val="24"/>
                <w:lang w:eastAsia="uk-UA"/>
              </w:rPr>
              <w:t>Напрям публічного інвестування</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ind w:right="-124"/>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4"/>
                <w:szCs w:val="24"/>
                <w:lang w:eastAsia="uk-UA"/>
              </w:rPr>
              <w:t>Підсектор галузі (сектора) для публічного інвестування</w:t>
            </w:r>
          </w:p>
        </w:tc>
      </w:tr>
      <w:tr w:rsidR="00A6387A" w:rsidRPr="00A85849" w:rsidTr="00416312">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ind w:right="457"/>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4"/>
                <w:szCs w:val="24"/>
                <w:lang w:eastAsia="uk-UA"/>
              </w:rPr>
              <w:t>1.</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rPr>
                <w:rFonts w:ascii="Times New Roman" w:eastAsia="Times New Roman" w:hAnsi="Times New Roman" w:cs="Times New Roman"/>
                <w:sz w:val="24"/>
                <w:szCs w:val="24"/>
                <w:lang w:eastAsia="uk-UA"/>
              </w:rPr>
            </w:pPr>
            <w:r w:rsidRPr="0044246A">
              <w:rPr>
                <w:rFonts w:ascii="Times New Roman" w:eastAsia="Times New Roman" w:hAnsi="Times New Roman" w:cs="Times New Roman"/>
                <w:color w:val="000000"/>
                <w:sz w:val="24"/>
                <w:szCs w:val="24"/>
                <w:lang w:eastAsia="uk-UA"/>
              </w:rPr>
              <w:t>Відновлення, розвиток та модернізація систем водовідведення та очищення стічних вод</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ind w:right="-75"/>
              <w:jc w:val="both"/>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4"/>
                <w:szCs w:val="24"/>
                <w:shd w:val="clear" w:color="auto" w:fill="FFFFFF"/>
                <w:lang w:eastAsia="uk-UA"/>
              </w:rPr>
              <w:t>Водопостачання та водовідведення</w:t>
            </w:r>
            <w:r w:rsidRPr="00A85849">
              <w:rPr>
                <w:rFonts w:ascii="Times New Roman" w:eastAsia="Times New Roman" w:hAnsi="Times New Roman" w:cs="Times New Roman"/>
                <w:color w:val="000000"/>
                <w:sz w:val="24"/>
                <w:szCs w:val="24"/>
                <w:lang w:eastAsia="uk-UA"/>
              </w:rPr>
              <w:t> </w:t>
            </w:r>
          </w:p>
        </w:tc>
      </w:tr>
      <w:tr w:rsidR="00A6387A" w:rsidRPr="00A85849" w:rsidTr="00416312">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ind w:right="457"/>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4"/>
                <w:szCs w:val="24"/>
                <w:lang w:eastAsia="uk-UA"/>
              </w:rPr>
              <w:t>2</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rPr>
                <w:rFonts w:ascii="Times New Roman" w:eastAsia="Times New Roman" w:hAnsi="Times New Roman" w:cs="Times New Roman"/>
                <w:sz w:val="24"/>
                <w:szCs w:val="24"/>
                <w:lang w:eastAsia="uk-UA"/>
              </w:rPr>
            </w:pPr>
            <w:r w:rsidRPr="0044246A">
              <w:rPr>
                <w:rFonts w:ascii="Times New Roman" w:eastAsia="Times New Roman" w:hAnsi="Times New Roman" w:cs="Times New Roman"/>
                <w:sz w:val="24"/>
                <w:szCs w:val="24"/>
                <w:lang w:eastAsia="uk-UA"/>
              </w:rPr>
              <w:t>Розвиток туристичної інфраструктури та туристичної привабливості шляхом облаштування туристичних маршрутів, об'єктів туристичного відвідування, створення інтегрованих інформаційно-цифрових продуктів і систем туристичного супроводу.</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 xml:space="preserve">Туристичні послуги </w:t>
            </w:r>
          </w:p>
        </w:tc>
      </w:tr>
    </w:tbl>
    <w:p w:rsidR="00A6387A" w:rsidRDefault="00A6387A" w:rsidP="00A6387A"/>
    <w:p w:rsidR="00A6387A" w:rsidRPr="003258F0" w:rsidRDefault="00A6387A" w:rsidP="00A6387A">
      <w:pPr>
        <w:rPr>
          <w:rFonts w:ascii="Times New Roman" w:eastAsia="Times New Roman" w:hAnsi="Times New Roman" w:cs="Times New Roman"/>
          <w:sz w:val="28"/>
          <w:szCs w:val="28"/>
          <w:lang w:eastAsia="uk-UA"/>
        </w:rPr>
      </w:pPr>
    </w:p>
    <w:p w:rsidR="00A6387A" w:rsidRPr="0044246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Pr="00C36413" w:rsidRDefault="00A6387A" w:rsidP="00A6387A">
      <w:pPr>
        <w:spacing w:after="0" w:line="240" w:lineRule="auto"/>
        <w:ind w:right="457"/>
        <w:jc w:val="center"/>
        <w:rPr>
          <w:rFonts w:ascii="Times New Roman" w:eastAsia="Times New Roman" w:hAnsi="Times New Roman" w:cs="Times New Roman"/>
          <w:b/>
          <w:sz w:val="24"/>
          <w:szCs w:val="24"/>
          <w:lang w:eastAsia="uk-UA"/>
        </w:rPr>
      </w:pPr>
      <w:r w:rsidRPr="00C36413">
        <w:rPr>
          <w:rFonts w:ascii="Times New Roman" w:eastAsia="Times New Roman" w:hAnsi="Times New Roman" w:cs="Times New Roman"/>
          <w:b/>
          <w:color w:val="000000"/>
          <w:sz w:val="28"/>
          <w:szCs w:val="28"/>
          <w:lang w:eastAsia="uk-UA"/>
        </w:rPr>
        <w:t>Рейтинговий список напрямів публічного інвестування</w:t>
      </w:r>
    </w:p>
    <w:p w:rsidR="00A6387A" w:rsidRDefault="00A6387A" w:rsidP="00A6387A">
      <w:pPr>
        <w:spacing w:after="0" w:line="240" w:lineRule="auto"/>
        <w:ind w:right="457"/>
        <w:jc w:val="center"/>
        <w:rPr>
          <w:rFonts w:ascii="Times New Roman" w:eastAsia="Times New Roman" w:hAnsi="Times New Roman" w:cs="Times New Roman"/>
          <w:color w:val="000000"/>
          <w:sz w:val="28"/>
          <w:szCs w:val="28"/>
          <w:u w:val="single"/>
          <w:lang w:eastAsia="uk-UA"/>
        </w:rPr>
      </w:pPr>
      <w:r w:rsidRPr="00C36413">
        <w:rPr>
          <w:rFonts w:ascii="Times New Roman" w:eastAsia="Times New Roman" w:hAnsi="Times New Roman" w:cs="Times New Roman"/>
          <w:color w:val="000000"/>
          <w:sz w:val="28"/>
          <w:szCs w:val="28"/>
          <w:u w:val="single"/>
          <w:lang w:eastAsia="uk-UA"/>
        </w:rPr>
        <w:t xml:space="preserve">Відділ архутектури, будівництва, житлово-комунального господарства та земельних відносин; Комунальне підприємство Ворохтянської громади «Селищне комунальне підприємство» </w:t>
      </w:r>
    </w:p>
    <w:p w:rsidR="00A6387A" w:rsidRPr="00A85849" w:rsidRDefault="00A6387A" w:rsidP="00A6387A">
      <w:pPr>
        <w:spacing w:after="0" w:line="240" w:lineRule="auto"/>
        <w:ind w:right="457"/>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0"/>
          <w:szCs w:val="20"/>
          <w:lang w:eastAsia="uk-UA"/>
        </w:rPr>
        <w:t>(найменування секторального  структурного підрозділу )</w:t>
      </w:r>
      <w:r w:rsidRPr="00A85849">
        <w:rPr>
          <w:rFonts w:ascii="Times New Roman" w:eastAsia="Times New Roman" w:hAnsi="Times New Roman" w:cs="Times New Roman"/>
          <w:color w:val="000000"/>
          <w:sz w:val="28"/>
          <w:szCs w:val="28"/>
          <w:lang w:eastAsia="uk-UA"/>
        </w:rPr>
        <w:t> </w:t>
      </w:r>
    </w:p>
    <w:p w:rsidR="00A6387A" w:rsidRPr="00A85849" w:rsidRDefault="00A6387A" w:rsidP="00A6387A">
      <w:pPr>
        <w:spacing w:after="0" w:line="240" w:lineRule="auto"/>
        <w:ind w:right="457"/>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8"/>
          <w:szCs w:val="28"/>
          <w:lang w:eastAsia="uk-UA"/>
        </w:rPr>
        <w:t>у розрізі галузі (сектора)</w:t>
      </w:r>
      <w:r w:rsidRPr="00A85849">
        <w:rPr>
          <w:rFonts w:ascii="Times New Roman" w:eastAsia="Times New Roman" w:hAnsi="Times New Roman" w:cs="Times New Roman"/>
          <w:color w:val="000000"/>
          <w:sz w:val="24"/>
          <w:szCs w:val="24"/>
          <w:u w:val="single"/>
          <w:lang w:eastAsia="uk-UA"/>
        </w:rPr>
        <w:t xml:space="preserve"> </w:t>
      </w:r>
      <w:r w:rsidRPr="0044246A">
        <w:rPr>
          <w:rFonts w:ascii="Times New Roman" w:eastAsia="Times New Roman" w:hAnsi="Times New Roman" w:cs="Times New Roman"/>
          <w:color w:val="000000"/>
          <w:sz w:val="26"/>
          <w:szCs w:val="26"/>
          <w:u w:val="single"/>
          <w:lang w:eastAsia="uk-UA"/>
        </w:rPr>
        <w:t xml:space="preserve">Транспорт та послуги поштового зв’язку </w:t>
      </w:r>
      <w:r w:rsidRPr="00A85849">
        <w:rPr>
          <w:rFonts w:ascii="Times New Roman" w:eastAsia="Times New Roman" w:hAnsi="Times New Roman" w:cs="Times New Roman"/>
          <w:color w:val="000000"/>
          <w:sz w:val="28"/>
          <w:szCs w:val="28"/>
          <w:lang w:eastAsia="uk-UA"/>
        </w:rPr>
        <w:t>для публічного інвестування</w:t>
      </w:r>
    </w:p>
    <w:p w:rsidR="00A6387A" w:rsidRPr="00A85849" w:rsidRDefault="00A6387A" w:rsidP="00A6387A">
      <w:pPr>
        <w:spacing w:after="0" w:line="240" w:lineRule="auto"/>
        <w:rPr>
          <w:rFonts w:ascii="Times New Roman" w:eastAsia="Times New Roman" w:hAnsi="Times New Roman" w:cs="Times New Roman"/>
          <w:sz w:val="24"/>
          <w:szCs w:val="24"/>
          <w:lang w:eastAsia="uk-UA"/>
        </w:rPr>
      </w:pPr>
    </w:p>
    <w:tbl>
      <w:tblPr>
        <w:tblW w:w="0" w:type="auto"/>
        <w:tblCellMar>
          <w:top w:w="15" w:type="dxa"/>
          <w:left w:w="15" w:type="dxa"/>
          <w:bottom w:w="15" w:type="dxa"/>
          <w:right w:w="15" w:type="dxa"/>
        </w:tblCellMar>
        <w:tblLook w:val="04A0" w:firstRow="1" w:lastRow="0" w:firstColumn="1" w:lastColumn="0" w:noHBand="0" w:noVBand="1"/>
      </w:tblPr>
      <w:tblGrid>
        <w:gridCol w:w="837"/>
        <w:gridCol w:w="8300"/>
        <w:gridCol w:w="5806"/>
      </w:tblGrid>
      <w:tr w:rsidR="00A6387A" w:rsidRPr="00A85849" w:rsidTr="00416312">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ind w:right="215"/>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4"/>
                <w:szCs w:val="24"/>
                <w:lang w:eastAsia="uk-UA"/>
              </w:rPr>
              <w:t>№</w:t>
            </w:r>
            <w:r w:rsidRPr="00A85849">
              <w:rPr>
                <w:rFonts w:ascii="Times New Roman" w:eastAsia="Times New Roman" w:hAnsi="Times New Roman" w:cs="Times New Roman"/>
                <w:color w:val="000000"/>
                <w:sz w:val="24"/>
                <w:szCs w:val="24"/>
                <w:lang w:eastAsia="uk-UA"/>
              </w:rPr>
              <w:br/>
              <w:t xml:space="preserve"> п/п</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ind w:right="457"/>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4"/>
                <w:szCs w:val="24"/>
                <w:lang w:eastAsia="uk-UA"/>
              </w:rPr>
              <w:t>Напрям публічного інвестування</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ind w:right="-124"/>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4"/>
                <w:szCs w:val="24"/>
                <w:lang w:eastAsia="uk-UA"/>
              </w:rPr>
              <w:t>Підсектор галузі (сектора) для публічного інвестування</w:t>
            </w:r>
          </w:p>
        </w:tc>
      </w:tr>
      <w:tr w:rsidR="00A6387A" w:rsidRPr="00A85849" w:rsidTr="00416312">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ind w:right="457"/>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4"/>
                <w:szCs w:val="24"/>
                <w:lang w:eastAsia="uk-UA"/>
              </w:rPr>
              <w:t>1.</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rPr>
                <w:rFonts w:ascii="Times New Roman" w:eastAsia="Times New Roman" w:hAnsi="Times New Roman" w:cs="Times New Roman"/>
                <w:sz w:val="24"/>
                <w:szCs w:val="24"/>
                <w:lang w:eastAsia="uk-UA"/>
              </w:rPr>
            </w:pPr>
            <w:r w:rsidRPr="0044246A">
              <w:rPr>
                <w:rFonts w:ascii="Times New Roman" w:eastAsia="Times New Roman" w:hAnsi="Times New Roman" w:cs="Times New Roman"/>
                <w:color w:val="000000"/>
                <w:sz w:val="24"/>
                <w:szCs w:val="24"/>
                <w:lang w:eastAsia="uk-UA"/>
              </w:rPr>
              <w:t>Відновлення, капітальний ремонт та реконструкція комунальних доріг громади</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ind w:right="-75"/>
              <w:jc w:val="both"/>
              <w:rPr>
                <w:rFonts w:ascii="Times New Roman" w:eastAsia="Times New Roman" w:hAnsi="Times New Roman" w:cs="Times New Roman"/>
                <w:sz w:val="24"/>
                <w:szCs w:val="24"/>
                <w:lang w:eastAsia="uk-UA"/>
              </w:rPr>
            </w:pPr>
            <w:r w:rsidRPr="0044246A">
              <w:rPr>
                <w:rFonts w:ascii="Times New Roman" w:eastAsia="Times New Roman" w:hAnsi="Times New Roman" w:cs="Times New Roman"/>
                <w:color w:val="000000"/>
                <w:sz w:val="24"/>
                <w:szCs w:val="24"/>
                <w:shd w:val="clear" w:color="auto" w:fill="FFFFFF"/>
                <w:lang w:eastAsia="uk-UA"/>
              </w:rPr>
              <w:t>розбудова та відновлення транспортної інфраструктури</w:t>
            </w:r>
          </w:p>
        </w:tc>
      </w:tr>
    </w:tbl>
    <w:p w:rsidR="00A6387A" w:rsidRDefault="00A6387A" w:rsidP="00A6387A"/>
    <w:p w:rsidR="00A6387A" w:rsidRPr="00ED464F" w:rsidRDefault="00A6387A" w:rsidP="00A6387A">
      <w:pPr>
        <w:rPr>
          <w:rFonts w:ascii="Times New Roman" w:eastAsia="Times New Roman" w:hAnsi="Times New Roman" w:cs="Times New Roman"/>
          <w:sz w:val="28"/>
          <w:szCs w:val="28"/>
          <w:lang w:val="ru-RU" w:eastAsia="uk-UA"/>
        </w:rPr>
      </w:pPr>
    </w:p>
    <w:p w:rsidR="00A6387A" w:rsidRPr="00ED464F" w:rsidRDefault="00A6387A" w:rsidP="00A6387A">
      <w:pPr>
        <w:rPr>
          <w:rFonts w:ascii="Times New Roman" w:eastAsia="Times New Roman" w:hAnsi="Times New Roman" w:cs="Times New Roman"/>
          <w:sz w:val="28"/>
          <w:szCs w:val="28"/>
          <w:lang w:val="ru-RU" w:eastAsia="uk-UA"/>
        </w:rPr>
      </w:pPr>
    </w:p>
    <w:p w:rsidR="00A6387A" w:rsidRPr="00ED464F" w:rsidRDefault="00A6387A" w:rsidP="00A6387A">
      <w:pPr>
        <w:rPr>
          <w:rFonts w:ascii="Times New Roman" w:eastAsia="Times New Roman" w:hAnsi="Times New Roman" w:cs="Times New Roman"/>
          <w:sz w:val="28"/>
          <w:szCs w:val="28"/>
          <w:lang w:val="ru-RU" w:eastAsia="uk-UA"/>
        </w:rPr>
      </w:pPr>
    </w:p>
    <w:p w:rsidR="00A6387A" w:rsidRPr="00ED464F" w:rsidRDefault="00A6387A" w:rsidP="00A6387A">
      <w:pPr>
        <w:rPr>
          <w:rFonts w:ascii="Times New Roman" w:eastAsia="Times New Roman" w:hAnsi="Times New Roman" w:cs="Times New Roman"/>
          <w:sz w:val="28"/>
          <w:szCs w:val="28"/>
          <w:lang w:val="ru-RU" w:eastAsia="uk-UA"/>
        </w:rPr>
      </w:pPr>
    </w:p>
    <w:p w:rsidR="00A6387A" w:rsidRPr="00ED464F" w:rsidRDefault="00A6387A" w:rsidP="00A6387A">
      <w:pPr>
        <w:rPr>
          <w:rFonts w:ascii="Times New Roman" w:eastAsia="Times New Roman" w:hAnsi="Times New Roman" w:cs="Times New Roman"/>
          <w:sz w:val="28"/>
          <w:szCs w:val="28"/>
          <w:lang w:val="ru-RU" w:eastAsia="uk-UA"/>
        </w:rPr>
      </w:pPr>
    </w:p>
    <w:p w:rsidR="00A6387A" w:rsidRPr="00ED464F" w:rsidRDefault="00A6387A" w:rsidP="00A6387A">
      <w:pPr>
        <w:rPr>
          <w:rFonts w:ascii="Times New Roman" w:eastAsia="Times New Roman" w:hAnsi="Times New Roman" w:cs="Times New Roman"/>
          <w:sz w:val="28"/>
          <w:szCs w:val="28"/>
          <w:lang w:val="ru-RU" w:eastAsia="uk-UA"/>
        </w:rPr>
      </w:pPr>
    </w:p>
    <w:p w:rsidR="00A6387A" w:rsidRPr="00ED464F" w:rsidRDefault="00A6387A" w:rsidP="00A6387A">
      <w:pPr>
        <w:rPr>
          <w:rFonts w:ascii="Times New Roman" w:eastAsia="Times New Roman" w:hAnsi="Times New Roman" w:cs="Times New Roman"/>
          <w:sz w:val="28"/>
          <w:szCs w:val="28"/>
          <w:lang w:val="ru-RU" w:eastAsia="uk-UA"/>
        </w:rPr>
      </w:pPr>
    </w:p>
    <w:p w:rsidR="00A6387A" w:rsidRPr="00ED464F" w:rsidRDefault="00A6387A" w:rsidP="00A6387A">
      <w:pPr>
        <w:rPr>
          <w:rFonts w:ascii="Times New Roman" w:eastAsia="Times New Roman" w:hAnsi="Times New Roman" w:cs="Times New Roman"/>
          <w:sz w:val="28"/>
          <w:szCs w:val="28"/>
          <w:lang w:val="ru-RU" w:eastAsia="uk-UA"/>
        </w:rPr>
      </w:pPr>
    </w:p>
    <w:p w:rsidR="00A6387A" w:rsidRPr="00ED464F" w:rsidRDefault="00A6387A" w:rsidP="00A6387A">
      <w:pPr>
        <w:rPr>
          <w:rFonts w:ascii="Times New Roman" w:eastAsia="Times New Roman" w:hAnsi="Times New Roman" w:cs="Times New Roman"/>
          <w:sz w:val="28"/>
          <w:szCs w:val="28"/>
          <w:lang w:val="ru-RU" w:eastAsia="uk-UA"/>
        </w:rPr>
      </w:pPr>
    </w:p>
    <w:p w:rsidR="00A6387A" w:rsidRPr="00ED464F" w:rsidRDefault="00A6387A" w:rsidP="00A6387A">
      <w:pPr>
        <w:rPr>
          <w:rFonts w:ascii="Times New Roman" w:eastAsia="Times New Roman" w:hAnsi="Times New Roman" w:cs="Times New Roman"/>
          <w:sz w:val="28"/>
          <w:szCs w:val="28"/>
          <w:lang w:val="ru-RU" w:eastAsia="uk-UA"/>
        </w:rPr>
      </w:pPr>
    </w:p>
    <w:p w:rsidR="00A6387A" w:rsidRPr="00ED464F" w:rsidRDefault="00A6387A" w:rsidP="00A6387A">
      <w:pPr>
        <w:rPr>
          <w:rFonts w:ascii="Times New Roman" w:eastAsia="Times New Roman" w:hAnsi="Times New Roman" w:cs="Times New Roman"/>
          <w:sz w:val="28"/>
          <w:szCs w:val="28"/>
          <w:lang w:val="ru-RU" w:eastAsia="uk-UA"/>
        </w:rPr>
      </w:pPr>
    </w:p>
    <w:p w:rsidR="00A6387A" w:rsidRPr="00ED464F" w:rsidRDefault="00A6387A" w:rsidP="00A6387A">
      <w:pPr>
        <w:rPr>
          <w:rFonts w:ascii="Times New Roman" w:eastAsia="Times New Roman" w:hAnsi="Times New Roman" w:cs="Times New Roman"/>
          <w:sz w:val="28"/>
          <w:szCs w:val="28"/>
          <w:lang w:val="ru-RU" w:eastAsia="uk-UA"/>
        </w:rPr>
      </w:pPr>
    </w:p>
    <w:p w:rsidR="00A6387A" w:rsidRDefault="00A6387A" w:rsidP="00A6387A">
      <w:pPr>
        <w:spacing w:after="0" w:line="240" w:lineRule="auto"/>
        <w:ind w:right="457"/>
        <w:jc w:val="center"/>
        <w:rPr>
          <w:rFonts w:ascii="Times New Roman" w:eastAsia="Times New Roman" w:hAnsi="Times New Roman" w:cs="Times New Roman"/>
          <w:b/>
          <w:color w:val="000000"/>
          <w:sz w:val="28"/>
          <w:szCs w:val="28"/>
          <w:lang w:eastAsia="uk-UA"/>
        </w:rPr>
      </w:pPr>
    </w:p>
    <w:p w:rsidR="00A6387A" w:rsidRPr="00C36413" w:rsidRDefault="00A6387A" w:rsidP="00A6387A">
      <w:pPr>
        <w:spacing w:after="0" w:line="240" w:lineRule="auto"/>
        <w:ind w:right="457"/>
        <w:jc w:val="center"/>
        <w:rPr>
          <w:rFonts w:ascii="Times New Roman" w:eastAsia="Times New Roman" w:hAnsi="Times New Roman" w:cs="Times New Roman"/>
          <w:b/>
          <w:sz w:val="24"/>
          <w:szCs w:val="24"/>
          <w:lang w:eastAsia="uk-UA"/>
        </w:rPr>
      </w:pPr>
      <w:r w:rsidRPr="00C36413">
        <w:rPr>
          <w:rFonts w:ascii="Times New Roman" w:eastAsia="Times New Roman" w:hAnsi="Times New Roman" w:cs="Times New Roman"/>
          <w:b/>
          <w:color w:val="000000"/>
          <w:sz w:val="28"/>
          <w:szCs w:val="28"/>
          <w:lang w:eastAsia="uk-UA"/>
        </w:rPr>
        <w:t>Рейтинговий список напрямів публічного інвестування</w:t>
      </w:r>
    </w:p>
    <w:p w:rsidR="00A6387A" w:rsidRPr="00A6387A" w:rsidRDefault="00A6387A" w:rsidP="00A6387A">
      <w:pPr>
        <w:spacing w:after="0" w:line="240" w:lineRule="auto"/>
        <w:ind w:right="457"/>
        <w:jc w:val="center"/>
        <w:rPr>
          <w:rFonts w:ascii="Times New Roman" w:eastAsia="Times New Roman" w:hAnsi="Times New Roman" w:cs="Times New Roman"/>
          <w:color w:val="000000"/>
          <w:sz w:val="28"/>
          <w:szCs w:val="28"/>
          <w:u w:val="single"/>
          <w:lang w:eastAsia="uk-UA"/>
        </w:rPr>
      </w:pPr>
      <w:r w:rsidRPr="003979BC">
        <w:rPr>
          <w:rFonts w:ascii="Times New Roman" w:eastAsia="Times New Roman" w:hAnsi="Times New Roman" w:cs="Times New Roman"/>
          <w:color w:val="000000"/>
          <w:sz w:val="28"/>
          <w:szCs w:val="28"/>
          <w:u w:val="single"/>
          <w:lang w:eastAsia="uk-UA"/>
        </w:rPr>
        <w:t xml:space="preserve">КНП Ворохтянська амбулаторія ЗПСМ; Амбулаторія загальної практики – сімейної медицини с. Татарів </w:t>
      </w:r>
    </w:p>
    <w:p w:rsidR="00A6387A" w:rsidRPr="00A85849" w:rsidRDefault="00A6387A" w:rsidP="00A6387A">
      <w:pPr>
        <w:spacing w:after="0" w:line="240" w:lineRule="auto"/>
        <w:ind w:right="457"/>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0"/>
          <w:szCs w:val="20"/>
          <w:lang w:eastAsia="uk-UA"/>
        </w:rPr>
        <w:t>(найменування секторального  структурного підрозділу )</w:t>
      </w:r>
      <w:r w:rsidRPr="00A85849">
        <w:rPr>
          <w:rFonts w:ascii="Times New Roman" w:eastAsia="Times New Roman" w:hAnsi="Times New Roman" w:cs="Times New Roman"/>
          <w:color w:val="000000"/>
          <w:sz w:val="28"/>
          <w:szCs w:val="28"/>
          <w:lang w:eastAsia="uk-UA"/>
        </w:rPr>
        <w:t> </w:t>
      </w:r>
    </w:p>
    <w:p w:rsidR="00A6387A" w:rsidRPr="00A85849" w:rsidRDefault="00A6387A" w:rsidP="00A6387A">
      <w:pPr>
        <w:spacing w:after="0" w:line="240" w:lineRule="auto"/>
        <w:ind w:right="457"/>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8"/>
          <w:szCs w:val="28"/>
          <w:lang w:eastAsia="uk-UA"/>
        </w:rPr>
        <w:t>у розрізі галузі (сектора)</w:t>
      </w:r>
      <w:r w:rsidRPr="00A85849">
        <w:rPr>
          <w:rFonts w:ascii="Times New Roman" w:eastAsia="Times New Roman" w:hAnsi="Times New Roman" w:cs="Times New Roman"/>
          <w:color w:val="000000"/>
          <w:sz w:val="24"/>
          <w:szCs w:val="24"/>
          <w:u w:val="single"/>
          <w:lang w:eastAsia="uk-UA"/>
        </w:rPr>
        <w:t xml:space="preserve"> </w:t>
      </w:r>
      <w:r w:rsidRPr="003979BC">
        <w:rPr>
          <w:rFonts w:ascii="Times New Roman" w:eastAsia="Times New Roman" w:hAnsi="Times New Roman" w:cs="Times New Roman"/>
          <w:color w:val="000000"/>
          <w:sz w:val="26"/>
          <w:szCs w:val="26"/>
          <w:u w:val="single"/>
          <w:lang w:eastAsia="uk-UA"/>
        </w:rPr>
        <w:t xml:space="preserve">Охорона здоров’я </w:t>
      </w:r>
      <w:r w:rsidRPr="003979BC">
        <w:rPr>
          <w:rFonts w:ascii="Times New Roman" w:eastAsia="Times New Roman" w:hAnsi="Times New Roman" w:cs="Times New Roman"/>
          <w:color w:val="000000"/>
          <w:sz w:val="26"/>
          <w:szCs w:val="26"/>
          <w:u w:val="single"/>
          <w:lang w:val="ru-RU" w:eastAsia="uk-UA"/>
        </w:rPr>
        <w:t xml:space="preserve"> </w:t>
      </w:r>
      <w:r w:rsidRPr="00A85849">
        <w:rPr>
          <w:rFonts w:ascii="Times New Roman" w:eastAsia="Times New Roman" w:hAnsi="Times New Roman" w:cs="Times New Roman"/>
          <w:color w:val="000000"/>
          <w:sz w:val="28"/>
          <w:szCs w:val="28"/>
          <w:lang w:eastAsia="uk-UA"/>
        </w:rPr>
        <w:t>для публічного інвестування</w:t>
      </w:r>
    </w:p>
    <w:p w:rsidR="00A6387A" w:rsidRPr="00A85849" w:rsidRDefault="00A6387A" w:rsidP="00A6387A">
      <w:pPr>
        <w:spacing w:after="0" w:line="240" w:lineRule="auto"/>
        <w:rPr>
          <w:rFonts w:ascii="Times New Roman" w:eastAsia="Times New Roman" w:hAnsi="Times New Roman" w:cs="Times New Roman"/>
          <w:sz w:val="24"/>
          <w:szCs w:val="24"/>
          <w:lang w:eastAsia="uk-UA"/>
        </w:rPr>
      </w:pPr>
    </w:p>
    <w:tbl>
      <w:tblPr>
        <w:tblW w:w="0" w:type="auto"/>
        <w:tblCellMar>
          <w:top w:w="15" w:type="dxa"/>
          <w:left w:w="15" w:type="dxa"/>
          <w:bottom w:w="15" w:type="dxa"/>
          <w:right w:w="15" w:type="dxa"/>
        </w:tblCellMar>
        <w:tblLook w:val="04A0" w:firstRow="1" w:lastRow="0" w:firstColumn="1" w:lastColumn="0" w:noHBand="0" w:noVBand="1"/>
      </w:tblPr>
      <w:tblGrid>
        <w:gridCol w:w="837"/>
        <w:gridCol w:w="9771"/>
        <w:gridCol w:w="4335"/>
      </w:tblGrid>
      <w:tr w:rsidR="00A6387A" w:rsidRPr="00A85849" w:rsidTr="00416312">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ind w:right="215"/>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4"/>
                <w:szCs w:val="24"/>
                <w:lang w:eastAsia="uk-UA"/>
              </w:rPr>
              <w:t>№</w:t>
            </w:r>
            <w:r w:rsidRPr="00A85849">
              <w:rPr>
                <w:rFonts w:ascii="Times New Roman" w:eastAsia="Times New Roman" w:hAnsi="Times New Roman" w:cs="Times New Roman"/>
                <w:color w:val="000000"/>
                <w:sz w:val="24"/>
                <w:szCs w:val="24"/>
                <w:lang w:eastAsia="uk-UA"/>
              </w:rPr>
              <w:br/>
              <w:t xml:space="preserve"> п/п</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ind w:right="457"/>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4"/>
                <w:szCs w:val="24"/>
                <w:lang w:eastAsia="uk-UA"/>
              </w:rPr>
              <w:t>Напрям публічного інвестування</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ind w:right="-124"/>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4"/>
                <w:szCs w:val="24"/>
                <w:lang w:eastAsia="uk-UA"/>
              </w:rPr>
              <w:t>Підсектор галузі (сектора) для публічного інвестування</w:t>
            </w:r>
          </w:p>
        </w:tc>
      </w:tr>
      <w:tr w:rsidR="00A6387A" w:rsidRPr="00A85849" w:rsidTr="00416312">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ind w:right="457"/>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4"/>
                <w:szCs w:val="24"/>
                <w:lang w:eastAsia="uk-UA"/>
              </w:rPr>
              <w:t>1.</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rPr>
                <w:rFonts w:ascii="Times New Roman" w:eastAsia="Times New Roman" w:hAnsi="Times New Roman" w:cs="Times New Roman"/>
                <w:sz w:val="24"/>
                <w:szCs w:val="24"/>
                <w:lang w:eastAsia="uk-UA"/>
              </w:rPr>
            </w:pPr>
            <w:r w:rsidRPr="003979BC">
              <w:rPr>
                <w:rFonts w:ascii="Times New Roman" w:eastAsia="Times New Roman" w:hAnsi="Times New Roman" w:cs="Times New Roman"/>
                <w:color w:val="000000"/>
                <w:sz w:val="24"/>
                <w:szCs w:val="24"/>
                <w:lang w:eastAsia="uk-UA"/>
              </w:rPr>
              <w:t>Забезпечення медичних закладів сучасним обладнанням та медичними виробами</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ind w:right="-75"/>
              <w:jc w:val="both"/>
              <w:rPr>
                <w:rFonts w:ascii="Times New Roman" w:eastAsia="Times New Roman" w:hAnsi="Times New Roman" w:cs="Times New Roman"/>
                <w:sz w:val="24"/>
                <w:szCs w:val="24"/>
                <w:lang w:eastAsia="uk-UA"/>
              </w:rPr>
            </w:pPr>
            <w:r w:rsidRPr="003979BC">
              <w:rPr>
                <w:rFonts w:ascii="Times New Roman" w:eastAsia="Times New Roman" w:hAnsi="Times New Roman" w:cs="Times New Roman"/>
                <w:color w:val="000000"/>
                <w:sz w:val="24"/>
                <w:szCs w:val="24"/>
                <w:shd w:val="clear" w:color="auto" w:fill="FFFFFF"/>
                <w:lang w:eastAsia="uk-UA"/>
              </w:rPr>
              <w:t>Розбудова та модернізація системи охорони здоровʼя</w:t>
            </w:r>
          </w:p>
        </w:tc>
      </w:tr>
      <w:tr w:rsidR="00A6387A" w:rsidRPr="00A85849" w:rsidTr="00416312">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Pr="003979BC" w:rsidRDefault="00A6387A" w:rsidP="00416312">
            <w:pPr>
              <w:spacing w:after="0" w:line="0" w:lineRule="atLeast"/>
              <w:ind w:right="457"/>
              <w:rPr>
                <w:rFonts w:ascii="Times New Roman" w:eastAsia="Times New Roman" w:hAnsi="Times New Roman" w:cs="Times New Roman"/>
                <w:color w:val="000000"/>
                <w:sz w:val="24"/>
                <w:szCs w:val="24"/>
                <w:lang w:val="en-US" w:eastAsia="uk-UA"/>
              </w:rPr>
            </w:pPr>
            <w:r>
              <w:rPr>
                <w:rFonts w:ascii="Times New Roman" w:eastAsia="Times New Roman" w:hAnsi="Times New Roman" w:cs="Times New Roman"/>
                <w:color w:val="000000"/>
                <w:sz w:val="24"/>
                <w:szCs w:val="24"/>
                <w:lang w:val="en-US" w:eastAsia="uk-UA"/>
              </w:rPr>
              <w:t>2.</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Pr="003979BC" w:rsidRDefault="00A6387A" w:rsidP="00416312">
            <w:pPr>
              <w:spacing w:after="0" w:line="0" w:lineRule="atLeast"/>
              <w:rPr>
                <w:rFonts w:ascii="Times New Roman" w:eastAsia="Times New Roman" w:hAnsi="Times New Roman" w:cs="Times New Roman"/>
                <w:color w:val="000000"/>
                <w:sz w:val="24"/>
                <w:szCs w:val="24"/>
                <w:lang w:eastAsia="uk-UA"/>
              </w:rPr>
            </w:pPr>
            <w:r w:rsidRPr="003979BC">
              <w:rPr>
                <w:rFonts w:ascii="Times New Roman" w:eastAsia="Times New Roman" w:hAnsi="Times New Roman" w:cs="Times New Roman"/>
                <w:color w:val="000000"/>
                <w:sz w:val="24"/>
                <w:szCs w:val="24"/>
                <w:lang w:eastAsia="uk-UA"/>
              </w:rPr>
              <w:t>Підвищення енергетичної стійкості та енергоефективності закладів охорони здоров’я</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Pr="0044246A" w:rsidRDefault="00A6387A" w:rsidP="00416312">
            <w:pPr>
              <w:spacing w:after="0" w:line="0" w:lineRule="atLeast"/>
              <w:ind w:right="-75"/>
              <w:jc w:val="both"/>
              <w:rPr>
                <w:rFonts w:ascii="Times New Roman" w:eastAsia="Times New Roman" w:hAnsi="Times New Roman" w:cs="Times New Roman"/>
                <w:color w:val="000000"/>
                <w:sz w:val="24"/>
                <w:szCs w:val="24"/>
                <w:shd w:val="clear" w:color="auto" w:fill="FFFFFF"/>
                <w:lang w:eastAsia="uk-UA"/>
              </w:rPr>
            </w:pPr>
            <w:r w:rsidRPr="003979BC">
              <w:rPr>
                <w:rFonts w:ascii="Times New Roman" w:eastAsia="Times New Roman" w:hAnsi="Times New Roman" w:cs="Times New Roman"/>
                <w:color w:val="000000"/>
                <w:sz w:val="24"/>
                <w:szCs w:val="24"/>
                <w:shd w:val="clear" w:color="auto" w:fill="FFFFFF"/>
                <w:lang w:eastAsia="uk-UA"/>
              </w:rPr>
              <w:t>Розбудова та модернізація системи охорони здоровʼя</w:t>
            </w:r>
          </w:p>
        </w:tc>
      </w:tr>
      <w:tr w:rsidR="00A6387A" w:rsidRPr="00A85849" w:rsidTr="00416312">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Default="00A6387A" w:rsidP="00416312">
            <w:pPr>
              <w:spacing w:after="0" w:line="0" w:lineRule="atLeast"/>
              <w:ind w:right="457"/>
              <w:rPr>
                <w:rFonts w:ascii="Times New Roman" w:eastAsia="Times New Roman" w:hAnsi="Times New Roman" w:cs="Times New Roman"/>
                <w:color w:val="000000"/>
                <w:sz w:val="24"/>
                <w:szCs w:val="24"/>
                <w:lang w:val="en-US" w:eastAsia="uk-UA"/>
              </w:rPr>
            </w:pPr>
            <w:r>
              <w:rPr>
                <w:rFonts w:ascii="Times New Roman" w:eastAsia="Times New Roman" w:hAnsi="Times New Roman" w:cs="Times New Roman"/>
                <w:color w:val="000000"/>
                <w:sz w:val="24"/>
                <w:szCs w:val="24"/>
                <w:lang w:val="en-US" w:eastAsia="uk-UA"/>
              </w:rPr>
              <w:t>3.</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Pr="003979BC" w:rsidRDefault="00A6387A" w:rsidP="00416312">
            <w:pPr>
              <w:spacing w:after="0" w:line="0" w:lineRule="atLeast"/>
              <w:rPr>
                <w:rFonts w:ascii="Times New Roman" w:eastAsia="Times New Roman" w:hAnsi="Times New Roman" w:cs="Times New Roman"/>
                <w:color w:val="000000"/>
                <w:sz w:val="24"/>
                <w:szCs w:val="24"/>
                <w:lang w:eastAsia="uk-UA"/>
              </w:rPr>
            </w:pPr>
            <w:r w:rsidRPr="003979BC">
              <w:rPr>
                <w:rFonts w:ascii="Times New Roman" w:eastAsia="Times New Roman" w:hAnsi="Times New Roman" w:cs="Times New Roman"/>
                <w:color w:val="000000"/>
                <w:sz w:val="24"/>
                <w:szCs w:val="24"/>
                <w:lang w:eastAsia="uk-UA"/>
              </w:rPr>
              <w:t>Створення безбар’єрного простору та модернізація інфраструктури закладів охорони здоров’я</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Pr="003979BC" w:rsidRDefault="00A6387A" w:rsidP="00416312">
            <w:pPr>
              <w:spacing w:after="0" w:line="0" w:lineRule="atLeast"/>
              <w:ind w:right="-75"/>
              <w:jc w:val="both"/>
              <w:rPr>
                <w:rFonts w:ascii="Times New Roman" w:eastAsia="Times New Roman" w:hAnsi="Times New Roman" w:cs="Times New Roman"/>
                <w:color w:val="000000"/>
                <w:sz w:val="24"/>
                <w:szCs w:val="24"/>
                <w:shd w:val="clear" w:color="auto" w:fill="FFFFFF"/>
                <w:lang w:eastAsia="uk-UA"/>
              </w:rPr>
            </w:pPr>
            <w:r w:rsidRPr="003979BC">
              <w:rPr>
                <w:rFonts w:ascii="Times New Roman" w:eastAsia="Times New Roman" w:hAnsi="Times New Roman" w:cs="Times New Roman"/>
                <w:color w:val="000000"/>
                <w:sz w:val="24"/>
                <w:szCs w:val="24"/>
                <w:shd w:val="clear" w:color="auto" w:fill="FFFFFF"/>
                <w:lang w:eastAsia="uk-UA"/>
              </w:rPr>
              <w:t>Розбудова та модернізація системи охорони здоровʼя</w:t>
            </w:r>
          </w:p>
        </w:tc>
      </w:tr>
      <w:tr w:rsidR="00A6387A" w:rsidRPr="00A85849" w:rsidTr="00416312">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Default="00A6387A" w:rsidP="00416312">
            <w:pPr>
              <w:spacing w:after="0" w:line="0" w:lineRule="atLeast"/>
              <w:ind w:right="457"/>
              <w:rPr>
                <w:rFonts w:ascii="Times New Roman" w:eastAsia="Times New Roman" w:hAnsi="Times New Roman" w:cs="Times New Roman"/>
                <w:color w:val="000000"/>
                <w:sz w:val="24"/>
                <w:szCs w:val="24"/>
                <w:lang w:val="en-US" w:eastAsia="uk-UA"/>
              </w:rPr>
            </w:pPr>
            <w:r>
              <w:rPr>
                <w:rFonts w:ascii="Times New Roman" w:eastAsia="Times New Roman" w:hAnsi="Times New Roman" w:cs="Times New Roman"/>
                <w:color w:val="000000"/>
                <w:sz w:val="24"/>
                <w:szCs w:val="24"/>
                <w:lang w:val="en-US" w:eastAsia="uk-UA"/>
              </w:rPr>
              <w:t>4.</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Pr="003979BC" w:rsidRDefault="00A6387A" w:rsidP="00416312">
            <w:pPr>
              <w:spacing w:after="0" w:line="0" w:lineRule="atLeast"/>
              <w:rPr>
                <w:rFonts w:ascii="Times New Roman" w:eastAsia="Times New Roman" w:hAnsi="Times New Roman" w:cs="Times New Roman"/>
                <w:color w:val="000000"/>
                <w:sz w:val="24"/>
                <w:szCs w:val="24"/>
                <w:lang w:eastAsia="uk-UA"/>
              </w:rPr>
            </w:pPr>
            <w:r w:rsidRPr="003979BC">
              <w:rPr>
                <w:rFonts w:ascii="Times New Roman" w:eastAsia="Times New Roman" w:hAnsi="Times New Roman" w:cs="Times New Roman"/>
                <w:color w:val="000000"/>
                <w:sz w:val="24"/>
                <w:szCs w:val="24"/>
                <w:lang w:eastAsia="uk-UA"/>
              </w:rPr>
              <w:t>Створення безпечних умов перебування у закладах охорони здоров’я шляхом облаштування захисних споруд цивільного захисту.</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Pr="003979BC" w:rsidRDefault="00A6387A" w:rsidP="00416312">
            <w:pPr>
              <w:spacing w:after="0" w:line="0" w:lineRule="atLeast"/>
              <w:ind w:right="-75"/>
              <w:jc w:val="both"/>
              <w:rPr>
                <w:rFonts w:ascii="Times New Roman" w:eastAsia="Times New Roman" w:hAnsi="Times New Roman" w:cs="Times New Roman"/>
                <w:color w:val="000000"/>
                <w:sz w:val="24"/>
                <w:szCs w:val="24"/>
                <w:shd w:val="clear" w:color="auto" w:fill="FFFFFF"/>
                <w:lang w:eastAsia="uk-UA"/>
              </w:rPr>
            </w:pPr>
            <w:r w:rsidRPr="003979BC">
              <w:rPr>
                <w:rFonts w:ascii="Times New Roman" w:eastAsia="Times New Roman" w:hAnsi="Times New Roman" w:cs="Times New Roman"/>
                <w:color w:val="000000"/>
                <w:sz w:val="24"/>
                <w:szCs w:val="24"/>
                <w:shd w:val="clear" w:color="auto" w:fill="FFFFFF"/>
                <w:lang w:eastAsia="uk-UA"/>
              </w:rPr>
              <w:t>Розбудова та модернізація системи охорони здоровʼя</w:t>
            </w:r>
          </w:p>
        </w:tc>
      </w:tr>
    </w:tbl>
    <w:p w:rsidR="00A6387A" w:rsidRPr="00ED464F" w:rsidRDefault="00A6387A" w:rsidP="00A6387A">
      <w:pPr>
        <w:rPr>
          <w:rFonts w:ascii="Times New Roman" w:eastAsia="Times New Roman" w:hAnsi="Times New Roman" w:cs="Times New Roman"/>
          <w:sz w:val="28"/>
          <w:szCs w:val="28"/>
          <w:lang w:val="ru-RU" w:eastAsia="uk-UA"/>
        </w:rPr>
      </w:pPr>
    </w:p>
    <w:p w:rsidR="00A6387A" w:rsidRPr="00ED464F" w:rsidRDefault="00A6387A" w:rsidP="00A6387A">
      <w:pPr>
        <w:rPr>
          <w:rFonts w:ascii="Times New Roman" w:eastAsia="Times New Roman" w:hAnsi="Times New Roman" w:cs="Times New Roman"/>
          <w:sz w:val="28"/>
          <w:szCs w:val="28"/>
          <w:lang w:val="ru-RU" w:eastAsia="uk-UA"/>
        </w:rPr>
      </w:pPr>
    </w:p>
    <w:p w:rsidR="00A6387A" w:rsidRPr="00ED464F" w:rsidRDefault="00A6387A" w:rsidP="00A6387A">
      <w:pPr>
        <w:rPr>
          <w:rFonts w:ascii="Times New Roman" w:eastAsia="Times New Roman" w:hAnsi="Times New Roman" w:cs="Times New Roman"/>
          <w:sz w:val="28"/>
          <w:szCs w:val="28"/>
          <w:lang w:val="ru-RU" w:eastAsia="uk-UA"/>
        </w:rPr>
      </w:pPr>
    </w:p>
    <w:p w:rsidR="00A6387A" w:rsidRPr="00ED464F" w:rsidRDefault="00A6387A" w:rsidP="00A6387A">
      <w:pPr>
        <w:rPr>
          <w:rFonts w:ascii="Times New Roman" w:eastAsia="Times New Roman" w:hAnsi="Times New Roman" w:cs="Times New Roman"/>
          <w:sz w:val="28"/>
          <w:szCs w:val="28"/>
          <w:lang w:val="ru-RU" w:eastAsia="uk-UA"/>
        </w:rPr>
      </w:pPr>
    </w:p>
    <w:p w:rsidR="00A6387A" w:rsidRPr="00ED464F" w:rsidRDefault="00A6387A" w:rsidP="00A6387A">
      <w:pPr>
        <w:rPr>
          <w:rFonts w:ascii="Times New Roman" w:eastAsia="Times New Roman" w:hAnsi="Times New Roman" w:cs="Times New Roman"/>
          <w:sz w:val="28"/>
          <w:szCs w:val="28"/>
          <w:lang w:val="ru-RU" w:eastAsia="uk-UA"/>
        </w:rPr>
      </w:pPr>
    </w:p>
    <w:p w:rsidR="00A6387A" w:rsidRPr="00ED464F" w:rsidRDefault="00A6387A" w:rsidP="00A6387A">
      <w:pPr>
        <w:rPr>
          <w:rFonts w:ascii="Times New Roman" w:eastAsia="Times New Roman" w:hAnsi="Times New Roman" w:cs="Times New Roman"/>
          <w:sz w:val="28"/>
          <w:szCs w:val="28"/>
          <w:lang w:val="ru-RU" w:eastAsia="uk-UA"/>
        </w:rPr>
      </w:pPr>
    </w:p>
    <w:p w:rsidR="00A6387A" w:rsidRPr="00ED464F" w:rsidRDefault="00A6387A" w:rsidP="00A6387A">
      <w:pPr>
        <w:rPr>
          <w:rFonts w:ascii="Times New Roman" w:eastAsia="Times New Roman" w:hAnsi="Times New Roman" w:cs="Times New Roman"/>
          <w:sz w:val="28"/>
          <w:szCs w:val="28"/>
          <w:lang w:val="ru-RU" w:eastAsia="uk-UA"/>
        </w:rPr>
      </w:pPr>
    </w:p>
    <w:p w:rsidR="00A6387A" w:rsidRPr="00ED464F" w:rsidRDefault="00A6387A" w:rsidP="00A6387A">
      <w:pPr>
        <w:rPr>
          <w:rFonts w:ascii="Times New Roman" w:eastAsia="Times New Roman" w:hAnsi="Times New Roman" w:cs="Times New Roman"/>
          <w:sz w:val="28"/>
          <w:szCs w:val="28"/>
          <w:lang w:val="ru-RU" w:eastAsia="uk-UA"/>
        </w:rPr>
      </w:pPr>
    </w:p>
    <w:p w:rsidR="00A6387A" w:rsidRPr="00ED464F" w:rsidRDefault="00A6387A" w:rsidP="00A6387A">
      <w:pPr>
        <w:rPr>
          <w:rFonts w:ascii="Times New Roman" w:eastAsia="Times New Roman" w:hAnsi="Times New Roman" w:cs="Times New Roman"/>
          <w:sz w:val="28"/>
          <w:szCs w:val="28"/>
          <w:lang w:val="ru-RU" w:eastAsia="uk-UA"/>
        </w:rPr>
      </w:pPr>
    </w:p>
    <w:p w:rsidR="0014299E" w:rsidRPr="00C25632" w:rsidRDefault="0014299E" w:rsidP="00A6387A">
      <w:pPr>
        <w:spacing w:after="0" w:line="240" w:lineRule="auto"/>
        <w:ind w:right="457"/>
        <w:jc w:val="center"/>
        <w:rPr>
          <w:rFonts w:ascii="Times New Roman" w:eastAsia="Times New Roman" w:hAnsi="Times New Roman" w:cs="Times New Roman"/>
          <w:b/>
          <w:color w:val="000000"/>
          <w:sz w:val="28"/>
          <w:szCs w:val="28"/>
          <w:lang w:val="ru-RU" w:eastAsia="uk-UA"/>
        </w:rPr>
      </w:pPr>
    </w:p>
    <w:p w:rsidR="00A6387A" w:rsidRPr="00C36413" w:rsidRDefault="00A6387A" w:rsidP="00A6387A">
      <w:pPr>
        <w:spacing w:after="0" w:line="240" w:lineRule="auto"/>
        <w:ind w:right="457"/>
        <w:jc w:val="center"/>
        <w:rPr>
          <w:rFonts w:ascii="Times New Roman" w:eastAsia="Times New Roman" w:hAnsi="Times New Roman" w:cs="Times New Roman"/>
          <w:b/>
          <w:sz w:val="24"/>
          <w:szCs w:val="24"/>
          <w:lang w:eastAsia="uk-UA"/>
        </w:rPr>
      </w:pPr>
      <w:r w:rsidRPr="00C36413">
        <w:rPr>
          <w:rFonts w:ascii="Times New Roman" w:eastAsia="Times New Roman" w:hAnsi="Times New Roman" w:cs="Times New Roman"/>
          <w:b/>
          <w:color w:val="000000"/>
          <w:sz w:val="28"/>
          <w:szCs w:val="28"/>
          <w:lang w:eastAsia="uk-UA"/>
        </w:rPr>
        <w:t>Рейтинговий список напрямів публічного інвестування</w:t>
      </w:r>
    </w:p>
    <w:p w:rsidR="00A6387A" w:rsidRDefault="00A6387A" w:rsidP="00A6387A">
      <w:pPr>
        <w:spacing w:after="0" w:line="240" w:lineRule="auto"/>
        <w:ind w:right="457"/>
        <w:jc w:val="center"/>
        <w:rPr>
          <w:rFonts w:ascii="Times New Roman" w:eastAsia="Times New Roman" w:hAnsi="Times New Roman" w:cs="Times New Roman"/>
          <w:color w:val="000000"/>
          <w:sz w:val="28"/>
          <w:szCs w:val="28"/>
          <w:u w:val="single"/>
          <w:lang w:eastAsia="uk-UA"/>
        </w:rPr>
      </w:pPr>
      <w:r w:rsidRPr="004B53C2">
        <w:rPr>
          <w:rFonts w:ascii="Times New Roman" w:eastAsia="Times New Roman" w:hAnsi="Times New Roman" w:cs="Times New Roman"/>
          <w:color w:val="000000"/>
          <w:sz w:val="28"/>
          <w:szCs w:val="28"/>
          <w:u w:val="single"/>
          <w:lang w:eastAsia="uk-UA"/>
        </w:rPr>
        <w:t xml:space="preserve">Відділ освіти, кульутри, сім’ї, молоді та спорту </w:t>
      </w:r>
    </w:p>
    <w:p w:rsidR="00A6387A" w:rsidRPr="00A85849" w:rsidRDefault="00A6387A" w:rsidP="00A6387A">
      <w:pPr>
        <w:spacing w:after="0" w:line="240" w:lineRule="auto"/>
        <w:ind w:right="457"/>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0"/>
          <w:szCs w:val="20"/>
          <w:lang w:eastAsia="uk-UA"/>
        </w:rPr>
        <w:t>(найменування секторального  структурного підрозділу )</w:t>
      </w:r>
      <w:r w:rsidRPr="00A85849">
        <w:rPr>
          <w:rFonts w:ascii="Times New Roman" w:eastAsia="Times New Roman" w:hAnsi="Times New Roman" w:cs="Times New Roman"/>
          <w:color w:val="000000"/>
          <w:sz w:val="28"/>
          <w:szCs w:val="28"/>
          <w:lang w:eastAsia="uk-UA"/>
        </w:rPr>
        <w:t> </w:t>
      </w:r>
    </w:p>
    <w:p w:rsidR="00A6387A" w:rsidRPr="00A85849" w:rsidRDefault="00A6387A" w:rsidP="00A6387A">
      <w:pPr>
        <w:spacing w:after="0" w:line="240" w:lineRule="auto"/>
        <w:ind w:right="457"/>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8"/>
          <w:szCs w:val="28"/>
          <w:lang w:eastAsia="uk-UA"/>
        </w:rPr>
        <w:t>у розрізі галузі (сектора)</w:t>
      </w:r>
      <w:r w:rsidRPr="00A85849">
        <w:rPr>
          <w:rFonts w:ascii="Times New Roman" w:eastAsia="Times New Roman" w:hAnsi="Times New Roman" w:cs="Times New Roman"/>
          <w:color w:val="000000"/>
          <w:sz w:val="24"/>
          <w:szCs w:val="24"/>
          <w:u w:val="single"/>
          <w:lang w:eastAsia="uk-UA"/>
        </w:rPr>
        <w:t xml:space="preserve"> </w:t>
      </w:r>
      <w:r>
        <w:rPr>
          <w:rFonts w:ascii="Times New Roman" w:eastAsia="Times New Roman" w:hAnsi="Times New Roman" w:cs="Times New Roman"/>
          <w:color w:val="000000"/>
          <w:sz w:val="26"/>
          <w:szCs w:val="26"/>
          <w:u w:val="single"/>
          <w:lang w:eastAsia="uk-UA"/>
        </w:rPr>
        <w:t>Освіта та наука</w:t>
      </w:r>
      <w:r w:rsidRPr="003979BC">
        <w:rPr>
          <w:rFonts w:ascii="Times New Roman" w:eastAsia="Times New Roman" w:hAnsi="Times New Roman" w:cs="Times New Roman"/>
          <w:color w:val="000000"/>
          <w:sz w:val="26"/>
          <w:szCs w:val="26"/>
          <w:u w:val="single"/>
          <w:lang w:eastAsia="uk-UA"/>
        </w:rPr>
        <w:t xml:space="preserve"> </w:t>
      </w:r>
      <w:r w:rsidRPr="003979BC">
        <w:rPr>
          <w:rFonts w:ascii="Times New Roman" w:eastAsia="Times New Roman" w:hAnsi="Times New Roman" w:cs="Times New Roman"/>
          <w:color w:val="000000"/>
          <w:sz w:val="26"/>
          <w:szCs w:val="26"/>
          <w:u w:val="single"/>
          <w:lang w:val="ru-RU" w:eastAsia="uk-UA"/>
        </w:rPr>
        <w:t xml:space="preserve"> </w:t>
      </w:r>
      <w:r w:rsidRPr="00A85849">
        <w:rPr>
          <w:rFonts w:ascii="Times New Roman" w:eastAsia="Times New Roman" w:hAnsi="Times New Roman" w:cs="Times New Roman"/>
          <w:color w:val="000000"/>
          <w:sz w:val="28"/>
          <w:szCs w:val="28"/>
          <w:lang w:eastAsia="uk-UA"/>
        </w:rPr>
        <w:t>для публічного інвестування</w:t>
      </w:r>
    </w:p>
    <w:p w:rsidR="00A6387A" w:rsidRPr="00A85849" w:rsidRDefault="00A6387A" w:rsidP="00A6387A">
      <w:pPr>
        <w:spacing w:after="0" w:line="240" w:lineRule="auto"/>
        <w:rPr>
          <w:rFonts w:ascii="Times New Roman" w:eastAsia="Times New Roman" w:hAnsi="Times New Roman" w:cs="Times New Roman"/>
          <w:sz w:val="24"/>
          <w:szCs w:val="24"/>
          <w:lang w:eastAsia="uk-UA"/>
        </w:rPr>
      </w:pPr>
    </w:p>
    <w:tbl>
      <w:tblPr>
        <w:tblW w:w="0" w:type="auto"/>
        <w:tblCellMar>
          <w:top w:w="15" w:type="dxa"/>
          <w:left w:w="15" w:type="dxa"/>
          <w:bottom w:w="15" w:type="dxa"/>
          <w:right w:w="15" w:type="dxa"/>
        </w:tblCellMar>
        <w:tblLook w:val="04A0" w:firstRow="1" w:lastRow="0" w:firstColumn="1" w:lastColumn="0" w:noHBand="0" w:noVBand="1"/>
      </w:tblPr>
      <w:tblGrid>
        <w:gridCol w:w="957"/>
        <w:gridCol w:w="9664"/>
        <w:gridCol w:w="4322"/>
      </w:tblGrid>
      <w:tr w:rsidR="00A6387A" w:rsidRPr="00A85849" w:rsidTr="00416312">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ind w:right="215"/>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4"/>
                <w:szCs w:val="24"/>
                <w:lang w:eastAsia="uk-UA"/>
              </w:rPr>
              <w:t>№</w:t>
            </w:r>
            <w:r w:rsidRPr="00A85849">
              <w:rPr>
                <w:rFonts w:ascii="Times New Roman" w:eastAsia="Times New Roman" w:hAnsi="Times New Roman" w:cs="Times New Roman"/>
                <w:color w:val="000000"/>
                <w:sz w:val="24"/>
                <w:szCs w:val="24"/>
                <w:lang w:eastAsia="uk-UA"/>
              </w:rPr>
              <w:br/>
              <w:t xml:space="preserve"> п/п</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ind w:right="457"/>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4"/>
                <w:szCs w:val="24"/>
                <w:lang w:eastAsia="uk-UA"/>
              </w:rPr>
              <w:t>Напрям публічного інвестування</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ind w:right="-124"/>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4"/>
                <w:szCs w:val="24"/>
                <w:lang w:eastAsia="uk-UA"/>
              </w:rPr>
              <w:t>Підсектор галузі (сектора) для публічного інвестування</w:t>
            </w:r>
          </w:p>
        </w:tc>
      </w:tr>
      <w:tr w:rsidR="00A6387A" w:rsidRPr="00A85849" w:rsidTr="00416312">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ind w:right="457"/>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4"/>
                <w:szCs w:val="24"/>
                <w:lang w:eastAsia="uk-UA"/>
              </w:rPr>
              <w:t>1.</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rPr>
                <w:rFonts w:ascii="Times New Roman" w:eastAsia="Times New Roman" w:hAnsi="Times New Roman" w:cs="Times New Roman"/>
                <w:sz w:val="24"/>
                <w:szCs w:val="24"/>
                <w:lang w:eastAsia="uk-UA"/>
              </w:rPr>
            </w:pPr>
            <w:r w:rsidRPr="004E4D70">
              <w:rPr>
                <w:rFonts w:ascii="Times New Roman" w:eastAsia="Times New Roman" w:hAnsi="Times New Roman" w:cs="Times New Roman"/>
                <w:color w:val="000000"/>
                <w:sz w:val="24"/>
                <w:szCs w:val="24"/>
                <w:lang w:eastAsia="uk-UA"/>
              </w:rPr>
              <w:t>Сучасний освітній простір та якісний зміст: лабораторії, майстерні, кабінети тощо</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ind w:right="-75"/>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shd w:val="clear" w:color="auto" w:fill="FFFFFF"/>
                <w:lang w:eastAsia="uk-UA"/>
              </w:rPr>
              <w:t>Освіта</w:t>
            </w:r>
          </w:p>
        </w:tc>
      </w:tr>
      <w:tr w:rsidR="00A6387A" w:rsidRPr="00A85849" w:rsidTr="00416312">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Pr="003979BC" w:rsidRDefault="00A6387A" w:rsidP="00416312">
            <w:pPr>
              <w:spacing w:after="0" w:line="0" w:lineRule="atLeast"/>
              <w:ind w:right="457"/>
              <w:rPr>
                <w:rFonts w:ascii="Times New Roman" w:eastAsia="Times New Roman" w:hAnsi="Times New Roman" w:cs="Times New Roman"/>
                <w:color w:val="000000"/>
                <w:sz w:val="24"/>
                <w:szCs w:val="24"/>
                <w:lang w:val="en-US" w:eastAsia="uk-UA"/>
              </w:rPr>
            </w:pPr>
            <w:r>
              <w:rPr>
                <w:rFonts w:ascii="Times New Roman" w:eastAsia="Times New Roman" w:hAnsi="Times New Roman" w:cs="Times New Roman"/>
                <w:color w:val="000000"/>
                <w:sz w:val="24"/>
                <w:szCs w:val="24"/>
                <w:lang w:val="en-US" w:eastAsia="uk-UA"/>
              </w:rPr>
              <w:t>2.</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Pr="003979BC" w:rsidRDefault="00A6387A" w:rsidP="00416312">
            <w:pPr>
              <w:spacing w:after="0" w:line="0" w:lineRule="atLeast"/>
              <w:rPr>
                <w:rFonts w:ascii="Times New Roman" w:eastAsia="Times New Roman" w:hAnsi="Times New Roman" w:cs="Times New Roman"/>
                <w:color w:val="000000"/>
                <w:sz w:val="24"/>
                <w:szCs w:val="24"/>
                <w:lang w:eastAsia="uk-UA"/>
              </w:rPr>
            </w:pPr>
            <w:r w:rsidRPr="004E4D70">
              <w:rPr>
                <w:rFonts w:ascii="Times New Roman" w:eastAsia="Times New Roman" w:hAnsi="Times New Roman" w:cs="Times New Roman"/>
                <w:color w:val="000000"/>
                <w:sz w:val="24"/>
                <w:szCs w:val="24"/>
                <w:lang w:eastAsia="uk-UA"/>
              </w:rPr>
              <w:t>Забезпечення надійного водопостачання та доступу до якісної питної води у закладах загальної середньої освіти</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Pr="0044246A" w:rsidRDefault="00A6387A" w:rsidP="00416312">
            <w:pPr>
              <w:spacing w:after="0" w:line="0" w:lineRule="atLeast"/>
              <w:ind w:right="-75"/>
              <w:jc w:val="both"/>
              <w:rPr>
                <w:rFonts w:ascii="Times New Roman" w:eastAsia="Times New Roman" w:hAnsi="Times New Roman" w:cs="Times New Roman"/>
                <w:color w:val="000000"/>
                <w:sz w:val="24"/>
                <w:szCs w:val="24"/>
                <w:shd w:val="clear" w:color="auto" w:fill="FFFFFF"/>
                <w:lang w:eastAsia="uk-UA"/>
              </w:rPr>
            </w:pPr>
            <w:r>
              <w:rPr>
                <w:rFonts w:ascii="Times New Roman" w:eastAsia="Times New Roman" w:hAnsi="Times New Roman" w:cs="Times New Roman"/>
                <w:color w:val="000000"/>
                <w:sz w:val="24"/>
                <w:szCs w:val="24"/>
                <w:shd w:val="clear" w:color="auto" w:fill="FFFFFF"/>
                <w:lang w:eastAsia="uk-UA"/>
              </w:rPr>
              <w:t>Освіта</w:t>
            </w:r>
          </w:p>
        </w:tc>
      </w:tr>
      <w:tr w:rsidR="00A6387A" w:rsidRPr="00A85849" w:rsidTr="00416312">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Default="00A6387A" w:rsidP="00416312">
            <w:pPr>
              <w:spacing w:after="0" w:line="0" w:lineRule="atLeast"/>
              <w:ind w:right="457"/>
              <w:rPr>
                <w:rFonts w:ascii="Times New Roman" w:eastAsia="Times New Roman" w:hAnsi="Times New Roman" w:cs="Times New Roman"/>
                <w:color w:val="000000"/>
                <w:sz w:val="24"/>
                <w:szCs w:val="24"/>
                <w:lang w:val="en-US" w:eastAsia="uk-UA"/>
              </w:rPr>
            </w:pPr>
            <w:r>
              <w:rPr>
                <w:rFonts w:ascii="Times New Roman" w:eastAsia="Times New Roman" w:hAnsi="Times New Roman" w:cs="Times New Roman"/>
                <w:color w:val="000000"/>
                <w:sz w:val="24"/>
                <w:szCs w:val="24"/>
                <w:lang w:val="en-US" w:eastAsia="uk-UA"/>
              </w:rPr>
              <w:t>3.</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Pr="003979BC" w:rsidRDefault="00A6387A" w:rsidP="00416312">
            <w:pPr>
              <w:spacing w:after="0" w:line="0" w:lineRule="atLeast"/>
              <w:rPr>
                <w:rFonts w:ascii="Times New Roman" w:eastAsia="Times New Roman" w:hAnsi="Times New Roman" w:cs="Times New Roman"/>
                <w:color w:val="000000"/>
                <w:sz w:val="24"/>
                <w:szCs w:val="24"/>
                <w:lang w:eastAsia="uk-UA"/>
              </w:rPr>
            </w:pPr>
            <w:r w:rsidRPr="004E4D70">
              <w:rPr>
                <w:rFonts w:ascii="Times New Roman" w:eastAsia="Times New Roman" w:hAnsi="Times New Roman" w:cs="Times New Roman"/>
                <w:color w:val="000000"/>
                <w:sz w:val="24"/>
                <w:szCs w:val="24"/>
                <w:lang w:eastAsia="uk-UA"/>
              </w:rPr>
              <w:t>Підвищення енергоефективності та забезпечення енергонезалежності закладів і установ освіти</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Pr="003979BC" w:rsidRDefault="00A6387A" w:rsidP="00416312">
            <w:pPr>
              <w:spacing w:after="0" w:line="0" w:lineRule="atLeast"/>
              <w:ind w:right="-75"/>
              <w:jc w:val="both"/>
              <w:rPr>
                <w:rFonts w:ascii="Times New Roman" w:eastAsia="Times New Roman" w:hAnsi="Times New Roman" w:cs="Times New Roman"/>
                <w:color w:val="000000"/>
                <w:sz w:val="24"/>
                <w:szCs w:val="24"/>
                <w:shd w:val="clear" w:color="auto" w:fill="FFFFFF"/>
                <w:lang w:eastAsia="uk-UA"/>
              </w:rPr>
            </w:pPr>
            <w:r>
              <w:rPr>
                <w:rFonts w:ascii="Times New Roman" w:eastAsia="Times New Roman" w:hAnsi="Times New Roman" w:cs="Times New Roman"/>
                <w:color w:val="000000"/>
                <w:sz w:val="24"/>
                <w:szCs w:val="24"/>
                <w:shd w:val="clear" w:color="auto" w:fill="FFFFFF"/>
                <w:lang w:eastAsia="uk-UA"/>
              </w:rPr>
              <w:t>Освіта</w:t>
            </w:r>
          </w:p>
        </w:tc>
      </w:tr>
      <w:tr w:rsidR="00A6387A" w:rsidRPr="00A85849" w:rsidTr="00416312">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Default="00A6387A" w:rsidP="00416312">
            <w:pPr>
              <w:spacing w:after="0" w:line="0" w:lineRule="atLeast"/>
              <w:ind w:right="457"/>
              <w:rPr>
                <w:rFonts w:ascii="Times New Roman" w:eastAsia="Times New Roman" w:hAnsi="Times New Roman" w:cs="Times New Roman"/>
                <w:color w:val="000000"/>
                <w:sz w:val="24"/>
                <w:szCs w:val="24"/>
                <w:lang w:val="en-US" w:eastAsia="uk-UA"/>
              </w:rPr>
            </w:pPr>
            <w:r>
              <w:rPr>
                <w:rFonts w:ascii="Times New Roman" w:eastAsia="Times New Roman" w:hAnsi="Times New Roman" w:cs="Times New Roman"/>
                <w:color w:val="000000"/>
                <w:sz w:val="24"/>
                <w:szCs w:val="24"/>
                <w:lang w:val="en-US" w:eastAsia="uk-UA"/>
              </w:rPr>
              <w:t>4.</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Pr="003979BC" w:rsidRDefault="00A6387A" w:rsidP="00416312">
            <w:pPr>
              <w:spacing w:after="0" w:line="0" w:lineRule="atLeast"/>
              <w:rPr>
                <w:rFonts w:ascii="Times New Roman" w:eastAsia="Times New Roman" w:hAnsi="Times New Roman" w:cs="Times New Roman"/>
                <w:color w:val="000000"/>
                <w:sz w:val="24"/>
                <w:szCs w:val="24"/>
                <w:lang w:eastAsia="uk-UA"/>
              </w:rPr>
            </w:pPr>
            <w:r w:rsidRPr="004E4D70">
              <w:rPr>
                <w:rFonts w:ascii="Times New Roman" w:eastAsia="Times New Roman" w:hAnsi="Times New Roman" w:cs="Times New Roman"/>
                <w:color w:val="000000"/>
                <w:sz w:val="24"/>
                <w:szCs w:val="24"/>
                <w:lang w:eastAsia="uk-UA"/>
              </w:rPr>
              <w:t>Підвищення рівня протипожежної безпеки в закладах та установах освіти</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Pr="003979BC" w:rsidRDefault="00A6387A" w:rsidP="00416312">
            <w:pPr>
              <w:spacing w:after="0" w:line="0" w:lineRule="atLeast"/>
              <w:ind w:right="-75"/>
              <w:jc w:val="both"/>
              <w:rPr>
                <w:rFonts w:ascii="Times New Roman" w:eastAsia="Times New Roman" w:hAnsi="Times New Roman" w:cs="Times New Roman"/>
                <w:color w:val="000000"/>
                <w:sz w:val="24"/>
                <w:szCs w:val="24"/>
                <w:shd w:val="clear" w:color="auto" w:fill="FFFFFF"/>
                <w:lang w:eastAsia="uk-UA"/>
              </w:rPr>
            </w:pPr>
            <w:r>
              <w:rPr>
                <w:rFonts w:ascii="Times New Roman" w:eastAsia="Times New Roman" w:hAnsi="Times New Roman" w:cs="Times New Roman"/>
                <w:color w:val="000000"/>
                <w:sz w:val="24"/>
                <w:szCs w:val="24"/>
                <w:shd w:val="clear" w:color="auto" w:fill="FFFFFF"/>
                <w:lang w:eastAsia="uk-UA"/>
              </w:rPr>
              <w:t>Освіта</w:t>
            </w:r>
          </w:p>
        </w:tc>
      </w:tr>
      <w:tr w:rsidR="00A6387A" w:rsidRPr="00A85849" w:rsidTr="00416312">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Pr="004E4D70" w:rsidRDefault="00A6387A" w:rsidP="00416312">
            <w:pPr>
              <w:spacing w:after="0" w:line="0" w:lineRule="atLeast"/>
              <w:ind w:right="457"/>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5.</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Pr="004E4D70" w:rsidRDefault="00A6387A" w:rsidP="00416312">
            <w:pPr>
              <w:spacing w:after="0" w:line="0" w:lineRule="atLeast"/>
              <w:rPr>
                <w:rFonts w:ascii="Times New Roman" w:eastAsia="Times New Roman" w:hAnsi="Times New Roman" w:cs="Times New Roman"/>
                <w:color w:val="000000"/>
                <w:sz w:val="24"/>
                <w:szCs w:val="24"/>
                <w:lang w:eastAsia="uk-UA"/>
              </w:rPr>
            </w:pPr>
            <w:r w:rsidRPr="004E4D70">
              <w:rPr>
                <w:rFonts w:ascii="Times New Roman" w:eastAsia="Times New Roman" w:hAnsi="Times New Roman" w:cs="Times New Roman"/>
                <w:color w:val="000000"/>
                <w:sz w:val="24"/>
                <w:szCs w:val="24"/>
                <w:lang w:eastAsia="uk-UA"/>
              </w:rPr>
              <w:t>Створення сучасного освітнього середовища та нової освітньої інфраструктури</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Default="00A6387A" w:rsidP="00416312">
            <w:pPr>
              <w:spacing w:after="0" w:line="0" w:lineRule="atLeast"/>
              <w:ind w:right="-75"/>
              <w:jc w:val="both"/>
              <w:rPr>
                <w:rFonts w:ascii="Times New Roman" w:eastAsia="Times New Roman" w:hAnsi="Times New Roman" w:cs="Times New Roman"/>
                <w:color w:val="000000"/>
                <w:sz w:val="24"/>
                <w:szCs w:val="24"/>
                <w:shd w:val="clear" w:color="auto" w:fill="FFFFFF"/>
                <w:lang w:eastAsia="uk-UA"/>
              </w:rPr>
            </w:pPr>
            <w:r>
              <w:rPr>
                <w:rFonts w:ascii="Times New Roman" w:eastAsia="Times New Roman" w:hAnsi="Times New Roman" w:cs="Times New Roman"/>
                <w:color w:val="000000"/>
                <w:sz w:val="24"/>
                <w:szCs w:val="24"/>
                <w:shd w:val="clear" w:color="auto" w:fill="FFFFFF"/>
                <w:lang w:eastAsia="uk-UA"/>
              </w:rPr>
              <w:t>Освіта</w:t>
            </w:r>
          </w:p>
        </w:tc>
      </w:tr>
      <w:tr w:rsidR="00A6387A" w:rsidRPr="00A85849" w:rsidTr="00416312">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Default="00A6387A" w:rsidP="00416312">
            <w:pPr>
              <w:spacing w:after="0" w:line="0" w:lineRule="atLeast"/>
              <w:ind w:right="457"/>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6.</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Pr="004E4D70" w:rsidRDefault="00A6387A" w:rsidP="00416312">
            <w:pPr>
              <w:spacing w:after="0" w:line="0" w:lineRule="atLeast"/>
              <w:rPr>
                <w:rFonts w:ascii="Times New Roman" w:eastAsia="Times New Roman" w:hAnsi="Times New Roman" w:cs="Times New Roman"/>
                <w:color w:val="000000"/>
                <w:sz w:val="24"/>
                <w:szCs w:val="24"/>
                <w:lang w:eastAsia="uk-UA"/>
              </w:rPr>
            </w:pPr>
            <w:r w:rsidRPr="003C5903">
              <w:rPr>
                <w:rFonts w:ascii="Times New Roman" w:eastAsia="Times New Roman" w:hAnsi="Times New Roman" w:cs="Times New Roman"/>
                <w:color w:val="000000"/>
                <w:sz w:val="24"/>
                <w:szCs w:val="24"/>
                <w:lang w:eastAsia="uk-UA"/>
              </w:rPr>
              <w:t>Створення гуцульського етно-мистецького простору та відродження локальних ремесел у КУ "Ворохтянська школа мистецтв"</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Default="00A6387A" w:rsidP="00416312">
            <w:pPr>
              <w:spacing w:after="0" w:line="0" w:lineRule="atLeast"/>
              <w:ind w:right="-75"/>
              <w:jc w:val="both"/>
              <w:rPr>
                <w:rFonts w:ascii="Times New Roman" w:eastAsia="Times New Roman" w:hAnsi="Times New Roman" w:cs="Times New Roman"/>
                <w:color w:val="000000"/>
                <w:sz w:val="24"/>
                <w:szCs w:val="24"/>
                <w:shd w:val="clear" w:color="auto" w:fill="FFFFFF"/>
                <w:lang w:eastAsia="uk-UA"/>
              </w:rPr>
            </w:pPr>
            <w:r>
              <w:rPr>
                <w:rFonts w:ascii="Times New Roman" w:eastAsia="Times New Roman" w:hAnsi="Times New Roman" w:cs="Times New Roman"/>
                <w:color w:val="000000"/>
                <w:sz w:val="24"/>
                <w:szCs w:val="24"/>
                <w:shd w:val="clear" w:color="auto" w:fill="FFFFFF"/>
                <w:lang w:eastAsia="uk-UA"/>
              </w:rPr>
              <w:t>Освіта</w:t>
            </w:r>
          </w:p>
        </w:tc>
      </w:tr>
      <w:tr w:rsidR="00A6387A" w:rsidRPr="00A85849" w:rsidTr="00416312">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Default="00A6387A" w:rsidP="00416312">
            <w:pPr>
              <w:spacing w:after="0" w:line="0" w:lineRule="atLeast"/>
              <w:ind w:right="457"/>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7.</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Pr="004E4D70" w:rsidRDefault="00A6387A" w:rsidP="00416312">
            <w:pPr>
              <w:spacing w:after="0" w:line="0" w:lineRule="atLeast"/>
              <w:rPr>
                <w:rFonts w:ascii="Times New Roman" w:eastAsia="Times New Roman" w:hAnsi="Times New Roman" w:cs="Times New Roman"/>
                <w:color w:val="000000"/>
                <w:sz w:val="24"/>
                <w:szCs w:val="24"/>
                <w:lang w:eastAsia="uk-UA"/>
              </w:rPr>
            </w:pPr>
            <w:r w:rsidRPr="003C5903">
              <w:rPr>
                <w:rFonts w:ascii="Times New Roman" w:eastAsia="Times New Roman" w:hAnsi="Times New Roman" w:cs="Times New Roman"/>
                <w:color w:val="000000"/>
                <w:sz w:val="24"/>
                <w:szCs w:val="24"/>
                <w:lang w:eastAsia="uk-UA"/>
              </w:rPr>
              <w:t>Розвиток інклюзивного та корекційно-розвиткового середовища для дітей з особливими освітніми потребами</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Default="00A6387A" w:rsidP="00416312">
            <w:pPr>
              <w:spacing w:after="0" w:line="0" w:lineRule="atLeast"/>
              <w:ind w:right="-75"/>
              <w:jc w:val="both"/>
              <w:rPr>
                <w:rFonts w:ascii="Times New Roman" w:eastAsia="Times New Roman" w:hAnsi="Times New Roman" w:cs="Times New Roman"/>
                <w:color w:val="000000"/>
                <w:sz w:val="24"/>
                <w:szCs w:val="24"/>
                <w:shd w:val="clear" w:color="auto" w:fill="FFFFFF"/>
                <w:lang w:eastAsia="uk-UA"/>
              </w:rPr>
            </w:pPr>
            <w:r>
              <w:rPr>
                <w:rFonts w:ascii="Times New Roman" w:eastAsia="Times New Roman" w:hAnsi="Times New Roman" w:cs="Times New Roman"/>
                <w:color w:val="000000"/>
                <w:sz w:val="24"/>
                <w:szCs w:val="24"/>
                <w:shd w:val="clear" w:color="auto" w:fill="FFFFFF"/>
                <w:lang w:eastAsia="uk-UA"/>
              </w:rPr>
              <w:t>Освіта</w:t>
            </w:r>
          </w:p>
        </w:tc>
      </w:tr>
      <w:tr w:rsidR="00A6387A" w:rsidRPr="00A85849" w:rsidTr="00416312">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Default="00A6387A" w:rsidP="00416312">
            <w:pPr>
              <w:spacing w:after="0" w:line="0" w:lineRule="atLeast"/>
              <w:ind w:right="457"/>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8.</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Pr="004E4D70" w:rsidRDefault="00A6387A" w:rsidP="00416312">
            <w:pPr>
              <w:spacing w:after="0" w:line="0" w:lineRule="atLeast"/>
              <w:rPr>
                <w:rFonts w:ascii="Times New Roman" w:eastAsia="Times New Roman" w:hAnsi="Times New Roman" w:cs="Times New Roman"/>
                <w:color w:val="000000"/>
                <w:sz w:val="24"/>
                <w:szCs w:val="24"/>
                <w:lang w:eastAsia="uk-UA"/>
              </w:rPr>
            </w:pPr>
            <w:r w:rsidRPr="003C5903">
              <w:rPr>
                <w:rFonts w:ascii="Times New Roman" w:eastAsia="Times New Roman" w:hAnsi="Times New Roman" w:cs="Times New Roman"/>
                <w:color w:val="000000"/>
                <w:sz w:val="24"/>
                <w:szCs w:val="24"/>
                <w:lang w:eastAsia="uk-UA"/>
              </w:rPr>
              <w:t>Забезпечення безпечного та доступного освітнього середовища закладів дошкільної освіти</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Default="00A6387A" w:rsidP="00416312">
            <w:pPr>
              <w:spacing w:after="0" w:line="0" w:lineRule="atLeast"/>
              <w:ind w:right="-75"/>
              <w:jc w:val="both"/>
              <w:rPr>
                <w:rFonts w:ascii="Times New Roman" w:eastAsia="Times New Roman" w:hAnsi="Times New Roman" w:cs="Times New Roman"/>
                <w:color w:val="000000"/>
                <w:sz w:val="24"/>
                <w:szCs w:val="24"/>
                <w:shd w:val="clear" w:color="auto" w:fill="FFFFFF"/>
                <w:lang w:eastAsia="uk-UA"/>
              </w:rPr>
            </w:pPr>
            <w:r>
              <w:rPr>
                <w:rFonts w:ascii="Times New Roman" w:eastAsia="Times New Roman" w:hAnsi="Times New Roman" w:cs="Times New Roman"/>
                <w:color w:val="000000"/>
                <w:sz w:val="24"/>
                <w:szCs w:val="24"/>
                <w:shd w:val="clear" w:color="auto" w:fill="FFFFFF"/>
                <w:lang w:eastAsia="uk-UA"/>
              </w:rPr>
              <w:t>Освіта</w:t>
            </w:r>
          </w:p>
        </w:tc>
      </w:tr>
      <w:tr w:rsidR="00A6387A" w:rsidRPr="00A85849" w:rsidTr="00416312">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Default="00A6387A" w:rsidP="00416312">
            <w:pPr>
              <w:spacing w:after="0" w:line="0" w:lineRule="atLeast"/>
              <w:ind w:right="457"/>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9.</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Pr="004E4D70" w:rsidRDefault="00A6387A" w:rsidP="00416312">
            <w:pPr>
              <w:spacing w:after="0" w:line="0" w:lineRule="atLeast"/>
              <w:rPr>
                <w:rFonts w:ascii="Times New Roman" w:eastAsia="Times New Roman" w:hAnsi="Times New Roman" w:cs="Times New Roman"/>
                <w:color w:val="000000"/>
                <w:sz w:val="24"/>
                <w:szCs w:val="24"/>
                <w:lang w:eastAsia="uk-UA"/>
              </w:rPr>
            </w:pPr>
            <w:r w:rsidRPr="003C5903">
              <w:rPr>
                <w:rFonts w:ascii="Times New Roman" w:eastAsia="Times New Roman" w:hAnsi="Times New Roman" w:cs="Times New Roman"/>
                <w:color w:val="000000"/>
                <w:sz w:val="24"/>
                <w:szCs w:val="24"/>
                <w:lang w:eastAsia="uk-UA"/>
              </w:rPr>
              <w:t>Модернізація та капітальне оновлення інфраструктури закладів дошкільної освіти</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Default="00A6387A" w:rsidP="00416312">
            <w:pPr>
              <w:spacing w:after="0" w:line="0" w:lineRule="atLeast"/>
              <w:ind w:right="-75"/>
              <w:jc w:val="both"/>
              <w:rPr>
                <w:rFonts w:ascii="Times New Roman" w:eastAsia="Times New Roman" w:hAnsi="Times New Roman" w:cs="Times New Roman"/>
                <w:color w:val="000000"/>
                <w:sz w:val="24"/>
                <w:szCs w:val="24"/>
                <w:shd w:val="clear" w:color="auto" w:fill="FFFFFF"/>
                <w:lang w:eastAsia="uk-UA"/>
              </w:rPr>
            </w:pPr>
            <w:r>
              <w:rPr>
                <w:rFonts w:ascii="Times New Roman" w:eastAsia="Times New Roman" w:hAnsi="Times New Roman" w:cs="Times New Roman"/>
                <w:color w:val="000000"/>
                <w:sz w:val="24"/>
                <w:szCs w:val="24"/>
                <w:shd w:val="clear" w:color="auto" w:fill="FFFFFF"/>
                <w:lang w:eastAsia="uk-UA"/>
              </w:rPr>
              <w:t>Освіта</w:t>
            </w:r>
          </w:p>
        </w:tc>
      </w:tr>
      <w:tr w:rsidR="00A6387A" w:rsidRPr="00A85849" w:rsidTr="00416312">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Default="00A6387A" w:rsidP="00416312">
            <w:pPr>
              <w:spacing w:after="0" w:line="0" w:lineRule="atLeast"/>
              <w:ind w:right="457"/>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10.</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Pr="004E4D70" w:rsidRDefault="00A6387A" w:rsidP="00416312">
            <w:pPr>
              <w:spacing w:after="0" w:line="0" w:lineRule="atLeast"/>
              <w:rPr>
                <w:rFonts w:ascii="Times New Roman" w:eastAsia="Times New Roman" w:hAnsi="Times New Roman" w:cs="Times New Roman"/>
                <w:color w:val="000000"/>
                <w:sz w:val="24"/>
                <w:szCs w:val="24"/>
                <w:lang w:eastAsia="uk-UA"/>
              </w:rPr>
            </w:pPr>
            <w:r w:rsidRPr="003C5903">
              <w:rPr>
                <w:rFonts w:ascii="Times New Roman" w:eastAsia="Times New Roman" w:hAnsi="Times New Roman" w:cs="Times New Roman"/>
                <w:color w:val="000000"/>
                <w:sz w:val="24"/>
                <w:szCs w:val="24"/>
                <w:lang w:eastAsia="uk-UA"/>
              </w:rPr>
              <w:t>Створення сучасного багатофункціонального освітнього та розвивального середовища в закладах дошкільної освіти</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Default="00A6387A" w:rsidP="00416312">
            <w:pPr>
              <w:spacing w:after="0" w:line="0" w:lineRule="atLeast"/>
              <w:ind w:right="-75"/>
              <w:jc w:val="both"/>
              <w:rPr>
                <w:rFonts w:ascii="Times New Roman" w:eastAsia="Times New Roman" w:hAnsi="Times New Roman" w:cs="Times New Roman"/>
                <w:color w:val="000000"/>
                <w:sz w:val="24"/>
                <w:szCs w:val="24"/>
                <w:shd w:val="clear" w:color="auto" w:fill="FFFFFF"/>
                <w:lang w:eastAsia="uk-UA"/>
              </w:rPr>
            </w:pPr>
            <w:r>
              <w:rPr>
                <w:rFonts w:ascii="Times New Roman" w:eastAsia="Times New Roman" w:hAnsi="Times New Roman" w:cs="Times New Roman"/>
                <w:color w:val="000000"/>
                <w:sz w:val="24"/>
                <w:szCs w:val="24"/>
                <w:shd w:val="clear" w:color="auto" w:fill="FFFFFF"/>
                <w:lang w:eastAsia="uk-UA"/>
              </w:rPr>
              <w:t>Освіта</w:t>
            </w:r>
          </w:p>
        </w:tc>
      </w:tr>
      <w:tr w:rsidR="00A6387A" w:rsidRPr="00A85849" w:rsidTr="00416312">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Default="00A6387A" w:rsidP="00416312">
            <w:pPr>
              <w:spacing w:after="0" w:line="0" w:lineRule="atLeast"/>
              <w:ind w:right="457"/>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11.</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Pr="004E4D70" w:rsidRDefault="00A6387A" w:rsidP="00416312">
            <w:pPr>
              <w:spacing w:after="0" w:line="0" w:lineRule="atLeast"/>
              <w:rPr>
                <w:rFonts w:ascii="Times New Roman" w:eastAsia="Times New Roman" w:hAnsi="Times New Roman" w:cs="Times New Roman"/>
                <w:color w:val="000000"/>
                <w:sz w:val="24"/>
                <w:szCs w:val="24"/>
                <w:lang w:eastAsia="uk-UA"/>
              </w:rPr>
            </w:pPr>
            <w:r w:rsidRPr="003C5903">
              <w:rPr>
                <w:rFonts w:ascii="Times New Roman" w:eastAsia="Times New Roman" w:hAnsi="Times New Roman" w:cs="Times New Roman"/>
                <w:color w:val="000000"/>
                <w:sz w:val="24"/>
                <w:szCs w:val="24"/>
                <w:lang w:eastAsia="uk-UA"/>
              </w:rPr>
              <w:t>Модернізація та розвиток спортивної інфраструктури закладів освіти</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Default="00A6387A" w:rsidP="00416312">
            <w:pPr>
              <w:spacing w:after="0" w:line="0" w:lineRule="atLeast"/>
              <w:ind w:right="-75"/>
              <w:jc w:val="both"/>
              <w:rPr>
                <w:rFonts w:ascii="Times New Roman" w:eastAsia="Times New Roman" w:hAnsi="Times New Roman" w:cs="Times New Roman"/>
                <w:color w:val="000000"/>
                <w:sz w:val="24"/>
                <w:szCs w:val="24"/>
                <w:shd w:val="clear" w:color="auto" w:fill="FFFFFF"/>
                <w:lang w:eastAsia="uk-UA"/>
              </w:rPr>
            </w:pPr>
            <w:r>
              <w:rPr>
                <w:rFonts w:ascii="Times New Roman" w:eastAsia="Times New Roman" w:hAnsi="Times New Roman" w:cs="Times New Roman"/>
                <w:color w:val="000000"/>
                <w:sz w:val="24"/>
                <w:szCs w:val="24"/>
                <w:shd w:val="clear" w:color="auto" w:fill="FFFFFF"/>
                <w:lang w:eastAsia="uk-UA"/>
              </w:rPr>
              <w:t>Освіта</w:t>
            </w:r>
          </w:p>
        </w:tc>
      </w:tr>
      <w:tr w:rsidR="00A6387A" w:rsidRPr="00A85849" w:rsidTr="00416312">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Default="00A6387A" w:rsidP="00416312">
            <w:pPr>
              <w:spacing w:after="0" w:line="0" w:lineRule="atLeast"/>
              <w:ind w:right="457"/>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12.</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Pr="004E4D70" w:rsidRDefault="00A6387A" w:rsidP="00416312">
            <w:pPr>
              <w:spacing w:after="0" w:line="0" w:lineRule="atLeast"/>
              <w:rPr>
                <w:rFonts w:ascii="Times New Roman" w:eastAsia="Times New Roman" w:hAnsi="Times New Roman" w:cs="Times New Roman"/>
                <w:color w:val="000000"/>
                <w:sz w:val="24"/>
                <w:szCs w:val="24"/>
                <w:lang w:eastAsia="uk-UA"/>
              </w:rPr>
            </w:pPr>
            <w:r w:rsidRPr="003C5903">
              <w:rPr>
                <w:rFonts w:ascii="Times New Roman" w:eastAsia="Times New Roman" w:hAnsi="Times New Roman" w:cs="Times New Roman"/>
                <w:color w:val="000000"/>
                <w:sz w:val="24"/>
                <w:szCs w:val="24"/>
                <w:lang w:eastAsia="uk-UA"/>
              </w:rPr>
              <w:t>Забезпечення безпеки та контрольованого доступу на територію закладів загальної середньої освіти</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Default="00A6387A" w:rsidP="00416312">
            <w:pPr>
              <w:spacing w:after="0" w:line="0" w:lineRule="atLeast"/>
              <w:ind w:right="-75"/>
              <w:jc w:val="both"/>
              <w:rPr>
                <w:rFonts w:ascii="Times New Roman" w:eastAsia="Times New Roman" w:hAnsi="Times New Roman" w:cs="Times New Roman"/>
                <w:color w:val="000000"/>
                <w:sz w:val="24"/>
                <w:szCs w:val="24"/>
                <w:shd w:val="clear" w:color="auto" w:fill="FFFFFF"/>
                <w:lang w:eastAsia="uk-UA"/>
              </w:rPr>
            </w:pPr>
            <w:r>
              <w:rPr>
                <w:rFonts w:ascii="Times New Roman" w:eastAsia="Times New Roman" w:hAnsi="Times New Roman" w:cs="Times New Roman"/>
                <w:color w:val="000000"/>
                <w:sz w:val="24"/>
                <w:szCs w:val="24"/>
                <w:shd w:val="clear" w:color="auto" w:fill="FFFFFF"/>
                <w:lang w:eastAsia="uk-UA"/>
              </w:rPr>
              <w:t>Освіта</w:t>
            </w:r>
          </w:p>
        </w:tc>
      </w:tr>
      <w:tr w:rsidR="00A6387A" w:rsidRPr="00A85849" w:rsidTr="00416312">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Default="00A6387A" w:rsidP="00416312">
            <w:pPr>
              <w:spacing w:after="0" w:line="0" w:lineRule="atLeast"/>
              <w:ind w:right="457"/>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13.</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Pr="004E4D70" w:rsidRDefault="00A6387A" w:rsidP="00416312">
            <w:pPr>
              <w:spacing w:after="0" w:line="0" w:lineRule="atLeast"/>
              <w:rPr>
                <w:rFonts w:ascii="Times New Roman" w:eastAsia="Times New Roman" w:hAnsi="Times New Roman" w:cs="Times New Roman"/>
                <w:color w:val="000000"/>
                <w:sz w:val="24"/>
                <w:szCs w:val="24"/>
                <w:lang w:eastAsia="uk-UA"/>
              </w:rPr>
            </w:pPr>
            <w:r w:rsidRPr="003C5903">
              <w:rPr>
                <w:rFonts w:ascii="Times New Roman" w:eastAsia="Times New Roman" w:hAnsi="Times New Roman" w:cs="Times New Roman"/>
                <w:color w:val="000000"/>
                <w:sz w:val="24"/>
                <w:szCs w:val="24"/>
                <w:lang w:eastAsia="uk-UA"/>
              </w:rPr>
              <w:t>Ремонт та модернізація будівель і приміщень закладів загальної середньої освіти</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Default="00A6387A" w:rsidP="00416312">
            <w:pPr>
              <w:spacing w:after="0" w:line="0" w:lineRule="atLeast"/>
              <w:ind w:right="-75"/>
              <w:jc w:val="both"/>
              <w:rPr>
                <w:rFonts w:ascii="Times New Roman" w:eastAsia="Times New Roman" w:hAnsi="Times New Roman" w:cs="Times New Roman"/>
                <w:color w:val="000000"/>
                <w:sz w:val="24"/>
                <w:szCs w:val="24"/>
                <w:shd w:val="clear" w:color="auto" w:fill="FFFFFF"/>
                <w:lang w:eastAsia="uk-UA"/>
              </w:rPr>
            </w:pPr>
            <w:r>
              <w:rPr>
                <w:rFonts w:ascii="Times New Roman" w:eastAsia="Times New Roman" w:hAnsi="Times New Roman" w:cs="Times New Roman"/>
                <w:color w:val="000000"/>
                <w:sz w:val="24"/>
                <w:szCs w:val="24"/>
                <w:shd w:val="clear" w:color="auto" w:fill="FFFFFF"/>
                <w:lang w:eastAsia="uk-UA"/>
              </w:rPr>
              <w:t>Освіта</w:t>
            </w:r>
          </w:p>
        </w:tc>
      </w:tr>
    </w:tbl>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spacing w:after="0" w:line="240" w:lineRule="auto"/>
        <w:ind w:right="457"/>
        <w:jc w:val="center"/>
        <w:rPr>
          <w:rFonts w:ascii="Times New Roman" w:eastAsia="Times New Roman" w:hAnsi="Times New Roman" w:cs="Times New Roman"/>
          <w:b/>
          <w:color w:val="000000"/>
          <w:sz w:val="28"/>
          <w:szCs w:val="28"/>
          <w:lang w:eastAsia="uk-UA"/>
        </w:rPr>
      </w:pPr>
    </w:p>
    <w:p w:rsidR="00A6387A" w:rsidRDefault="00A6387A" w:rsidP="00A6387A">
      <w:pPr>
        <w:spacing w:after="0" w:line="240" w:lineRule="auto"/>
        <w:ind w:right="457"/>
        <w:jc w:val="center"/>
        <w:rPr>
          <w:rFonts w:ascii="Times New Roman" w:eastAsia="Times New Roman" w:hAnsi="Times New Roman" w:cs="Times New Roman"/>
          <w:b/>
          <w:color w:val="000000"/>
          <w:sz w:val="28"/>
          <w:szCs w:val="28"/>
          <w:lang w:eastAsia="uk-UA"/>
        </w:rPr>
      </w:pPr>
    </w:p>
    <w:p w:rsidR="00A6387A" w:rsidRDefault="00A6387A" w:rsidP="00A6387A">
      <w:pPr>
        <w:spacing w:after="0" w:line="240" w:lineRule="auto"/>
        <w:ind w:right="457"/>
        <w:jc w:val="center"/>
        <w:rPr>
          <w:rFonts w:ascii="Times New Roman" w:eastAsia="Times New Roman" w:hAnsi="Times New Roman" w:cs="Times New Roman"/>
          <w:b/>
          <w:color w:val="000000"/>
          <w:sz w:val="28"/>
          <w:szCs w:val="28"/>
          <w:lang w:eastAsia="uk-UA"/>
        </w:rPr>
      </w:pPr>
    </w:p>
    <w:p w:rsidR="00A6387A" w:rsidRPr="00C36413" w:rsidRDefault="00A6387A" w:rsidP="00A6387A">
      <w:pPr>
        <w:spacing w:after="0" w:line="240" w:lineRule="auto"/>
        <w:ind w:right="457"/>
        <w:jc w:val="center"/>
        <w:rPr>
          <w:rFonts w:ascii="Times New Roman" w:eastAsia="Times New Roman" w:hAnsi="Times New Roman" w:cs="Times New Roman"/>
          <w:b/>
          <w:sz w:val="24"/>
          <w:szCs w:val="24"/>
          <w:lang w:eastAsia="uk-UA"/>
        </w:rPr>
      </w:pPr>
      <w:r w:rsidRPr="00C36413">
        <w:rPr>
          <w:rFonts w:ascii="Times New Roman" w:eastAsia="Times New Roman" w:hAnsi="Times New Roman" w:cs="Times New Roman"/>
          <w:b/>
          <w:color w:val="000000"/>
          <w:sz w:val="28"/>
          <w:szCs w:val="28"/>
          <w:lang w:eastAsia="uk-UA"/>
        </w:rPr>
        <w:t>Рейтинговий список напрямів публічного інвестування</w:t>
      </w:r>
    </w:p>
    <w:p w:rsidR="00A6387A" w:rsidRDefault="00A6387A" w:rsidP="00A6387A">
      <w:pPr>
        <w:spacing w:after="0" w:line="240" w:lineRule="auto"/>
        <w:ind w:right="457"/>
        <w:jc w:val="center"/>
        <w:rPr>
          <w:rFonts w:ascii="Times New Roman" w:eastAsia="Times New Roman" w:hAnsi="Times New Roman" w:cs="Times New Roman"/>
          <w:color w:val="000000"/>
          <w:sz w:val="28"/>
          <w:szCs w:val="28"/>
          <w:u w:val="single"/>
          <w:lang w:eastAsia="uk-UA"/>
        </w:rPr>
      </w:pPr>
      <w:r w:rsidRPr="004B53C2">
        <w:rPr>
          <w:rFonts w:ascii="Times New Roman" w:eastAsia="Times New Roman" w:hAnsi="Times New Roman" w:cs="Times New Roman"/>
          <w:color w:val="000000"/>
          <w:sz w:val="28"/>
          <w:szCs w:val="28"/>
          <w:u w:val="single"/>
          <w:lang w:eastAsia="uk-UA"/>
        </w:rPr>
        <w:t xml:space="preserve">Відділ освіти, кульутри, сім’ї, молоді та спорту </w:t>
      </w:r>
    </w:p>
    <w:p w:rsidR="00A6387A" w:rsidRPr="00A85849" w:rsidRDefault="00A6387A" w:rsidP="00A6387A">
      <w:pPr>
        <w:spacing w:after="0" w:line="240" w:lineRule="auto"/>
        <w:ind w:right="457"/>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0"/>
          <w:szCs w:val="20"/>
          <w:lang w:eastAsia="uk-UA"/>
        </w:rPr>
        <w:t>(найменування секторального  структурного підрозділу )</w:t>
      </w:r>
      <w:r w:rsidRPr="00A85849">
        <w:rPr>
          <w:rFonts w:ascii="Times New Roman" w:eastAsia="Times New Roman" w:hAnsi="Times New Roman" w:cs="Times New Roman"/>
          <w:color w:val="000000"/>
          <w:sz w:val="28"/>
          <w:szCs w:val="28"/>
          <w:lang w:eastAsia="uk-UA"/>
        </w:rPr>
        <w:t> </w:t>
      </w:r>
    </w:p>
    <w:p w:rsidR="00A6387A" w:rsidRPr="00A85849" w:rsidRDefault="00A6387A" w:rsidP="00A6387A">
      <w:pPr>
        <w:spacing w:after="0" w:line="240" w:lineRule="auto"/>
        <w:ind w:right="457"/>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8"/>
          <w:szCs w:val="28"/>
          <w:lang w:eastAsia="uk-UA"/>
        </w:rPr>
        <w:t>у розрізі галузі (сектора)</w:t>
      </w:r>
      <w:r w:rsidRPr="00A85849">
        <w:rPr>
          <w:rFonts w:ascii="Times New Roman" w:eastAsia="Times New Roman" w:hAnsi="Times New Roman" w:cs="Times New Roman"/>
          <w:color w:val="000000"/>
          <w:sz w:val="24"/>
          <w:szCs w:val="24"/>
          <w:u w:val="single"/>
          <w:lang w:eastAsia="uk-UA"/>
        </w:rPr>
        <w:t xml:space="preserve"> </w:t>
      </w:r>
      <w:r w:rsidRPr="004E4D70">
        <w:rPr>
          <w:rFonts w:ascii="Times New Roman" w:eastAsia="Times New Roman" w:hAnsi="Times New Roman" w:cs="Times New Roman"/>
          <w:color w:val="000000"/>
          <w:sz w:val="26"/>
          <w:szCs w:val="26"/>
          <w:u w:val="single"/>
          <w:lang w:eastAsia="uk-UA"/>
        </w:rPr>
        <w:t xml:space="preserve">Спорт, фізичне та молодіжне виховання </w:t>
      </w:r>
      <w:r>
        <w:rPr>
          <w:rFonts w:ascii="Times New Roman" w:eastAsia="Times New Roman" w:hAnsi="Times New Roman" w:cs="Times New Roman"/>
          <w:color w:val="000000"/>
          <w:sz w:val="26"/>
          <w:szCs w:val="26"/>
          <w:u w:val="single"/>
          <w:lang w:eastAsia="uk-UA"/>
        </w:rPr>
        <w:t xml:space="preserve"> </w:t>
      </w:r>
      <w:r w:rsidRPr="00A85849">
        <w:rPr>
          <w:rFonts w:ascii="Times New Roman" w:eastAsia="Times New Roman" w:hAnsi="Times New Roman" w:cs="Times New Roman"/>
          <w:color w:val="000000"/>
          <w:sz w:val="28"/>
          <w:szCs w:val="28"/>
          <w:lang w:eastAsia="uk-UA"/>
        </w:rPr>
        <w:t>для публічного інвестування</w:t>
      </w:r>
    </w:p>
    <w:p w:rsidR="00A6387A" w:rsidRPr="00A85849" w:rsidRDefault="00A6387A" w:rsidP="00A6387A">
      <w:pPr>
        <w:spacing w:after="0" w:line="240" w:lineRule="auto"/>
        <w:rPr>
          <w:rFonts w:ascii="Times New Roman" w:eastAsia="Times New Roman" w:hAnsi="Times New Roman" w:cs="Times New Roman"/>
          <w:sz w:val="24"/>
          <w:szCs w:val="24"/>
          <w:lang w:eastAsia="uk-UA"/>
        </w:rPr>
      </w:pPr>
    </w:p>
    <w:tbl>
      <w:tblPr>
        <w:tblW w:w="0" w:type="auto"/>
        <w:tblCellMar>
          <w:top w:w="15" w:type="dxa"/>
          <w:left w:w="15" w:type="dxa"/>
          <w:bottom w:w="15" w:type="dxa"/>
          <w:right w:w="15" w:type="dxa"/>
        </w:tblCellMar>
        <w:tblLook w:val="04A0" w:firstRow="1" w:lastRow="0" w:firstColumn="1" w:lastColumn="0" w:noHBand="0" w:noVBand="1"/>
      </w:tblPr>
      <w:tblGrid>
        <w:gridCol w:w="837"/>
        <w:gridCol w:w="8070"/>
        <w:gridCol w:w="5791"/>
      </w:tblGrid>
      <w:tr w:rsidR="00A6387A" w:rsidRPr="00A85849" w:rsidTr="00416312">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ind w:right="215"/>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4"/>
                <w:szCs w:val="24"/>
                <w:lang w:eastAsia="uk-UA"/>
              </w:rPr>
              <w:t>№</w:t>
            </w:r>
            <w:r w:rsidRPr="00A85849">
              <w:rPr>
                <w:rFonts w:ascii="Times New Roman" w:eastAsia="Times New Roman" w:hAnsi="Times New Roman" w:cs="Times New Roman"/>
                <w:color w:val="000000"/>
                <w:sz w:val="24"/>
                <w:szCs w:val="24"/>
                <w:lang w:eastAsia="uk-UA"/>
              </w:rPr>
              <w:br/>
              <w:t xml:space="preserve"> п/п</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ind w:right="457"/>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4"/>
                <w:szCs w:val="24"/>
                <w:lang w:eastAsia="uk-UA"/>
              </w:rPr>
              <w:t>Напрям публічного інвестування</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ind w:right="-124"/>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4"/>
                <w:szCs w:val="24"/>
                <w:lang w:eastAsia="uk-UA"/>
              </w:rPr>
              <w:t>Підсектор галузі (сектора) для публічного інвестування</w:t>
            </w:r>
          </w:p>
        </w:tc>
      </w:tr>
      <w:tr w:rsidR="00A6387A" w:rsidRPr="00A85849" w:rsidTr="00416312">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ind w:right="457"/>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4"/>
                <w:szCs w:val="24"/>
                <w:lang w:eastAsia="uk-UA"/>
              </w:rPr>
              <w:t>1.</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rPr>
                <w:rFonts w:ascii="Times New Roman" w:eastAsia="Times New Roman" w:hAnsi="Times New Roman" w:cs="Times New Roman"/>
                <w:sz w:val="24"/>
                <w:szCs w:val="24"/>
                <w:lang w:eastAsia="uk-UA"/>
              </w:rPr>
            </w:pPr>
            <w:r w:rsidRPr="004E4D70">
              <w:rPr>
                <w:rFonts w:ascii="Times New Roman" w:eastAsia="Times New Roman" w:hAnsi="Times New Roman" w:cs="Times New Roman"/>
                <w:color w:val="000000"/>
                <w:sz w:val="24"/>
                <w:szCs w:val="24"/>
                <w:lang w:eastAsia="uk-UA"/>
              </w:rPr>
              <w:t>Розвиток та модернізація спортивної і рекреаційної інфраструктури громади</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ind w:right="-75"/>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shd w:val="clear" w:color="auto" w:fill="FFFFFF"/>
                <w:lang w:eastAsia="uk-UA"/>
              </w:rPr>
              <w:t>Спорт та фізичне виховання</w:t>
            </w:r>
          </w:p>
        </w:tc>
      </w:tr>
      <w:tr w:rsidR="00A6387A" w:rsidRPr="00A85849" w:rsidTr="00416312">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Pr="003979BC" w:rsidRDefault="00A6387A" w:rsidP="00416312">
            <w:pPr>
              <w:spacing w:after="0" w:line="0" w:lineRule="atLeast"/>
              <w:ind w:right="457"/>
              <w:rPr>
                <w:rFonts w:ascii="Times New Roman" w:eastAsia="Times New Roman" w:hAnsi="Times New Roman" w:cs="Times New Roman"/>
                <w:color w:val="000000"/>
                <w:sz w:val="24"/>
                <w:szCs w:val="24"/>
                <w:lang w:val="en-US" w:eastAsia="uk-UA"/>
              </w:rPr>
            </w:pPr>
            <w:r>
              <w:rPr>
                <w:rFonts w:ascii="Times New Roman" w:eastAsia="Times New Roman" w:hAnsi="Times New Roman" w:cs="Times New Roman"/>
                <w:color w:val="000000"/>
                <w:sz w:val="24"/>
                <w:szCs w:val="24"/>
                <w:lang w:val="en-US" w:eastAsia="uk-UA"/>
              </w:rPr>
              <w:t>2.</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Pr="003979BC" w:rsidRDefault="00A6387A" w:rsidP="00416312">
            <w:pPr>
              <w:spacing w:after="0" w:line="0" w:lineRule="atLeast"/>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Розвиток спортивної та молодіжної інфраструктури закладів культури</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Pr="0044246A" w:rsidRDefault="00A6387A" w:rsidP="00416312">
            <w:pPr>
              <w:spacing w:after="0" w:line="0" w:lineRule="atLeast"/>
              <w:ind w:right="-75"/>
              <w:jc w:val="both"/>
              <w:rPr>
                <w:rFonts w:ascii="Times New Roman" w:eastAsia="Times New Roman" w:hAnsi="Times New Roman" w:cs="Times New Roman"/>
                <w:color w:val="000000"/>
                <w:sz w:val="24"/>
                <w:szCs w:val="24"/>
                <w:shd w:val="clear" w:color="auto" w:fill="FFFFFF"/>
                <w:lang w:eastAsia="uk-UA"/>
              </w:rPr>
            </w:pPr>
            <w:r>
              <w:rPr>
                <w:rFonts w:ascii="Times New Roman" w:eastAsia="Times New Roman" w:hAnsi="Times New Roman" w:cs="Times New Roman"/>
                <w:color w:val="000000"/>
                <w:sz w:val="24"/>
                <w:szCs w:val="24"/>
                <w:shd w:val="clear" w:color="auto" w:fill="FFFFFF"/>
                <w:lang w:eastAsia="uk-UA"/>
              </w:rPr>
              <w:t>Молодь</w:t>
            </w:r>
          </w:p>
        </w:tc>
      </w:tr>
    </w:tbl>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Pr="00C36413" w:rsidRDefault="00A6387A" w:rsidP="00A6387A">
      <w:pPr>
        <w:spacing w:after="0" w:line="240" w:lineRule="auto"/>
        <w:ind w:right="457"/>
        <w:jc w:val="center"/>
        <w:rPr>
          <w:rFonts w:ascii="Times New Roman" w:eastAsia="Times New Roman" w:hAnsi="Times New Roman" w:cs="Times New Roman"/>
          <w:b/>
          <w:sz w:val="24"/>
          <w:szCs w:val="24"/>
          <w:lang w:eastAsia="uk-UA"/>
        </w:rPr>
      </w:pPr>
      <w:r w:rsidRPr="00C36413">
        <w:rPr>
          <w:rFonts w:ascii="Times New Roman" w:eastAsia="Times New Roman" w:hAnsi="Times New Roman" w:cs="Times New Roman"/>
          <w:b/>
          <w:color w:val="000000"/>
          <w:sz w:val="28"/>
          <w:szCs w:val="28"/>
          <w:lang w:eastAsia="uk-UA"/>
        </w:rPr>
        <w:t>Рейтинговий список напрямів публічного інвестування</w:t>
      </w:r>
    </w:p>
    <w:p w:rsidR="00A6387A" w:rsidRDefault="00A6387A" w:rsidP="00A6387A">
      <w:pPr>
        <w:spacing w:after="0" w:line="240" w:lineRule="auto"/>
        <w:ind w:right="457"/>
        <w:jc w:val="center"/>
        <w:rPr>
          <w:rFonts w:ascii="Times New Roman" w:eastAsia="Times New Roman" w:hAnsi="Times New Roman" w:cs="Times New Roman"/>
          <w:color w:val="000000"/>
          <w:sz w:val="28"/>
          <w:szCs w:val="28"/>
          <w:u w:val="single"/>
          <w:lang w:eastAsia="uk-UA"/>
        </w:rPr>
      </w:pPr>
      <w:r w:rsidRPr="004B53C2">
        <w:rPr>
          <w:rFonts w:ascii="Times New Roman" w:eastAsia="Times New Roman" w:hAnsi="Times New Roman" w:cs="Times New Roman"/>
          <w:color w:val="000000"/>
          <w:sz w:val="28"/>
          <w:szCs w:val="28"/>
          <w:u w:val="single"/>
          <w:lang w:eastAsia="uk-UA"/>
        </w:rPr>
        <w:t xml:space="preserve">Відділ освіти, кульутри, сім’ї, молоді та спорту </w:t>
      </w:r>
    </w:p>
    <w:p w:rsidR="00A6387A" w:rsidRPr="00A85849" w:rsidRDefault="00A6387A" w:rsidP="00A6387A">
      <w:pPr>
        <w:spacing w:after="0" w:line="240" w:lineRule="auto"/>
        <w:ind w:right="457"/>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0"/>
          <w:szCs w:val="20"/>
          <w:lang w:eastAsia="uk-UA"/>
        </w:rPr>
        <w:t>(найменування секторального  структурного підрозділу )</w:t>
      </w:r>
      <w:r w:rsidRPr="00A85849">
        <w:rPr>
          <w:rFonts w:ascii="Times New Roman" w:eastAsia="Times New Roman" w:hAnsi="Times New Roman" w:cs="Times New Roman"/>
          <w:color w:val="000000"/>
          <w:sz w:val="28"/>
          <w:szCs w:val="28"/>
          <w:lang w:eastAsia="uk-UA"/>
        </w:rPr>
        <w:t> </w:t>
      </w:r>
    </w:p>
    <w:p w:rsidR="00A6387A" w:rsidRPr="00A85849" w:rsidRDefault="00A6387A" w:rsidP="00A6387A">
      <w:pPr>
        <w:spacing w:after="0" w:line="240" w:lineRule="auto"/>
        <w:ind w:right="457"/>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8"/>
          <w:szCs w:val="28"/>
          <w:lang w:eastAsia="uk-UA"/>
        </w:rPr>
        <w:t>у розрізі галузі (сектора)</w:t>
      </w:r>
      <w:r w:rsidRPr="00A85849">
        <w:rPr>
          <w:rFonts w:ascii="Times New Roman" w:eastAsia="Times New Roman" w:hAnsi="Times New Roman" w:cs="Times New Roman"/>
          <w:color w:val="000000"/>
          <w:sz w:val="24"/>
          <w:szCs w:val="24"/>
          <w:u w:val="single"/>
          <w:lang w:eastAsia="uk-UA"/>
        </w:rPr>
        <w:t xml:space="preserve"> </w:t>
      </w:r>
      <w:r>
        <w:rPr>
          <w:rFonts w:ascii="Times New Roman" w:eastAsia="Times New Roman" w:hAnsi="Times New Roman" w:cs="Times New Roman"/>
          <w:color w:val="000000"/>
          <w:sz w:val="26"/>
          <w:szCs w:val="26"/>
          <w:u w:val="single"/>
          <w:lang w:eastAsia="uk-UA"/>
        </w:rPr>
        <w:t xml:space="preserve">Культура та інформація  </w:t>
      </w:r>
      <w:r w:rsidRPr="00A85849">
        <w:rPr>
          <w:rFonts w:ascii="Times New Roman" w:eastAsia="Times New Roman" w:hAnsi="Times New Roman" w:cs="Times New Roman"/>
          <w:color w:val="000000"/>
          <w:sz w:val="28"/>
          <w:szCs w:val="28"/>
          <w:lang w:eastAsia="uk-UA"/>
        </w:rPr>
        <w:t>для публічного інвестування</w:t>
      </w:r>
    </w:p>
    <w:p w:rsidR="00A6387A" w:rsidRPr="00A85849" w:rsidRDefault="00A6387A" w:rsidP="00A6387A">
      <w:pPr>
        <w:spacing w:after="0" w:line="240" w:lineRule="auto"/>
        <w:rPr>
          <w:rFonts w:ascii="Times New Roman" w:eastAsia="Times New Roman" w:hAnsi="Times New Roman" w:cs="Times New Roman"/>
          <w:sz w:val="24"/>
          <w:szCs w:val="24"/>
          <w:lang w:eastAsia="uk-UA"/>
        </w:rPr>
      </w:pPr>
    </w:p>
    <w:tbl>
      <w:tblPr>
        <w:tblW w:w="0" w:type="auto"/>
        <w:tblCellMar>
          <w:top w:w="15" w:type="dxa"/>
          <w:left w:w="15" w:type="dxa"/>
          <w:bottom w:w="15" w:type="dxa"/>
          <w:right w:w="15" w:type="dxa"/>
        </w:tblCellMar>
        <w:tblLook w:val="04A0" w:firstRow="1" w:lastRow="0" w:firstColumn="1" w:lastColumn="0" w:noHBand="0" w:noVBand="1"/>
      </w:tblPr>
      <w:tblGrid>
        <w:gridCol w:w="837"/>
        <w:gridCol w:w="8952"/>
        <w:gridCol w:w="5154"/>
      </w:tblGrid>
      <w:tr w:rsidR="00A6387A" w:rsidRPr="00A85849" w:rsidTr="00416312">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ind w:right="215"/>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4"/>
                <w:szCs w:val="24"/>
                <w:lang w:eastAsia="uk-UA"/>
              </w:rPr>
              <w:t>№</w:t>
            </w:r>
            <w:r w:rsidRPr="00A85849">
              <w:rPr>
                <w:rFonts w:ascii="Times New Roman" w:eastAsia="Times New Roman" w:hAnsi="Times New Roman" w:cs="Times New Roman"/>
                <w:color w:val="000000"/>
                <w:sz w:val="24"/>
                <w:szCs w:val="24"/>
                <w:lang w:eastAsia="uk-UA"/>
              </w:rPr>
              <w:br/>
              <w:t xml:space="preserve"> п/п</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ind w:right="457"/>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4"/>
                <w:szCs w:val="24"/>
                <w:lang w:eastAsia="uk-UA"/>
              </w:rPr>
              <w:t>Напрям публічного інвестування</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ind w:right="-124"/>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4"/>
                <w:szCs w:val="24"/>
                <w:lang w:eastAsia="uk-UA"/>
              </w:rPr>
              <w:t>Підсектор галузі (сектора) для публічного інвестування</w:t>
            </w:r>
          </w:p>
        </w:tc>
      </w:tr>
      <w:tr w:rsidR="00A6387A" w:rsidRPr="00A85849" w:rsidTr="00416312">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ind w:right="457"/>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4"/>
                <w:szCs w:val="24"/>
                <w:lang w:eastAsia="uk-UA"/>
              </w:rPr>
              <w:t>1.</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rPr>
                <w:rFonts w:ascii="Times New Roman" w:eastAsia="Times New Roman" w:hAnsi="Times New Roman" w:cs="Times New Roman"/>
                <w:sz w:val="24"/>
                <w:szCs w:val="24"/>
                <w:lang w:eastAsia="uk-UA"/>
              </w:rPr>
            </w:pPr>
            <w:r w:rsidRPr="00BA531A">
              <w:rPr>
                <w:rFonts w:ascii="Times New Roman" w:eastAsia="Times New Roman" w:hAnsi="Times New Roman" w:cs="Times New Roman"/>
                <w:color w:val="000000"/>
                <w:sz w:val="24"/>
                <w:szCs w:val="24"/>
                <w:lang w:eastAsia="uk-UA"/>
              </w:rPr>
              <w:t>Забезпечення безпеки та облаштування захисних споруд закладів культури</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ind w:right="-75"/>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shd w:val="clear" w:color="auto" w:fill="FFFFFF"/>
                <w:lang w:eastAsia="uk-UA"/>
              </w:rPr>
              <w:t>Культурні послуги</w:t>
            </w:r>
          </w:p>
        </w:tc>
      </w:tr>
      <w:tr w:rsidR="00A6387A" w:rsidRPr="00A85849" w:rsidTr="00416312">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Pr="003979BC" w:rsidRDefault="00A6387A" w:rsidP="00416312">
            <w:pPr>
              <w:spacing w:after="0" w:line="0" w:lineRule="atLeast"/>
              <w:ind w:right="457"/>
              <w:rPr>
                <w:rFonts w:ascii="Times New Roman" w:eastAsia="Times New Roman" w:hAnsi="Times New Roman" w:cs="Times New Roman"/>
                <w:color w:val="000000"/>
                <w:sz w:val="24"/>
                <w:szCs w:val="24"/>
                <w:lang w:val="en-US" w:eastAsia="uk-UA"/>
              </w:rPr>
            </w:pPr>
            <w:r>
              <w:rPr>
                <w:rFonts w:ascii="Times New Roman" w:eastAsia="Times New Roman" w:hAnsi="Times New Roman" w:cs="Times New Roman"/>
                <w:color w:val="000000"/>
                <w:sz w:val="24"/>
                <w:szCs w:val="24"/>
                <w:lang w:val="en-US" w:eastAsia="uk-UA"/>
              </w:rPr>
              <w:t>2.</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Pr="003979BC" w:rsidRDefault="00A6387A" w:rsidP="00416312">
            <w:pPr>
              <w:spacing w:after="0" w:line="0" w:lineRule="atLeast"/>
              <w:rPr>
                <w:rFonts w:ascii="Times New Roman" w:eastAsia="Times New Roman" w:hAnsi="Times New Roman" w:cs="Times New Roman"/>
                <w:color w:val="000000"/>
                <w:sz w:val="24"/>
                <w:szCs w:val="24"/>
                <w:lang w:eastAsia="uk-UA"/>
              </w:rPr>
            </w:pPr>
            <w:r w:rsidRPr="00BA531A">
              <w:rPr>
                <w:rFonts w:ascii="Times New Roman" w:eastAsia="Times New Roman" w:hAnsi="Times New Roman" w:cs="Times New Roman"/>
                <w:color w:val="000000"/>
                <w:sz w:val="24"/>
                <w:szCs w:val="24"/>
                <w:lang w:eastAsia="uk-UA"/>
              </w:rPr>
              <w:t>Модернізація сценічної, звукової, мультимедійної та подієвої інфраструктури закладів культури</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Pr="0044246A" w:rsidRDefault="00A6387A" w:rsidP="00416312">
            <w:pPr>
              <w:spacing w:after="0" w:line="0" w:lineRule="atLeast"/>
              <w:ind w:right="-75"/>
              <w:jc w:val="both"/>
              <w:rPr>
                <w:rFonts w:ascii="Times New Roman" w:eastAsia="Times New Roman" w:hAnsi="Times New Roman" w:cs="Times New Roman"/>
                <w:color w:val="000000"/>
                <w:sz w:val="24"/>
                <w:szCs w:val="24"/>
                <w:shd w:val="clear" w:color="auto" w:fill="FFFFFF"/>
                <w:lang w:eastAsia="uk-UA"/>
              </w:rPr>
            </w:pPr>
            <w:r>
              <w:rPr>
                <w:rFonts w:ascii="Times New Roman" w:eastAsia="Times New Roman" w:hAnsi="Times New Roman" w:cs="Times New Roman"/>
                <w:color w:val="000000"/>
                <w:sz w:val="24"/>
                <w:szCs w:val="24"/>
                <w:shd w:val="clear" w:color="auto" w:fill="FFFFFF"/>
                <w:lang w:eastAsia="uk-UA"/>
              </w:rPr>
              <w:t>Культурні послуги</w:t>
            </w:r>
          </w:p>
        </w:tc>
      </w:tr>
      <w:tr w:rsidR="00A6387A" w:rsidRPr="00A85849" w:rsidTr="00416312">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Pr="00BA531A" w:rsidRDefault="00A6387A" w:rsidP="00416312">
            <w:pPr>
              <w:spacing w:after="0" w:line="0" w:lineRule="atLeast"/>
              <w:ind w:right="457"/>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3.</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Pr="00BA531A" w:rsidRDefault="00A6387A" w:rsidP="00416312">
            <w:pPr>
              <w:spacing w:after="0" w:line="0" w:lineRule="atLeast"/>
              <w:rPr>
                <w:rFonts w:ascii="Times New Roman" w:eastAsia="Times New Roman" w:hAnsi="Times New Roman" w:cs="Times New Roman"/>
                <w:color w:val="000000"/>
                <w:sz w:val="24"/>
                <w:szCs w:val="24"/>
                <w:lang w:eastAsia="uk-UA"/>
              </w:rPr>
            </w:pPr>
            <w:r w:rsidRPr="00BA531A">
              <w:rPr>
                <w:rFonts w:ascii="Times New Roman" w:eastAsia="Times New Roman" w:hAnsi="Times New Roman" w:cs="Times New Roman"/>
                <w:color w:val="000000"/>
                <w:sz w:val="24"/>
                <w:szCs w:val="24"/>
                <w:lang w:eastAsia="uk-UA"/>
              </w:rPr>
              <w:t>Комплексна термомодернізація, капітальний ремонт та благоустрій закладів культури</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Default="00A6387A" w:rsidP="00416312">
            <w:pPr>
              <w:spacing w:after="0" w:line="0" w:lineRule="atLeast"/>
              <w:ind w:right="-75"/>
              <w:jc w:val="both"/>
              <w:rPr>
                <w:rFonts w:ascii="Times New Roman" w:eastAsia="Times New Roman" w:hAnsi="Times New Roman" w:cs="Times New Roman"/>
                <w:color w:val="000000"/>
                <w:sz w:val="24"/>
                <w:szCs w:val="24"/>
                <w:shd w:val="clear" w:color="auto" w:fill="FFFFFF"/>
                <w:lang w:eastAsia="uk-UA"/>
              </w:rPr>
            </w:pPr>
            <w:r>
              <w:rPr>
                <w:rFonts w:ascii="Times New Roman" w:eastAsia="Times New Roman" w:hAnsi="Times New Roman" w:cs="Times New Roman"/>
                <w:color w:val="000000"/>
                <w:sz w:val="24"/>
                <w:szCs w:val="24"/>
                <w:shd w:val="clear" w:color="auto" w:fill="FFFFFF"/>
                <w:lang w:eastAsia="uk-UA"/>
              </w:rPr>
              <w:t>Культурні послуги</w:t>
            </w:r>
          </w:p>
        </w:tc>
      </w:tr>
      <w:tr w:rsidR="00A6387A" w:rsidRPr="00A85849" w:rsidTr="00416312">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Default="00A6387A" w:rsidP="00416312">
            <w:pPr>
              <w:spacing w:after="0" w:line="0" w:lineRule="atLeast"/>
              <w:ind w:right="457"/>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4.</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Pr="00BA531A" w:rsidRDefault="00A6387A" w:rsidP="00416312">
            <w:pPr>
              <w:spacing w:after="0" w:line="0" w:lineRule="atLeast"/>
              <w:rPr>
                <w:rFonts w:ascii="Times New Roman" w:eastAsia="Times New Roman" w:hAnsi="Times New Roman" w:cs="Times New Roman"/>
                <w:color w:val="000000"/>
                <w:sz w:val="24"/>
                <w:szCs w:val="24"/>
                <w:lang w:eastAsia="uk-UA"/>
              </w:rPr>
            </w:pPr>
            <w:r w:rsidRPr="00BA531A">
              <w:rPr>
                <w:rFonts w:ascii="Times New Roman" w:eastAsia="Times New Roman" w:hAnsi="Times New Roman" w:cs="Times New Roman"/>
                <w:color w:val="000000"/>
                <w:sz w:val="24"/>
                <w:szCs w:val="24"/>
                <w:lang w:eastAsia="uk-UA"/>
              </w:rPr>
              <w:t>Створення та облаштування студії звукозапису закладів культури</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Default="00A6387A" w:rsidP="00416312">
            <w:pPr>
              <w:spacing w:after="0" w:line="0" w:lineRule="atLeast"/>
              <w:ind w:right="-75"/>
              <w:jc w:val="both"/>
              <w:rPr>
                <w:rFonts w:ascii="Times New Roman" w:eastAsia="Times New Roman" w:hAnsi="Times New Roman" w:cs="Times New Roman"/>
                <w:color w:val="000000"/>
                <w:sz w:val="24"/>
                <w:szCs w:val="24"/>
                <w:shd w:val="clear" w:color="auto" w:fill="FFFFFF"/>
                <w:lang w:eastAsia="uk-UA"/>
              </w:rPr>
            </w:pPr>
            <w:r>
              <w:rPr>
                <w:rFonts w:ascii="Times New Roman" w:eastAsia="Times New Roman" w:hAnsi="Times New Roman" w:cs="Times New Roman"/>
                <w:color w:val="000000"/>
                <w:sz w:val="24"/>
                <w:szCs w:val="24"/>
                <w:shd w:val="clear" w:color="auto" w:fill="FFFFFF"/>
                <w:lang w:eastAsia="uk-UA"/>
              </w:rPr>
              <w:t>Культура та інформація</w:t>
            </w:r>
          </w:p>
        </w:tc>
      </w:tr>
      <w:tr w:rsidR="00A6387A" w:rsidRPr="00A85849" w:rsidTr="00416312">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Default="00A6387A" w:rsidP="00416312">
            <w:pPr>
              <w:spacing w:after="0" w:line="0" w:lineRule="atLeast"/>
              <w:ind w:right="457"/>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5.</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Pr="00BA531A" w:rsidRDefault="00A6387A" w:rsidP="00416312">
            <w:pPr>
              <w:spacing w:after="0" w:line="0" w:lineRule="atLeast"/>
              <w:rPr>
                <w:rFonts w:ascii="Times New Roman" w:eastAsia="Times New Roman" w:hAnsi="Times New Roman" w:cs="Times New Roman"/>
                <w:color w:val="000000"/>
                <w:sz w:val="24"/>
                <w:szCs w:val="24"/>
                <w:lang w:eastAsia="uk-UA"/>
              </w:rPr>
            </w:pPr>
            <w:r w:rsidRPr="00BA531A">
              <w:rPr>
                <w:rFonts w:ascii="Times New Roman" w:eastAsia="Times New Roman" w:hAnsi="Times New Roman" w:cs="Times New Roman"/>
                <w:color w:val="000000"/>
                <w:sz w:val="24"/>
                <w:szCs w:val="24"/>
                <w:lang w:eastAsia="uk-UA"/>
              </w:rPr>
              <w:t>Забезпечення безбар’єрності та інклюзивності закладів культури</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6387A" w:rsidRDefault="00A6387A" w:rsidP="00416312">
            <w:pPr>
              <w:spacing w:after="0" w:line="0" w:lineRule="atLeast"/>
              <w:ind w:right="-75"/>
              <w:jc w:val="both"/>
              <w:rPr>
                <w:rFonts w:ascii="Times New Roman" w:eastAsia="Times New Roman" w:hAnsi="Times New Roman" w:cs="Times New Roman"/>
                <w:color w:val="000000"/>
                <w:sz w:val="24"/>
                <w:szCs w:val="24"/>
                <w:shd w:val="clear" w:color="auto" w:fill="FFFFFF"/>
                <w:lang w:eastAsia="uk-UA"/>
              </w:rPr>
            </w:pPr>
            <w:r>
              <w:rPr>
                <w:rFonts w:ascii="Times New Roman" w:eastAsia="Times New Roman" w:hAnsi="Times New Roman" w:cs="Times New Roman"/>
                <w:color w:val="000000"/>
                <w:sz w:val="24"/>
                <w:szCs w:val="24"/>
                <w:shd w:val="clear" w:color="auto" w:fill="FFFFFF"/>
                <w:lang w:eastAsia="uk-UA"/>
              </w:rPr>
              <w:t>Культурні послуги</w:t>
            </w:r>
          </w:p>
        </w:tc>
      </w:tr>
    </w:tbl>
    <w:p w:rsidR="00A6387A" w:rsidRPr="003979BC"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Pr="00C36413" w:rsidRDefault="00A6387A" w:rsidP="00A6387A">
      <w:pPr>
        <w:spacing w:after="0" w:line="240" w:lineRule="auto"/>
        <w:ind w:right="457"/>
        <w:jc w:val="center"/>
        <w:rPr>
          <w:rFonts w:ascii="Times New Roman" w:eastAsia="Times New Roman" w:hAnsi="Times New Roman" w:cs="Times New Roman"/>
          <w:b/>
          <w:sz w:val="24"/>
          <w:szCs w:val="24"/>
          <w:lang w:eastAsia="uk-UA"/>
        </w:rPr>
      </w:pPr>
      <w:r w:rsidRPr="00C36413">
        <w:rPr>
          <w:rFonts w:ascii="Times New Roman" w:eastAsia="Times New Roman" w:hAnsi="Times New Roman" w:cs="Times New Roman"/>
          <w:b/>
          <w:color w:val="000000"/>
          <w:sz w:val="28"/>
          <w:szCs w:val="28"/>
          <w:lang w:eastAsia="uk-UA"/>
        </w:rPr>
        <w:t>Рейтинговий список напрямів публічного інвестування</w:t>
      </w:r>
    </w:p>
    <w:p w:rsidR="00A6387A" w:rsidRDefault="00A6387A" w:rsidP="00A6387A">
      <w:pPr>
        <w:spacing w:after="0" w:line="240" w:lineRule="auto"/>
        <w:ind w:right="457"/>
        <w:jc w:val="center"/>
        <w:rPr>
          <w:rFonts w:ascii="Times New Roman" w:eastAsia="Times New Roman" w:hAnsi="Times New Roman" w:cs="Times New Roman"/>
          <w:color w:val="000000"/>
          <w:sz w:val="28"/>
          <w:szCs w:val="28"/>
          <w:u w:val="single"/>
          <w:lang w:eastAsia="uk-UA"/>
        </w:rPr>
      </w:pPr>
      <w:r w:rsidRPr="000B5BC2">
        <w:rPr>
          <w:rFonts w:ascii="Times New Roman" w:eastAsia="Times New Roman" w:hAnsi="Times New Roman" w:cs="Times New Roman"/>
          <w:color w:val="000000"/>
          <w:sz w:val="28"/>
          <w:szCs w:val="28"/>
          <w:u w:val="single"/>
          <w:lang w:eastAsia="uk-UA"/>
        </w:rPr>
        <w:t xml:space="preserve"> Відділ туризму, зовнішніх зв’язків, інвестицій та економіки</w:t>
      </w:r>
    </w:p>
    <w:p w:rsidR="00A6387A" w:rsidRPr="00A85849" w:rsidRDefault="00A6387A" w:rsidP="00A6387A">
      <w:pPr>
        <w:spacing w:after="0" w:line="240" w:lineRule="auto"/>
        <w:ind w:right="457"/>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0"/>
          <w:szCs w:val="20"/>
          <w:lang w:eastAsia="uk-UA"/>
        </w:rPr>
        <w:t>(найменування секторального  структурного підрозділу )</w:t>
      </w:r>
      <w:r w:rsidRPr="00A85849">
        <w:rPr>
          <w:rFonts w:ascii="Times New Roman" w:eastAsia="Times New Roman" w:hAnsi="Times New Roman" w:cs="Times New Roman"/>
          <w:color w:val="000000"/>
          <w:sz w:val="28"/>
          <w:szCs w:val="28"/>
          <w:lang w:eastAsia="uk-UA"/>
        </w:rPr>
        <w:t> </w:t>
      </w:r>
    </w:p>
    <w:p w:rsidR="00A6387A" w:rsidRPr="00A85849" w:rsidRDefault="00A6387A" w:rsidP="00A6387A">
      <w:pPr>
        <w:spacing w:after="0" w:line="240" w:lineRule="auto"/>
        <w:ind w:right="457"/>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8"/>
          <w:szCs w:val="28"/>
          <w:lang w:eastAsia="uk-UA"/>
        </w:rPr>
        <w:t>у розрізі галузі (сектора)</w:t>
      </w:r>
      <w:r w:rsidRPr="00A85849">
        <w:rPr>
          <w:rFonts w:ascii="Times New Roman" w:eastAsia="Times New Roman" w:hAnsi="Times New Roman" w:cs="Times New Roman"/>
          <w:color w:val="000000"/>
          <w:sz w:val="24"/>
          <w:szCs w:val="24"/>
          <w:u w:val="single"/>
          <w:lang w:eastAsia="uk-UA"/>
        </w:rPr>
        <w:t xml:space="preserve"> </w:t>
      </w:r>
      <w:r w:rsidRPr="00BA531A">
        <w:rPr>
          <w:rFonts w:ascii="Times New Roman" w:eastAsia="Times New Roman" w:hAnsi="Times New Roman" w:cs="Times New Roman"/>
          <w:color w:val="000000"/>
          <w:sz w:val="26"/>
          <w:szCs w:val="26"/>
          <w:u w:val="single"/>
          <w:lang w:eastAsia="uk-UA"/>
        </w:rPr>
        <w:t xml:space="preserve">Економічна діяльність </w:t>
      </w:r>
      <w:r w:rsidRPr="00A85849">
        <w:rPr>
          <w:rFonts w:ascii="Times New Roman" w:eastAsia="Times New Roman" w:hAnsi="Times New Roman" w:cs="Times New Roman"/>
          <w:color w:val="000000"/>
          <w:sz w:val="28"/>
          <w:szCs w:val="28"/>
          <w:lang w:eastAsia="uk-UA"/>
        </w:rPr>
        <w:t>для публічного інвестування</w:t>
      </w:r>
    </w:p>
    <w:p w:rsidR="00A6387A" w:rsidRPr="00A85849" w:rsidRDefault="00A6387A" w:rsidP="00A6387A">
      <w:pPr>
        <w:spacing w:after="0" w:line="240" w:lineRule="auto"/>
        <w:rPr>
          <w:rFonts w:ascii="Times New Roman" w:eastAsia="Times New Roman" w:hAnsi="Times New Roman" w:cs="Times New Roman"/>
          <w:sz w:val="24"/>
          <w:szCs w:val="24"/>
          <w:lang w:eastAsia="uk-UA"/>
        </w:rPr>
      </w:pPr>
    </w:p>
    <w:tbl>
      <w:tblPr>
        <w:tblW w:w="0" w:type="auto"/>
        <w:tblCellMar>
          <w:top w:w="15" w:type="dxa"/>
          <w:left w:w="15" w:type="dxa"/>
          <w:bottom w:w="15" w:type="dxa"/>
          <w:right w:w="15" w:type="dxa"/>
        </w:tblCellMar>
        <w:tblLook w:val="04A0" w:firstRow="1" w:lastRow="0" w:firstColumn="1" w:lastColumn="0" w:noHBand="0" w:noVBand="1"/>
      </w:tblPr>
      <w:tblGrid>
        <w:gridCol w:w="837"/>
        <w:gridCol w:w="9068"/>
        <w:gridCol w:w="5038"/>
      </w:tblGrid>
      <w:tr w:rsidR="00A6387A" w:rsidRPr="00A85849" w:rsidTr="00416312">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ind w:right="215"/>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4"/>
                <w:szCs w:val="24"/>
                <w:lang w:eastAsia="uk-UA"/>
              </w:rPr>
              <w:t>№</w:t>
            </w:r>
            <w:r w:rsidRPr="00A85849">
              <w:rPr>
                <w:rFonts w:ascii="Times New Roman" w:eastAsia="Times New Roman" w:hAnsi="Times New Roman" w:cs="Times New Roman"/>
                <w:color w:val="000000"/>
                <w:sz w:val="24"/>
                <w:szCs w:val="24"/>
                <w:lang w:eastAsia="uk-UA"/>
              </w:rPr>
              <w:br/>
              <w:t xml:space="preserve"> п/п</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ind w:right="457"/>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4"/>
                <w:szCs w:val="24"/>
                <w:lang w:eastAsia="uk-UA"/>
              </w:rPr>
              <w:t>Напрям публічного інвестування</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ind w:right="-124"/>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4"/>
                <w:szCs w:val="24"/>
                <w:lang w:eastAsia="uk-UA"/>
              </w:rPr>
              <w:t>Підсектор галузі (сектора) для публічного інвестування</w:t>
            </w:r>
          </w:p>
        </w:tc>
      </w:tr>
      <w:tr w:rsidR="00A6387A" w:rsidRPr="00A85849" w:rsidTr="00416312">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ind w:right="457"/>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4"/>
                <w:szCs w:val="24"/>
                <w:lang w:eastAsia="uk-UA"/>
              </w:rPr>
              <w:t>1.</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rPr>
                <w:rFonts w:ascii="Times New Roman" w:eastAsia="Times New Roman" w:hAnsi="Times New Roman" w:cs="Times New Roman"/>
                <w:sz w:val="24"/>
                <w:szCs w:val="24"/>
                <w:lang w:eastAsia="uk-UA"/>
              </w:rPr>
            </w:pPr>
            <w:r w:rsidRPr="000B5BC2">
              <w:rPr>
                <w:rFonts w:ascii="Times New Roman" w:eastAsia="Times New Roman" w:hAnsi="Times New Roman" w:cs="Times New Roman"/>
                <w:color w:val="000000"/>
                <w:sz w:val="24"/>
                <w:szCs w:val="24"/>
                <w:lang w:eastAsia="uk-UA"/>
              </w:rPr>
              <w:t>Підвищення фінансової спроможності громади шляхом розвитку малого і середнього підприємництва</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ind w:right="-75"/>
              <w:jc w:val="both"/>
              <w:rPr>
                <w:rFonts w:ascii="Times New Roman" w:eastAsia="Times New Roman" w:hAnsi="Times New Roman" w:cs="Times New Roman"/>
                <w:sz w:val="24"/>
                <w:szCs w:val="24"/>
                <w:lang w:eastAsia="uk-UA"/>
              </w:rPr>
            </w:pPr>
            <w:r w:rsidRPr="000B5BC2">
              <w:rPr>
                <w:rFonts w:ascii="Times New Roman" w:eastAsia="Times New Roman" w:hAnsi="Times New Roman" w:cs="Times New Roman"/>
                <w:color w:val="000000"/>
                <w:sz w:val="24"/>
                <w:szCs w:val="24"/>
                <w:shd w:val="clear" w:color="auto" w:fill="FFFFFF"/>
                <w:lang w:eastAsia="uk-UA"/>
              </w:rPr>
              <w:t>розвиток малого та середнього підприємництва</w:t>
            </w:r>
          </w:p>
        </w:tc>
      </w:tr>
    </w:tbl>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Pr="00C36413" w:rsidRDefault="00A6387A" w:rsidP="00A6387A">
      <w:pPr>
        <w:spacing w:after="0" w:line="240" w:lineRule="auto"/>
        <w:ind w:right="457"/>
        <w:jc w:val="center"/>
        <w:rPr>
          <w:rFonts w:ascii="Times New Roman" w:eastAsia="Times New Roman" w:hAnsi="Times New Roman" w:cs="Times New Roman"/>
          <w:b/>
          <w:sz w:val="24"/>
          <w:szCs w:val="24"/>
          <w:lang w:eastAsia="uk-UA"/>
        </w:rPr>
      </w:pPr>
      <w:r w:rsidRPr="00C36413">
        <w:rPr>
          <w:rFonts w:ascii="Times New Roman" w:eastAsia="Times New Roman" w:hAnsi="Times New Roman" w:cs="Times New Roman"/>
          <w:b/>
          <w:color w:val="000000"/>
          <w:sz w:val="28"/>
          <w:szCs w:val="28"/>
          <w:lang w:eastAsia="uk-UA"/>
        </w:rPr>
        <w:t>Рейтинговий список напрямів публічного інвестування</w:t>
      </w:r>
    </w:p>
    <w:p w:rsidR="00A6387A" w:rsidRDefault="00A6387A" w:rsidP="00A6387A">
      <w:pPr>
        <w:spacing w:after="0" w:line="240" w:lineRule="auto"/>
        <w:ind w:right="457"/>
        <w:jc w:val="center"/>
        <w:rPr>
          <w:rFonts w:ascii="Times New Roman" w:eastAsia="Times New Roman" w:hAnsi="Times New Roman" w:cs="Times New Roman"/>
          <w:color w:val="000000"/>
          <w:sz w:val="28"/>
          <w:szCs w:val="28"/>
          <w:u w:val="single"/>
          <w:lang w:eastAsia="uk-UA"/>
        </w:rPr>
      </w:pPr>
      <w:r w:rsidRPr="000B5BC2">
        <w:rPr>
          <w:rFonts w:ascii="Times New Roman" w:eastAsia="Times New Roman" w:hAnsi="Times New Roman" w:cs="Times New Roman"/>
          <w:color w:val="000000"/>
          <w:sz w:val="28"/>
          <w:szCs w:val="28"/>
          <w:u w:val="single"/>
          <w:lang w:eastAsia="uk-UA"/>
        </w:rPr>
        <w:t>Сектор цивільного захисту та мобілізаційної роботи</w:t>
      </w:r>
    </w:p>
    <w:p w:rsidR="00A6387A" w:rsidRPr="00A85849" w:rsidRDefault="00A6387A" w:rsidP="00A6387A">
      <w:pPr>
        <w:spacing w:after="0" w:line="240" w:lineRule="auto"/>
        <w:ind w:right="457"/>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0"/>
          <w:szCs w:val="20"/>
          <w:lang w:eastAsia="uk-UA"/>
        </w:rPr>
        <w:t>(найменування секторального  структурного підрозділу )</w:t>
      </w:r>
      <w:r w:rsidRPr="00A85849">
        <w:rPr>
          <w:rFonts w:ascii="Times New Roman" w:eastAsia="Times New Roman" w:hAnsi="Times New Roman" w:cs="Times New Roman"/>
          <w:color w:val="000000"/>
          <w:sz w:val="28"/>
          <w:szCs w:val="28"/>
          <w:lang w:eastAsia="uk-UA"/>
        </w:rPr>
        <w:t> </w:t>
      </w:r>
    </w:p>
    <w:p w:rsidR="00A6387A" w:rsidRPr="00A85849" w:rsidRDefault="00A6387A" w:rsidP="00A6387A">
      <w:pPr>
        <w:spacing w:after="0" w:line="240" w:lineRule="auto"/>
        <w:ind w:right="457"/>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8"/>
          <w:szCs w:val="28"/>
          <w:lang w:eastAsia="uk-UA"/>
        </w:rPr>
        <w:t>у розрізі галузі (сектора)</w:t>
      </w:r>
      <w:r w:rsidRPr="00A85849">
        <w:rPr>
          <w:rFonts w:ascii="Times New Roman" w:eastAsia="Times New Roman" w:hAnsi="Times New Roman" w:cs="Times New Roman"/>
          <w:color w:val="000000"/>
          <w:sz w:val="24"/>
          <w:szCs w:val="24"/>
          <w:u w:val="single"/>
          <w:lang w:eastAsia="uk-UA"/>
        </w:rPr>
        <w:t xml:space="preserve"> </w:t>
      </w:r>
      <w:r w:rsidRPr="000B5BC2">
        <w:rPr>
          <w:rFonts w:ascii="Times New Roman" w:eastAsia="Times New Roman" w:hAnsi="Times New Roman" w:cs="Times New Roman"/>
          <w:color w:val="000000"/>
          <w:sz w:val="26"/>
          <w:szCs w:val="26"/>
          <w:u w:val="single"/>
          <w:lang w:eastAsia="uk-UA"/>
        </w:rPr>
        <w:t xml:space="preserve">Громадська безпека </w:t>
      </w:r>
      <w:r w:rsidRPr="00A85849">
        <w:rPr>
          <w:rFonts w:ascii="Times New Roman" w:eastAsia="Times New Roman" w:hAnsi="Times New Roman" w:cs="Times New Roman"/>
          <w:color w:val="000000"/>
          <w:sz w:val="28"/>
          <w:szCs w:val="28"/>
          <w:lang w:eastAsia="uk-UA"/>
        </w:rPr>
        <w:t>для публічного інвестування</w:t>
      </w:r>
    </w:p>
    <w:p w:rsidR="00A6387A" w:rsidRPr="00A85849" w:rsidRDefault="00A6387A" w:rsidP="00A6387A">
      <w:pPr>
        <w:spacing w:after="0" w:line="240" w:lineRule="auto"/>
        <w:rPr>
          <w:rFonts w:ascii="Times New Roman" w:eastAsia="Times New Roman" w:hAnsi="Times New Roman" w:cs="Times New Roman"/>
          <w:sz w:val="24"/>
          <w:szCs w:val="24"/>
          <w:lang w:eastAsia="uk-UA"/>
        </w:rPr>
      </w:pPr>
    </w:p>
    <w:tbl>
      <w:tblPr>
        <w:tblW w:w="0" w:type="auto"/>
        <w:tblCellMar>
          <w:top w:w="15" w:type="dxa"/>
          <w:left w:w="15" w:type="dxa"/>
          <w:bottom w:w="15" w:type="dxa"/>
          <w:right w:w="15" w:type="dxa"/>
        </w:tblCellMar>
        <w:tblLook w:val="04A0" w:firstRow="1" w:lastRow="0" w:firstColumn="1" w:lastColumn="0" w:noHBand="0" w:noVBand="1"/>
      </w:tblPr>
      <w:tblGrid>
        <w:gridCol w:w="837"/>
        <w:gridCol w:w="7157"/>
        <w:gridCol w:w="5791"/>
      </w:tblGrid>
      <w:tr w:rsidR="00A6387A" w:rsidRPr="00A85849" w:rsidTr="00416312">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ind w:right="215"/>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4"/>
                <w:szCs w:val="24"/>
                <w:lang w:eastAsia="uk-UA"/>
              </w:rPr>
              <w:t>№</w:t>
            </w:r>
            <w:r w:rsidRPr="00A85849">
              <w:rPr>
                <w:rFonts w:ascii="Times New Roman" w:eastAsia="Times New Roman" w:hAnsi="Times New Roman" w:cs="Times New Roman"/>
                <w:color w:val="000000"/>
                <w:sz w:val="24"/>
                <w:szCs w:val="24"/>
                <w:lang w:eastAsia="uk-UA"/>
              </w:rPr>
              <w:br/>
              <w:t xml:space="preserve"> п/п</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ind w:right="457"/>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4"/>
                <w:szCs w:val="24"/>
                <w:lang w:eastAsia="uk-UA"/>
              </w:rPr>
              <w:t>Напрям публічного інвестування</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ind w:right="-124"/>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4"/>
                <w:szCs w:val="24"/>
                <w:lang w:eastAsia="uk-UA"/>
              </w:rPr>
              <w:t>Підсектор галузі (сектора) для публічного інвестування</w:t>
            </w:r>
          </w:p>
        </w:tc>
      </w:tr>
      <w:tr w:rsidR="00A6387A" w:rsidRPr="00A85849" w:rsidTr="00416312">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ind w:right="457"/>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4"/>
                <w:szCs w:val="24"/>
                <w:lang w:eastAsia="uk-UA"/>
              </w:rPr>
              <w:t>1.</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rPr>
                <w:rFonts w:ascii="Times New Roman" w:eastAsia="Times New Roman" w:hAnsi="Times New Roman" w:cs="Times New Roman"/>
                <w:sz w:val="24"/>
                <w:szCs w:val="24"/>
                <w:lang w:eastAsia="uk-UA"/>
              </w:rPr>
            </w:pPr>
            <w:r w:rsidRPr="000B5BC2">
              <w:rPr>
                <w:rFonts w:ascii="Times New Roman" w:eastAsia="Times New Roman" w:hAnsi="Times New Roman" w:cs="Times New Roman"/>
                <w:color w:val="000000"/>
                <w:sz w:val="24"/>
                <w:szCs w:val="24"/>
                <w:lang w:eastAsia="uk-UA"/>
              </w:rPr>
              <w:t>Розвиток місцевої системи централізованого оповіщення населення</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ind w:right="-75"/>
              <w:jc w:val="both"/>
              <w:rPr>
                <w:rFonts w:ascii="Times New Roman" w:eastAsia="Times New Roman" w:hAnsi="Times New Roman" w:cs="Times New Roman"/>
                <w:sz w:val="24"/>
                <w:szCs w:val="24"/>
                <w:lang w:eastAsia="uk-UA"/>
              </w:rPr>
            </w:pPr>
            <w:r w:rsidRPr="000B5BC2">
              <w:rPr>
                <w:rFonts w:ascii="Times New Roman" w:eastAsia="Times New Roman" w:hAnsi="Times New Roman" w:cs="Times New Roman"/>
                <w:color w:val="000000"/>
                <w:sz w:val="24"/>
                <w:szCs w:val="24"/>
                <w:shd w:val="clear" w:color="auto" w:fill="FFFFFF"/>
                <w:lang w:eastAsia="uk-UA"/>
              </w:rPr>
              <w:t>цивільний захист</w:t>
            </w:r>
          </w:p>
        </w:tc>
      </w:tr>
    </w:tbl>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Default="00A6387A" w:rsidP="00A6387A">
      <w:pPr>
        <w:rPr>
          <w:rFonts w:ascii="Times New Roman" w:eastAsia="Times New Roman" w:hAnsi="Times New Roman" w:cs="Times New Roman"/>
          <w:sz w:val="28"/>
          <w:szCs w:val="28"/>
          <w:lang w:eastAsia="uk-UA"/>
        </w:rPr>
      </w:pPr>
    </w:p>
    <w:p w:rsidR="00A6387A" w:rsidRPr="00C36413" w:rsidRDefault="00A6387A" w:rsidP="00A6387A">
      <w:pPr>
        <w:spacing w:after="0" w:line="240" w:lineRule="auto"/>
        <w:ind w:right="457"/>
        <w:jc w:val="center"/>
        <w:rPr>
          <w:rFonts w:ascii="Times New Roman" w:eastAsia="Times New Roman" w:hAnsi="Times New Roman" w:cs="Times New Roman"/>
          <w:b/>
          <w:sz w:val="24"/>
          <w:szCs w:val="24"/>
          <w:lang w:eastAsia="uk-UA"/>
        </w:rPr>
      </w:pPr>
      <w:r w:rsidRPr="00C36413">
        <w:rPr>
          <w:rFonts w:ascii="Times New Roman" w:eastAsia="Times New Roman" w:hAnsi="Times New Roman" w:cs="Times New Roman"/>
          <w:b/>
          <w:color w:val="000000"/>
          <w:sz w:val="28"/>
          <w:szCs w:val="28"/>
          <w:lang w:eastAsia="uk-UA"/>
        </w:rPr>
        <w:t>Рейтинговий список напрямів публічного інвестування</w:t>
      </w:r>
    </w:p>
    <w:p w:rsidR="00A6387A" w:rsidRDefault="00A6387A" w:rsidP="00A6387A">
      <w:pPr>
        <w:spacing w:after="0" w:line="240" w:lineRule="auto"/>
        <w:ind w:right="457"/>
        <w:jc w:val="center"/>
        <w:rPr>
          <w:rFonts w:ascii="Times New Roman" w:eastAsia="Times New Roman" w:hAnsi="Times New Roman" w:cs="Times New Roman"/>
          <w:color w:val="000000"/>
          <w:sz w:val="28"/>
          <w:szCs w:val="28"/>
          <w:u w:val="single"/>
          <w:lang w:eastAsia="uk-UA"/>
        </w:rPr>
      </w:pPr>
      <w:r w:rsidRPr="000B5BC2">
        <w:rPr>
          <w:rFonts w:ascii="Times New Roman" w:eastAsia="Times New Roman" w:hAnsi="Times New Roman" w:cs="Times New Roman"/>
          <w:color w:val="000000"/>
          <w:sz w:val="28"/>
          <w:szCs w:val="28"/>
          <w:u w:val="single"/>
          <w:lang w:eastAsia="uk-UA"/>
        </w:rPr>
        <w:t xml:space="preserve">Центр надання адміністративних послуг, Відділ загальної, організаційної та інформаційної роботи </w:t>
      </w:r>
    </w:p>
    <w:p w:rsidR="00A6387A" w:rsidRPr="00A85849" w:rsidRDefault="00A6387A" w:rsidP="00A6387A">
      <w:pPr>
        <w:spacing w:after="0" w:line="240" w:lineRule="auto"/>
        <w:ind w:right="457"/>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0"/>
          <w:szCs w:val="20"/>
          <w:lang w:eastAsia="uk-UA"/>
        </w:rPr>
        <w:t>(найменування секторального  структурного підрозділу )</w:t>
      </w:r>
      <w:r w:rsidRPr="00A85849">
        <w:rPr>
          <w:rFonts w:ascii="Times New Roman" w:eastAsia="Times New Roman" w:hAnsi="Times New Roman" w:cs="Times New Roman"/>
          <w:color w:val="000000"/>
          <w:sz w:val="28"/>
          <w:szCs w:val="28"/>
          <w:lang w:eastAsia="uk-UA"/>
        </w:rPr>
        <w:t> </w:t>
      </w:r>
    </w:p>
    <w:p w:rsidR="00A6387A" w:rsidRPr="00A85849" w:rsidRDefault="00A6387A" w:rsidP="00A6387A">
      <w:pPr>
        <w:spacing w:after="0" w:line="240" w:lineRule="auto"/>
        <w:ind w:right="457"/>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8"/>
          <w:szCs w:val="28"/>
          <w:lang w:eastAsia="uk-UA"/>
        </w:rPr>
        <w:t>у розрізі галузі (сектора)</w:t>
      </w:r>
      <w:r w:rsidRPr="00A85849">
        <w:rPr>
          <w:rFonts w:ascii="Times New Roman" w:eastAsia="Times New Roman" w:hAnsi="Times New Roman" w:cs="Times New Roman"/>
          <w:color w:val="000000"/>
          <w:sz w:val="24"/>
          <w:szCs w:val="24"/>
          <w:u w:val="single"/>
          <w:lang w:eastAsia="uk-UA"/>
        </w:rPr>
        <w:t xml:space="preserve"> </w:t>
      </w:r>
      <w:r w:rsidRPr="000B5BC2">
        <w:rPr>
          <w:rFonts w:ascii="Times New Roman" w:eastAsia="Times New Roman" w:hAnsi="Times New Roman" w:cs="Times New Roman"/>
          <w:color w:val="000000"/>
          <w:sz w:val="26"/>
          <w:szCs w:val="26"/>
          <w:u w:val="single"/>
          <w:lang w:eastAsia="uk-UA"/>
        </w:rPr>
        <w:t>Цифрова трансформація держави та суспільства</w:t>
      </w:r>
      <w:r>
        <w:rPr>
          <w:rFonts w:ascii="Times New Roman" w:eastAsia="Times New Roman" w:hAnsi="Times New Roman" w:cs="Times New Roman"/>
          <w:color w:val="000000"/>
          <w:sz w:val="26"/>
          <w:szCs w:val="26"/>
          <w:u w:val="single"/>
          <w:lang w:eastAsia="uk-UA"/>
        </w:rPr>
        <w:t xml:space="preserve"> </w:t>
      </w:r>
      <w:r w:rsidRPr="00A85849">
        <w:rPr>
          <w:rFonts w:ascii="Times New Roman" w:eastAsia="Times New Roman" w:hAnsi="Times New Roman" w:cs="Times New Roman"/>
          <w:color w:val="000000"/>
          <w:sz w:val="28"/>
          <w:szCs w:val="28"/>
          <w:lang w:eastAsia="uk-UA"/>
        </w:rPr>
        <w:t>для публічного інвестування</w:t>
      </w:r>
    </w:p>
    <w:p w:rsidR="00A6387A" w:rsidRPr="00A85849" w:rsidRDefault="00A6387A" w:rsidP="00A6387A">
      <w:pPr>
        <w:spacing w:after="0" w:line="240" w:lineRule="auto"/>
        <w:rPr>
          <w:rFonts w:ascii="Times New Roman" w:eastAsia="Times New Roman" w:hAnsi="Times New Roman" w:cs="Times New Roman"/>
          <w:sz w:val="24"/>
          <w:szCs w:val="24"/>
          <w:lang w:eastAsia="uk-UA"/>
        </w:rPr>
      </w:pPr>
    </w:p>
    <w:tbl>
      <w:tblPr>
        <w:tblW w:w="0" w:type="auto"/>
        <w:tblCellMar>
          <w:top w:w="15" w:type="dxa"/>
          <w:left w:w="15" w:type="dxa"/>
          <w:bottom w:w="15" w:type="dxa"/>
          <w:right w:w="15" w:type="dxa"/>
        </w:tblCellMar>
        <w:tblLook w:val="04A0" w:firstRow="1" w:lastRow="0" w:firstColumn="1" w:lastColumn="0" w:noHBand="0" w:noVBand="1"/>
      </w:tblPr>
      <w:tblGrid>
        <w:gridCol w:w="837"/>
        <w:gridCol w:w="9440"/>
        <w:gridCol w:w="4666"/>
      </w:tblGrid>
      <w:tr w:rsidR="00A6387A" w:rsidRPr="00A85849" w:rsidTr="00416312">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ind w:right="215"/>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4"/>
                <w:szCs w:val="24"/>
                <w:lang w:eastAsia="uk-UA"/>
              </w:rPr>
              <w:t>№</w:t>
            </w:r>
            <w:r w:rsidRPr="00A85849">
              <w:rPr>
                <w:rFonts w:ascii="Times New Roman" w:eastAsia="Times New Roman" w:hAnsi="Times New Roman" w:cs="Times New Roman"/>
                <w:color w:val="000000"/>
                <w:sz w:val="24"/>
                <w:szCs w:val="24"/>
                <w:lang w:eastAsia="uk-UA"/>
              </w:rPr>
              <w:br/>
              <w:t xml:space="preserve"> п/п</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ind w:right="457"/>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4"/>
                <w:szCs w:val="24"/>
                <w:lang w:eastAsia="uk-UA"/>
              </w:rPr>
              <w:t>Напрям публічного інвестування</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ind w:right="-124"/>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4"/>
                <w:szCs w:val="24"/>
                <w:lang w:eastAsia="uk-UA"/>
              </w:rPr>
              <w:t>Підсектор галузі (сектора) для публічного інвестування</w:t>
            </w:r>
          </w:p>
        </w:tc>
      </w:tr>
      <w:tr w:rsidR="00A6387A" w:rsidRPr="00A85849" w:rsidTr="00416312">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ind w:right="457"/>
              <w:jc w:val="center"/>
              <w:rPr>
                <w:rFonts w:ascii="Times New Roman" w:eastAsia="Times New Roman" w:hAnsi="Times New Roman" w:cs="Times New Roman"/>
                <w:sz w:val="24"/>
                <w:szCs w:val="24"/>
                <w:lang w:eastAsia="uk-UA"/>
              </w:rPr>
            </w:pPr>
            <w:r w:rsidRPr="00A85849">
              <w:rPr>
                <w:rFonts w:ascii="Times New Roman" w:eastAsia="Times New Roman" w:hAnsi="Times New Roman" w:cs="Times New Roman"/>
                <w:color w:val="000000"/>
                <w:sz w:val="24"/>
                <w:szCs w:val="24"/>
                <w:lang w:eastAsia="uk-UA"/>
              </w:rPr>
              <w:t>1.</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rPr>
                <w:rFonts w:ascii="Times New Roman" w:eastAsia="Times New Roman" w:hAnsi="Times New Roman" w:cs="Times New Roman"/>
                <w:sz w:val="24"/>
                <w:szCs w:val="24"/>
                <w:lang w:eastAsia="uk-UA"/>
              </w:rPr>
            </w:pPr>
            <w:r w:rsidRPr="00870052">
              <w:rPr>
                <w:rFonts w:ascii="Times New Roman" w:eastAsia="Times New Roman" w:hAnsi="Times New Roman" w:cs="Times New Roman"/>
                <w:color w:val="000000"/>
                <w:sz w:val="24"/>
                <w:szCs w:val="24"/>
                <w:lang w:eastAsia="uk-UA"/>
              </w:rPr>
              <w:t>Цифровізація процесів управління та впровадження системи електронного голосування у діяльності селищної ради</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A6387A" w:rsidRPr="00A85849" w:rsidRDefault="00A6387A" w:rsidP="00416312">
            <w:pPr>
              <w:spacing w:after="0" w:line="0" w:lineRule="atLeast"/>
              <w:ind w:right="-75"/>
              <w:jc w:val="both"/>
              <w:rPr>
                <w:rFonts w:ascii="Times New Roman" w:eastAsia="Times New Roman" w:hAnsi="Times New Roman" w:cs="Times New Roman"/>
                <w:sz w:val="24"/>
                <w:szCs w:val="24"/>
                <w:lang w:eastAsia="uk-UA"/>
              </w:rPr>
            </w:pPr>
            <w:r w:rsidRPr="00870052">
              <w:rPr>
                <w:rFonts w:ascii="Times New Roman" w:eastAsia="Times New Roman" w:hAnsi="Times New Roman" w:cs="Times New Roman"/>
                <w:color w:val="000000"/>
                <w:sz w:val="24"/>
                <w:szCs w:val="24"/>
                <w:shd w:val="clear" w:color="auto" w:fill="FFFFFF"/>
                <w:lang w:eastAsia="uk-UA"/>
              </w:rPr>
              <w:t>цифровізація та публічні послуги</w:t>
            </w:r>
          </w:p>
        </w:tc>
      </w:tr>
    </w:tbl>
    <w:p w:rsidR="00A6387A" w:rsidRPr="003979BC" w:rsidRDefault="00A6387A" w:rsidP="00A6387A">
      <w:pPr>
        <w:rPr>
          <w:rFonts w:ascii="Times New Roman" w:eastAsia="Times New Roman" w:hAnsi="Times New Roman" w:cs="Times New Roman"/>
          <w:sz w:val="28"/>
          <w:szCs w:val="28"/>
          <w:lang w:eastAsia="uk-UA"/>
        </w:rPr>
      </w:pPr>
    </w:p>
    <w:p w:rsidR="00A6387A" w:rsidRPr="003979BC" w:rsidRDefault="00A6387A" w:rsidP="00A6387A">
      <w:pPr>
        <w:rPr>
          <w:rFonts w:ascii="Times New Roman" w:eastAsia="Times New Roman" w:hAnsi="Times New Roman" w:cs="Times New Roman"/>
          <w:sz w:val="28"/>
          <w:szCs w:val="28"/>
          <w:lang w:eastAsia="uk-UA"/>
        </w:rPr>
      </w:pPr>
    </w:p>
    <w:p w:rsidR="000B5BC2" w:rsidRDefault="000B5BC2" w:rsidP="00A6387A">
      <w:pPr>
        <w:jc w:val="right"/>
        <w:rPr>
          <w:rFonts w:ascii="Times New Roman" w:eastAsia="Times New Roman" w:hAnsi="Times New Roman" w:cs="Times New Roman"/>
          <w:sz w:val="28"/>
          <w:szCs w:val="28"/>
          <w:lang w:eastAsia="uk-UA"/>
        </w:rPr>
      </w:pPr>
    </w:p>
    <w:p w:rsidR="00A6387A" w:rsidRDefault="00A6387A" w:rsidP="00A6387A">
      <w:pPr>
        <w:jc w:val="right"/>
        <w:rPr>
          <w:rFonts w:ascii="Times New Roman" w:eastAsia="Times New Roman" w:hAnsi="Times New Roman" w:cs="Times New Roman"/>
          <w:sz w:val="28"/>
          <w:szCs w:val="28"/>
          <w:lang w:eastAsia="uk-UA"/>
        </w:rPr>
      </w:pPr>
    </w:p>
    <w:p w:rsidR="00A6387A" w:rsidRDefault="00A6387A" w:rsidP="00A6387A">
      <w:pPr>
        <w:jc w:val="right"/>
        <w:rPr>
          <w:rFonts w:ascii="Times New Roman" w:eastAsia="Times New Roman" w:hAnsi="Times New Roman" w:cs="Times New Roman"/>
          <w:sz w:val="28"/>
          <w:szCs w:val="28"/>
          <w:lang w:eastAsia="uk-UA"/>
        </w:rPr>
      </w:pPr>
    </w:p>
    <w:p w:rsidR="00A6387A" w:rsidRPr="00D31C9C" w:rsidRDefault="00A6387A" w:rsidP="00A6387A">
      <w:pPr>
        <w:ind w:left="360"/>
        <w:rPr>
          <w:rFonts w:eastAsia="Calibri"/>
          <w:b/>
          <w:bCs/>
          <w:sz w:val="28"/>
          <w:szCs w:val="28"/>
        </w:rPr>
      </w:pPr>
    </w:p>
    <w:p w:rsidR="00A6387A" w:rsidRDefault="00A6387A" w:rsidP="00A6387A">
      <w:pPr>
        <w:rPr>
          <w:rFonts w:eastAsia="Calibri"/>
          <w:b/>
          <w:sz w:val="28"/>
          <w:szCs w:val="28"/>
          <w:lang w:val="en-US"/>
        </w:rPr>
      </w:pPr>
    </w:p>
    <w:p w:rsidR="0014299E" w:rsidRPr="0014299E" w:rsidRDefault="0014299E" w:rsidP="00A6387A">
      <w:pPr>
        <w:rPr>
          <w:rFonts w:eastAsia="Calibri"/>
          <w:b/>
          <w:sz w:val="28"/>
          <w:szCs w:val="28"/>
          <w:lang w:val="en-US"/>
        </w:rPr>
      </w:pPr>
    </w:p>
    <w:p w:rsidR="00A6387A" w:rsidRPr="003C1FC4" w:rsidRDefault="00A6387A" w:rsidP="00A6387A">
      <w:pPr>
        <w:pStyle w:val="ac"/>
        <w:jc w:val="both"/>
        <w:rPr>
          <w:b/>
          <w:sz w:val="28"/>
          <w:szCs w:val="28"/>
        </w:rPr>
      </w:pPr>
      <w:r w:rsidRPr="003C1FC4">
        <w:rPr>
          <w:b/>
          <w:sz w:val="28"/>
          <w:szCs w:val="28"/>
        </w:rPr>
        <w:t xml:space="preserve">Керуючий справами (секретар) </w:t>
      </w:r>
    </w:p>
    <w:p w:rsidR="00A6387A" w:rsidRPr="003C1FC4" w:rsidRDefault="00A6387A" w:rsidP="00A6387A">
      <w:pPr>
        <w:pStyle w:val="ac"/>
        <w:jc w:val="both"/>
        <w:rPr>
          <w:b/>
          <w:sz w:val="28"/>
          <w:szCs w:val="28"/>
        </w:rPr>
      </w:pPr>
      <w:r w:rsidRPr="003C1FC4">
        <w:rPr>
          <w:b/>
          <w:sz w:val="28"/>
          <w:szCs w:val="28"/>
        </w:rPr>
        <w:t>виконавчого комітету</w:t>
      </w:r>
    </w:p>
    <w:p w:rsidR="00A6387A" w:rsidRPr="003C1FC4" w:rsidRDefault="00A6387A" w:rsidP="00A6387A">
      <w:pPr>
        <w:pStyle w:val="ac"/>
        <w:jc w:val="both"/>
        <w:rPr>
          <w:b/>
          <w:sz w:val="28"/>
          <w:szCs w:val="28"/>
        </w:rPr>
      </w:pPr>
      <w:r w:rsidRPr="003C1FC4">
        <w:rPr>
          <w:b/>
          <w:sz w:val="28"/>
          <w:szCs w:val="28"/>
        </w:rPr>
        <w:t xml:space="preserve">селищної ради </w:t>
      </w:r>
      <w:r w:rsidRPr="003C1FC4">
        <w:rPr>
          <w:b/>
          <w:sz w:val="28"/>
          <w:szCs w:val="28"/>
        </w:rPr>
        <w:tab/>
      </w:r>
      <w:r w:rsidRPr="003C1FC4">
        <w:rPr>
          <w:b/>
          <w:sz w:val="28"/>
          <w:szCs w:val="28"/>
        </w:rPr>
        <w:tab/>
      </w:r>
      <w:r w:rsidRPr="003C1FC4">
        <w:rPr>
          <w:b/>
          <w:sz w:val="28"/>
          <w:szCs w:val="28"/>
        </w:rPr>
        <w:tab/>
      </w:r>
      <w:r w:rsidRPr="003C1FC4">
        <w:rPr>
          <w:b/>
          <w:sz w:val="28"/>
          <w:szCs w:val="28"/>
        </w:rPr>
        <w:tab/>
      </w:r>
      <w:r w:rsidRPr="003C1FC4">
        <w:rPr>
          <w:b/>
          <w:sz w:val="28"/>
          <w:szCs w:val="28"/>
        </w:rPr>
        <w:tab/>
      </w:r>
      <w:r w:rsidRPr="003C1FC4">
        <w:rPr>
          <w:b/>
          <w:sz w:val="28"/>
          <w:szCs w:val="28"/>
        </w:rPr>
        <w:tab/>
      </w:r>
      <w:r w:rsidRPr="003C1FC4">
        <w:rPr>
          <w:b/>
          <w:sz w:val="28"/>
          <w:szCs w:val="28"/>
        </w:rPr>
        <w:tab/>
        <w:t xml:space="preserve">                                                                                             Юрій ГАЛИК</w:t>
      </w:r>
      <w:r w:rsidRPr="003C1FC4">
        <w:t xml:space="preserve"> </w:t>
      </w:r>
    </w:p>
    <w:p w:rsidR="00A6387A" w:rsidRDefault="00A6387A" w:rsidP="00A6387A">
      <w:pPr>
        <w:rPr>
          <w:rFonts w:eastAsia="Calibri"/>
          <w:b/>
          <w:sz w:val="28"/>
          <w:szCs w:val="28"/>
        </w:rPr>
      </w:pPr>
    </w:p>
    <w:p w:rsidR="00A6387A" w:rsidRPr="003979BC" w:rsidRDefault="00A6387A" w:rsidP="003C1FC4">
      <w:pPr>
        <w:rPr>
          <w:rFonts w:ascii="Times New Roman" w:eastAsia="Times New Roman" w:hAnsi="Times New Roman" w:cs="Times New Roman"/>
          <w:sz w:val="28"/>
          <w:szCs w:val="28"/>
          <w:lang w:eastAsia="uk-UA"/>
        </w:rPr>
      </w:pPr>
    </w:p>
    <w:sectPr w:rsidR="00A6387A" w:rsidRPr="003979BC" w:rsidSect="009F055C">
      <w:pgSz w:w="16838" w:h="11906" w:orient="landscape"/>
      <w:pgMar w:top="1417" w:right="1245" w:bottom="850" w:left="8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27B6" w:rsidRDefault="005927B6" w:rsidP="008B0800">
      <w:pPr>
        <w:spacing w:after="0" w:line="240" w:lineRule="auto"/>
      </w:pPr>
      <w:r>
        <w:separator/>
      </w:r>
    </w:p>
  </w:endnote>
  <w:endnote w:type="continuationSeparator" w:id="0">
    <w:p w:rsidR="005927B6" w:rsidRDefault="005927B6" w:rsidP="008B08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27B6" w:rsidRDefault="005927B6" w:rsidP="008B0800">
      <w:pPr>
        <w:spacing w:after="0" w:line="240" w:lineRule="auto"/>
      </w:pPr>
      <w:r>
        <w:separator/>
      </w:r>
    </w:p>
  </w:footnote>
  <w:footnote w:type="continuationSeparator" w:id="0">
    <w:p w:rsidR="005927B6" w:rsidRDefault="005927B6" w:rsidP="008B08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1550B"/>
    <w:multiLevelType w:val="hybridMultilevel"/>
    <w:tmpl w:val="954E4DCA"/>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699A"/>
    <w:rsid w:val="00001A42"/>
    <w:rsid w:val="00012873"/>
    <w:rsid w:val="00012E6C"/>
    <w:rsid w:val="0003138B"/>
    <w:rsid w:val="000318DC"/>
    <w:rsid w:val="0003335E"/>
    <w:rsid w:val="00033A28"/>
    <w:rsid w:val="00051CE2"/>
    <w:rsid w:val="000574A4"/>
    <w:rsid w:val="00066AB9"/>
    <w:rsid w:val="00073450"/>
    <w:rsid w:val="000742B4"/>
    <w:rsid w:val="00085C8C"/>
    <w:rsid w:val="00085FBA"/>
    <w:rsid w:val="00087DD2"/>
    <w:rsid w:val="000A07A5"/>
    <w:rsid w:val="000A78BB"/>
    <w:rsid w:val="000B5BC2"/>
    <w:rsid w:val="000C1B7E"/>
    <w:rsid w:val="000C4AE6"/>
    <w:rsid w:val="000D1E9B"/>
    <w:rsid w:val="000D34B1"/>
    <w:rsid w:val="000E7E46"/>
    <w:rsid w:val="000F3BDC"/>
    <w:rsid w:val="000F7C67"/>
    <w:rsid w:val="0010547E"/>
    <w:rsid w:val="0010627F"/>
    <w:rsid w:val="00106D38"/>
    <w:rsid w:val="00111B70"/>
    <w:rsid w:val="00120DB1"/>
    <w:rsid w:val="0014299E"/>
    <w:rsid w:val="00142CCA"/>
    <w:rsid w:val="00164CDD"/>
    <w:rsid w:val="0016619A"/>
    <w:rsid w:val="00167AA0"/>
    <w:rsid w:val="00180EB4"/>
    <w:rsid w:val="00184D2C"/>
    <w:rsid w:val="00192747"/>
    <w:rsid w:val="00197290"/>
    <w:rsid w:val="001D0C52"/>
    <w:rsid w:val="001D3E48"/>
    <w:rsid w:val="001E1548"/>
    <w:rsid w:val="001E563D"/>
    <w:rsid w:val="001E626C"/>
    <w:rsid w:val="001E63BD"/>
    <w:rsid w:val="001F5203"/>
    <w:rsid w:val="002019A3"/>
    <w:rsid w:val="00211028"/>
    <w:rsid w:val="0021184E"/>
    <w:rsid w:val="00213BBA"/>
    <w:rsid w:val="00217CE6"/>
    <w:rsid w:val="00225958"/>
    <w:rsid w:val="00231A93"/>
    <w:rsid w:val="00241526"/>
    <w:rsid w:val="00280CB0"/>
    <w:rsid w:val="0028142E"/>
    <w:rsid w:val="00282725"/>
    <w:rsid w:val="002841B0"/>
    <w:rsid w:val="00284A11"/>
    <w:rsid w:val="00290888"/>
    <w:rsid w:val="002A1E28"/>
    <w:rsid w:val="002A2252"/>
    <w:rsid w:val="002C2FE3"/>
    <w:rsid w:val="002D0AFB"/>
    <w:rsid w:val="002E1A0F"/>
    <w:rsid w:val="002E2B77"/>
    <w:rsid w:val="002E333E"/>
    <w:rsid w:val="002E4EBD"/>
    <w:rsid w:val="002E770A"/>
    <w:rsid w:val="002F3653"/>
    <w:rsid w:val="002F5C98"/>
    <w:rsid w:val="00306A5E"/>
    <w:rsid w:val="00313D71"/>
    <w:rsid w:val="00324184"/>
    <w:rsid w:val="003258F0"/>
    <w:rsid w:val="00331791"/>
    <w:rsid w:val="00340B29"/>
    <w:rsid w:val="003459FA"/>
    <w:rsid w:val="00361268"/>
    <w:rsid w:val="00366CAA"/>
    <w:rsid w:val="003800BE"/>
    <w:rsid w:val="00383A64"/>
    <w:rsid w:val="003979BC"/>
    <w:rsid w:val="003A259F"/>
    <w:rsid w:val="003A623F"/>
    <w:rsid w:val="003C1FC4"/>
    <w:rsid w:val="003C3BE0"/>
    <w:rsid w:val="003E0CEB"/>
    <w:rsid w:val="003E13EB"/>
    <w:rsid w:val="003F2DDF"/>
    <w:rsid w:val="003F558C"/>
    <w:rsid w:val="00402BF4"/>
    <w:rsid w:val="004050AF"/>
    <w:rsid w:val="00405478"/>
    <w:rsid w:val="00417368"/>
    <w:rsid w:val="00421163"/>
    <w:rsid w:val="00423EA7"/>
    <w:rsid w:val="00425490"/>
    <w:rsid w:val="00427BBF"/>
    <w:rsid w:val="00436E31"/>
    <w:rsid w:val="004419EF"/>
    <w:rsid w:val="00441BFA"/>
    <w:rsid w:val="00442067"/>
    <w:rsid w:val="0044246A"/>
    <w:rsid w:val="00452866"/>
    <w:rsid w:val="004529C6"/>
    <w:rsid w:val="00461045"/>
    <w:rsid w:val="00463289"/>
    <w:rsid w:val="0046329F"/>
    <w:rsid w:val="004646CC"/>
    <w:rsid w:val="004653EA"/>
    <w:rsid w:val="00470358"/>
    <w:rsid w:val="00471BA7"/>
    <w:rsid w:val="00473197"/>
    <w:rsid w:val="00476D5C"/>
    <w:rsid w:val="0048111A"/>
    <w:rsid w:val="00486787"/>
    <w:rsid w:val="00495AB3"/>
    <w:rsid w:val="0049719D"/>
    <w:rsid w:val="004A236E"/>
    <w:rsid w:val="004A518F"/>
    <w:rsid w:val="004B53C2"/>
    <w:rsid w:val="004B5F78"/>
    <w:rsid w:val="004C3AD1"/>
    <w:rsid w:val="004D3270"/>
    <w:rsid w:val="004E22D9"/>
    <w:rsid w:val="004E2F49"/>
    <w:rsid w:val="004E350B"/>
    <w:rsid w:val="004E433D"/>
    <w:rsid w:val="004E4D70"/>
    <w:rsid w:val="004F1839"/>
    <w:rsid w:val="004F3057"/>
    <w:rsid w:val="00503756"/>
    <w:rsid w:val="00507260"/>
    <w:rsid w:val="00510774"/>
    <w:rsid w:val="00515411"/>
    <w:rsid w:val="00515B55"/>
    <w:rsid w:val="0053314C"/>
    <w:rsid w:val="0053573C"/>
    <w:rsid w:val="00547C36"/>
    <w:rsid w:val="00551774"/>
    <w:rsid w:val="00555956"/>
    <w:rsid w:val="0056008E"/>
    <w:rsid w:val="005651AB"/>
    <w:rsid w:val="00580812"/>
    <w:rsid w:val="00587A7A"/>
    <w:rsid w:val="005927B6"/>
    <w:rsid w:val="005A168F"/>
    <w:rsid w:val="005A3E69"/>
    <w:rsid w:val="005A6545"/>
    <w:rsid w:val="005B6162"/>
    <w:rsid w:val="005C5A34"/>
    <w:rsid w:val="005D503F"/>
    <w:rsid w:val="005F2826"/>
    <w:rsid w:val="00614C87"/>
    <w:rsid w:val="006236FA"/>
    <w:rsid w:val="0062616C"/>
    <w:rsid w:val="00637100"/>
    <w:rsid w:val="00642789"/>
    <w:rsid w:val="00642FF4"/>
    <w:rsid w:val="00646B96"/>
    <w:rsid w:val="00647C59"/>
    <w:rsid w:val="00657CFC"/>
    <w:rsid w:val="0066795B"/>
    <w:rsid w:val="00667BB2"/>
    <w:rsid w:val="00672AD5"/>
    <w:rsid w:val="00673A8F"/>
    <w:rsid w:val="006765C1"/>
    <w:rsid w:val="00681908"/>
    <w:rsid w:val="00695B41"/>
    <w:rsid w:val="006A45F8"/>
    <w:rsid w:val="006A5908"/>
    <w:rsid w:val="006C0A21"/>
    <w:rsid w:val="006C15A8"/>
    <w:rsid w:val="006C41A1"/>
    <w:rsid w:val="006C517D"/>
    <w:rsid w:val="006C6BB6"/>
    <w:rsid w:val="006D2ABE"/>
    <w:rsid w:val="006F66E6"/>
    <w:rsid w:val="00701D4C"/>
    <w:rsid w:val="00702456"/>
    <w:rsid w:val="00713CE5"/>
    <w:rsid w:val="007237FC"/>
    <w:rsid w:val="00725668"/>
    <w:rsid w:val="0073297D"/>
    <w:rsid w:val="00733F71"/>
    <w:rsid w:val="00734D5A"/>
    <w:rsid w:val="00737773"/>
    <w:rsid w:val="00743A63"/>
    <w:rsid w:val="00745599"/>
    <w:rsid w:val="0076422D"/>
    <w:rsid w:val="00764277"/>
    <w:rsid w:val="00766AAD"/>
    <w:rsid w:val="007710DB"/>
    <w:rsid w:val="0077456F"/>
    <w:rsid w:val="0077699A"/>
    <w:rsid w:val="00783BC7"/>
    <w:rsid w:val="00791C5C"/>
    <w:rsid w:val="0079297F"/>
    <w:rsid w:val="0079306D"/>
    <w:rsid w:val="0079639D"/>
    <w:rsid w:val="007976A6"/>
    <w:rsid w:val="007B184F"/>
    <w:rsid w:val="007B2BD7"/>
    <w:rsid w:val="007B5E69"/>
    <w:rsid w:val="007C0ED1"/>
    <w:rsid w:val="007C19AA"/>
    <w:rsid w:val="007C2A3C"/>
    <w:rsid w:val="007C6404"/>
    <w:rsid w:val="007D3D81"/>
    <w:rsid w:val="007E0ED2"/>
    <w:rsid w:val="007E498B"/>
    <w:rsid w:val="007E708C"/>
    <w:rsid w:val="007F04E8"/>
    <w:rsid w:val="007F0D0B"/>
    <w:rsid w:val="007F3FD1"/>
    <w:rsid w:val="0081191B"/>
    <w:rsid w:val="0081331F"/>
    <w:rsid w:val="0082087E"/>
    <w:rsid w:val="00826EA5"/>
    <w:rsid w:val="008321D5"/>
    <w:rsid w:val="00842CF3"/>
    <w:rsid w:val="00870052"/>
    <w:rsid w:val="0088476F"/>
    <w:rsid w:val="0088666F"/>
    <w:rsid w:val="00895841"/>
    <w:rsid w:val="00896DB8"/>
    <w:rsid w:val="008B0800"/>
    <w:rsid w:val="008B49E7"/>
    <w:rsid w:val="008B58A6"/>
    <w:rsid w:val="008B59DD"/>
    <w:rsid w:val="008C6F43"/>
    <w:rsid w:val="008D1D83"/>
    <w:rsid w:val="008D3F0B"/>
    <w:rsid w:val="008D6FA5"/>
    <w:rsid w:val="008E036C"/>
    <w:rsid w:val="008E0D61"/>
    <w:rsid w:val="00901931"/>
    <w:rsid w:val="009051EA"/>
    <w:rsid w:val="0091679A"/>
    <w:rsid w:val="00932823"/>
    <w:rsid w:val="0093351D"/>
    <w:rsid w:val="009349C9"/>
    <w:rsid w:val="009406E0"/>
    <w:rsid w:val="00942722"/>
    <w:rsid w:val="00947B3E"/>
    <w:rsid w:val="009501AD"/>
    <w:rsid w:val="009511A2"/>
    <w:rsid w:val="00970086"/>
    <w:rsid w:val="00971163"/>
    <w:rsid w:val="009758AF"/>
    <w:rsid w:val="00987EEC"/>
    <w:rsid w:val="009B716B"/>
    <w:rsid w:val="009C1AF4"/>
    <w:rsid w:val="009C5BDA"/>
    <w:rsid w:val="009C5C16"/>
    <w:rsid w:val="009E374E"/>
    <w:rsid w:val="009F055C"/>
    <w:rsid w:val="009F3786"/>
    <w:rsid w:val="009F3F1A"/>
    <w:rsid w:val="00A052C5"/>
    <w:rsid w:val="00A055C8"/>
    <w:rsid w:val="00A076A4"/>
    <w:rsid w:val="00A129F8"/>
    <w:rsid w:val="00A22FB2"/>
    <w:rsid w:val="00A2393D"/>
    <w:rsid w:val="00A36202"/>
    <w:rsid w:val="00A3690F"/>
    <w:rsid w:val="00A5461E"/>
    <w:rsid w:val="00A5463A"/>
    <w:rsid w:val="00A54E35"/>
    <w:rsid w:val="00A55C26"/>
    <w:rsid w:val="00A6387A"/>
    <w:rsid w:val="00A71730"/>
    <w:rsid w:val="00A727B2"/>
    <w:rsid w:val="00A73EB7"/>
    <w:rsid w:val="00A921CE"/>
    <w:rsid w:val="00AA0F39"/>
    <w:rsid w:val="00AB777D"/>
    <w:rsid w:val="00AC23C5"/>
    <w:rsid w:val="00AC7AC8"/>
    <w:rsid w:val="00AF5AEB"/>
    <w:rsid w:val="00B0019E"/>
    <w:rsid w:val="00B16275"/>
    <w:rsid w:val="00B245B9"/>
    <w:rsid w:val="00B27603"/>
    <w:rsid w:val="00B41B35"/>
    <w:rsid w:val="00B4532E"/>
    <w:rsid w:val="00B51619"/>
    <w:rsid w:val="00B548FB"/>
    <w:rsid w:val="00B64AEF"/>
    <w:rsid w:val="00B834E5"/>
    <w:rsid w:val="00B87621"/>
    <w:rsid w:val="00BA3438"/>
    <w:rsid w:val="00BA531A"/>
    <w:rsid w:val="00BA60F5"/>
    <w:rsid w:val="00BB094B"/>
    <w:rsid w:val="00BB26A3"/>
    <w:rsid w:val="00BB646D"/>
    <w:rsid w:val="00BB678D"/>
    <w:rsid w:val="00BC607E"/>
    <w:rsid w:val="00BD6D6C"/>
    <w:rsid w:val="00BE45D3"/>
    <w:rsid w:val="00C06EB4"/>
    <w:rsid w:val="00C06FE9"/>
    <w:rsid w:val="00C106CD"/>
    <w:rsid w:val="00C10E55"/>
    <w:rsid w:val="00C152BD"/>
    <w:rsid w:val="00C214B8"/>
    <w:rsid w:val="00C21D07"/>
    <w:rsid w:val="00C24085"/>
    <w:rsid w:val="00C25632"/>
    <w:rsid w:val="00C261ED"/>
    <w:rsid w:val="00C26534"/>
    <w:rsid w:val="00C32E1A"/>
    <w:rsid w:val="00C36413"/>
    <w:rsid w:val="00C36A0C"/>
    <w:rsid w:val="00C373ED"/>
    <w:rsid w:val="00C408F4"/>
    <w:rsid w:val="00C40AB2"/>
    <w:rsid w:val="00C43B26"/>
    <w:rsid w:val="00C478F9"/>
    <w:rsid w:val="00C515A1"/>
    <w:rsid w:val="00C53D23"/>
    <w:rsid w:val="00C63073"/>
    <w:rsid w:val="00C72523"/>
    <w:rsid w:val="00C76DBC"/>
    <w:rsid w:val="00C77DC5"/>
    <w:rsid w:val="00CA0631"/>
    <w:rsid w:val="00CA76B0"/>
    <w:rsid w:val="00CA7B19"/>
    <w:rsid w:val="00CB4E66"/>
    <w:rsid w:val="00CB684D"/>
    <w:rsid w:val="00CE0200"/>
    <w:rsid w:val="00CE096B"/>
    <w:rsid w:val="00CE3758"/>
    <w:rsid w:val="00D01699"/>
    <w:rsid w:val="00D24AA7"/>
    <w:rsid w:val="00D26443"/>
    <w:rsid w:val="00D26BD2"/>
    <w:rsid w:val="00D308F2"/>
    <w:rsid w:val="00D4029A"/>
    <w:rsid w:val="00D5175D"/>
    <w:rsid w:val="00D62B66"/>
    <w:rsid w:val="00D62E31"/>
    <w:rsid w:val="00D80B94"/>
    <w:rsid w:val="00D8118A"/>
    <w:rsid w:val="00D87DBE"/>
    <w:rsid w:val="00D96843"/>
    <w:rsid w:val="00DB345F"/>
    <w:rsid w:val="00DC5457"/>
    <w:rsid w:val="00DC64F9"/>
    <w:rsid w:val="00DC7A5E"/>
    <w:rsid w:val="00DD15AE"/>
    <w:rsid w:val="00DD15B5"/>
    <w:rsid w:val="00DE10C6"/>
    <w:rsid w:val="00DF1C5F"/>
    <w:rsid w:val="00E17CBA"/>
    <w:rsid w:val="00E33725"/>
    <w:rsid w:val="00E35A23"/>
    <w:rsid w:val="00E61AEE"/>
    <w:rsid w:val="00E626BB"/>
    <w:rsid w:val="00E63B5F"/>
    <w:rsid w:val="00E80021"/>
    <w:rsid w:val="00E82E1B"/>
    <w:rsid w:val="00E8798D"/>
    <w:rsid w:val="00E90A73"/>
    <w:rsid w:val="00E97F05"/>
    <w:rsid w:val="00EA4F24"/>
    <w:rsid w:val="00EB0052"/>
    <w:rsid w:val="00EB2232"/>
    <w:rsid w:val="00EC28B1"/>
    <w:rsid w:val="00ED0786"/>
    <w:rsid w:val="00ED464F"/>
    <w:rsid w:val="00EE4BE2"/>
    <w:rsid w:val="00EF0AD4"/>
    <w:rsid w:val="00EF7BCF"/>
    <w:rsid w:val="00F006DB"/>
    <w:rsid w:val="00F01121"/>
    <w:rsid w:val="00F04620"/>
    <w:rsid w:val="00F13A4E"/>
    <w:rsid w:val="00F17A9B"/>
    <w:rsid w:val="00F216DA"/>
    <w:rsid w:val="00F227B2"/>
    <w:rsid w:val="00F33082"/>
    <w:rsid w:val="00F345C0"/>
    <w:rsid w:val="00F3664B"/>
    <w:rsid w:val="00F44313"/>
    <w:rsid w:val="00F4633B"/>
    <w:rsid w:val="00F46ACA"/>
    <w:rsid w:val="00F5139E"/>
    <w:rsid w:val="00F52AE0"/>
    <w:rsid w:val="00F63B44"/>
    <w:rsid w:val="00F72619"/>
    <w:rsid w:val="00F75A22"/>
    <w:rsid w:val="00F80449"/>
    <w:rsid w:val="00F84765"/>
    <w:rsid w:val="00F86BCC"/>
    <w:rsid w:val="00F9087F"/>
    <w:rsid w:val="00F9116D"/>
    <w:rsid w:val="00F963C8"/>
    <w:rsid w:val="00FA0DDF"/>
    <w:rsid w:val="00FA2D32"/>
    <w:rsid w:val="00FA37F1"/>
    <w:rsid w:val="00FA503C"/>
    <w:rsid w:val="00FC42ED"/>
    <w:rsid w:val="00FC6390"/>
    <w:rsid w:val="00FE5505"/>
    <w:rsid w:val="00FF5C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1F0FD"/>
  <w15:docId w15:val="{BAB9592A-3E36-420C-BD2A-27E402D47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699A"/>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216DA"/>
    <w:pPr>
      <w:widowControl w:val="0"/>
      <w:snapToGrid w:val="0"/>
      <w:spacing w:after="0" w:line="240" w:lineRule="auto"/>
      <w:ind w:left="720"/>
      <w:contextualSpacing/>
    </w:pPr>
    <w:rPr>
      <w:rFonts w:ascii="Times New Roman" w:eastAsia="Times New Roman" w:hAnsi="Times New Roman" w:cs="Times New Roman"/>
      <w:sz w:val="20"/>
      <w:szCs w:val="20"/>
      <w:lang w:eastAsia="ru-RU"/>
    </w:rPr>
  </w:style>
  <w:style w:type="character" w:styleId="a4">
    <w:name w:val="Strong"/>
    <w:basedOn w:val="a0"/>
    <w:uiPriority w:val="22"/>
    <w:qFormat/>
    <w:rsid w:val="009E374E"/>
    <w:rPr>
      <w:b/>
      <w:bCs/>
    </w:rPr>
  </w:style>
  <w:style w:type="table" w:styleId="a5">
    <w:name w:val="Table Grid"/>
    <w:basedOn w:val="a1"/>
    <w:uiPriority w:val="39"/>
    <w:rsid w:val="0079297F"/>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8B0800"/>
    <w:pPr>
      <w:tabs>
        <w:tab w:val="center" w:pos="4819"/>
        <w:tab w:val="right" w:pos="9639"/>
      </w:tabs>
      <w:spacing w:after="0" w:line="240" w:lineRule="auto"/>
    </w:pPr>
  </w:style>
  <w:style w:type="character" w:customStyle="1" w:styleId="a7">
    <w:name w:val="Верхний колонтитул Знак"/>
    <w:basedOn w:val="a0"/>
    <w:link w:val="a6"/>
    <w:uiPriority w:val="99"/>
    <w:rsid w:val="008B0800"/>
  </w:style>
  <w:style w:type="paragraph" w:styleId="a8">
    <w:name w:val="footer"/>
    <w:basedOn w:val="a"/>
    <w:link w:val="a9"/>
    <w:uiPriority w:val="99"/>
    <w:unhideWhenUsed/>
    <w:rsid w:val="008B0800"/>
    <w:pPr>
      <w:tabs>
        <w:tab w:val="center" w:pos="4819"/>
        <w:tab w:val="right" w:pos="9639"/>
      </w:tabs>
      <w:spacing w:after="0" w:line="240" w:lineRule="auto"/>
    </w:pPr>
  </w:style>
  <w:style w:type="character" w:customStyle="1" w:styleId="a9">
    <w:name w:val="Нижний колонтитул Знак"/>
    <w:basedOn w:val="a0"/>
    <w:link w:val="a8"/>
    <w:uiPriority w:val="99"/>
    <w:rsid w:val="008B0800"/>
  </w:style>
  <w:style w:type="paragraph" w:customStyle="1" w:styleId="pdq2pgselectionanchorcontainer">
    <w:name w:val="pdq2pg_selectionanchorcontainer"/>
    <w:basedOn w:val="a"/>
    <w:rsid w:val="0068190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a">
    <w:name w:val="Balloon Text"/>
    <w:basedOn w:val="a"/>
    <w:link w:val="ab"/>
    <w:uiPriority w:val="99"/>
    <w:semiHidden/>
    <w:unhideWhenUsed/>
    <w:rsid w:val="00ED464F"/>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ED464F"/>
    <w:rPr>
      <w:rFonts w:ascii="Tahoma" w:hAnsi="Tahoma" w:cs="Tahoma"/>
      <w:sz w:val="16"/>
      <w:szCs w:val="16"/>
    </w:rPr>
  </w:style>
  <w:style w:type="paragraph" w:styleId="ac">
    <w:name w:val="No Spacing"/>
    <w:uiPriority w:val="1"/>
    <w:qFormat/>
    <w:rsid w:val="00A6387A"/>
    <w:pPr>
      <w:widowControl w:val="0"/>
      <w:spacing w:after="0" w:line="240" w:lineRule="auto"/>
    </w:pPr>
    <w:rPr>
      <w:rFonts w:ascii="Times New Roman" w:eastAsia="Times New Roman" w:hAnsi="Times New Roman" w:cs="Times New Roman"/>
      <w:snapToGrid w:val="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593243">
      <w:bodyDiv w:val="1"/>
      <w:marLeft w:val="0"/>
      <w:marRight w:val="0"/>
      <w:marTop w:val="0"/>
      <w:marBottom w:val="0"/>
      <w:divBdr>
        <w:top w:val="none" w:sz="0" w:space="0" w:color="auto"/>
        <w:left w:val="none" w:sz="0" w:space="0" w:color="auto"/>
        <w:bottom w:val="none" w:sz="0" w:space="0" w:color="auto"/>
        <w:right w:val="none" w:sz="0" w:space="0" w:color="auto"/>
      </w:divBdr>
    </w:div>
    <w:div w:id="1080757517">
      <w:bodyDiv w:val="1"/>
      <w:marLeft w:val="0"/>
      <w:marRight w:val="0"/>
      <w:marTop w:val="0"/>
      <w:marBottom w:val="0"/>
      <w:divBdr>
        <w:top w:val="none" w:sz="0" w:space="0" w:color="auto"/>
        <w:left w:val="none" w:sz="0" w:space="0" w:color="auto"/>
        <w:bottom w:val="none" w:sz="0" w:space="0" w:color="auto"/>
        <w:right w:val="none" w:sz="0" w:space="0" w:color="auto"/>
      </w:divBdr>
    </w:div>
    <w:div w:id="1411464611">
      <w:bodyDiv w:val="1"/>
      <w:marLeft w:val="0"/>
      <w:marRight w:val="0"/>
      <w:marTop w:val="0"/>
      <w:marBottom w:val="0"/>
      <w:divBdr>
        <w:top w:val="none" w:sz="0" w:space="0" w:color="auto"/>
        <w:left w:val="none" w:sz="0" w:space="0" w:color="auto"/>
        <w:bottom w:val="none" w:sz="0" w:space="0" w:color="auto"/>
        <w:right w:val="none" w:sz="0" w:space="0" w:color="auto"/>
      </w:divBdr>
    </w:div>
    <w:div w:id="1672828966">
      <w:bodyDiv w:val="1"/>
      <w:marLeft w:val="0"/>
      <w:marRight w:val="0"/>
      <w:marTop w:val="0"/>
      <w:marBottom w:val="0"/>
      <w:divBdr>
        <w:top w:val="none" w:sz="0" w:space="0" w:color="auto"/>
        <w:left w:val="none" w:sz="0" w:space="0" w:color="auto"/>
        <w:bottom w:val="none" w:sz="0" w:space="0" w:color="auto"/>
        <w:right w:val="none" w:sz="0" w:space="0" w:color="auto"/>
      </w:divBdr>
      <w:divsChild>
        <w:div w:id="5923950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9041223">
      <w:bodyDiv w:val="1"/>
      <w:marLeft w:val="0"/>
      <w:marRight w:val="0"/>
      <w:marTop w:val="0"/>
      <w:marBottom w:val="0"/>
      <w:divBdr>
        <w:top w:val="none" w:sz="0" w:space="0" w:color="auto"/>
        <w:left w:val="none" w:sz="0" w:space="0" w:color="auto"/>
        <w:bottom w:val="none" w:sz="0" w:space="0" w:color="auto"/>
        <w:right w:val="none" w:sz="0" w:space="0" w:color="auto"/>
      </w:divBdr>
    </w:div>
    <w:div w:id="1786461159">
      <w:bodyDiv w:val="1"/>
      <w:marLeft w:val="0"/>
      <w:marRight w:val="0"/>
      <w:marTop w:val="0"/>
      <w:marBottom w:val="0"/>
      <w:divBdr>
        <w:top w:val="none" w:sz="0" w:space="0" w:color="auto"/>
        <w:left w:val="none" w:sz="0" w:space="0" w:color="auto"/>
        <w:bottom w:val="none" w:sz="0" w:space="0" w:color="auto"/>
        <w:right w:val="none" w:sz="0" w:space="0" w:color="auto"/>
      </w:divBdr>
    </w:div>
    <w:div w:id="1858956357">
      <w:bodyDiv w:val="1"/>
      <w:marLeft w:val="0"/>
      <w:marRight w:val="0"/>
      <w:marTop w:val="0"/>
      <w:marBottom w:val="0"/>
      <w:divBdr>
        <w:top w:val="none" w:sz="0" w:space="0" w:color="auto"/>
        <w:left w:val="none" w:sz="0" w:space="0" w:color="auto"/>
        <w:bottom w:val="none" w:sz="0" w:space="0" w:color="auto"/>
        <w:right w:val="none" w:sz="0" w:space="0" w:color="auto"/>
      </w:divBdr>
    </w:div>
    <w:div w:id="193902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8061C3-8850-4524-91E9-1FD211AC2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38</Pages>
  <Words>28624</Words>
  <Characters>16317</Characters>
  <Application>Microsoft Office Word</Application>
  <DocSecurity>0</DocSecurity>
  <Lines>135</Lines>
  <Paragraphs>89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Nataliya Blaga</dc:creator>
  <cp:lastModifiedBy>Юсипчук С</cp:lastModifiedBy>
  <cp:revision>16</cp:revision>
  <cp:lastPrinted>2026-08-26T12:41:00Z</cp:lastPrinted>
  <dcterms:created xsi:type="dcterms:W3CDTF">2026-08-27T07:54:00Z</dcterms:created>
  <dcterms:modified xsi:type="dcterms:W3CDTF">2026-10-12T13:18:00Z</dcterms:modified>
</cp:coreProperties>
</file>