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2619" w:rsidRPr="009E6BC3" w:rsidRDefault="00772619" w:rsidP="00772619">
      <w:pPr>
        <w:widowControl w:val="0"/>
        <w:tabs>
          <w:tab w:val="left" w:pos="9214"/>
        </w:tabs>
        <w:autoSpaceDE w:val="0"/>
        <w:autoSpaceDN w:val="0"/>
        <w:adjustRightInd w:val="0"/>
        <w:spacing w:after="0"/>
        <w:jc w:val="center"/>
        <w:rPr>
          <w:rFonts w:ascii="Times New Roman" w:eastAsia="Times New Roman" w:hAnsi="Times New Roman"/>
          <w:color w:val="1A1A1A"/>
          <w:sz w:val="28"/>
          <w:szCs w:val="28"/>
          <w:lang w:eastAsia="uk-UA"/>
        </w:rPr>
      </w:pPr>
      <w:r w:rsidRPr="009E6BC3">
        <w:rPr>
          <w:rFonts w:ascii="Times New Roman" w:eastAsia="Times New Roman" w:hAnsi="Times New Roman"/>
          <w:noProof/>
          <w:color w:val="1A1A1A"/>
          <w:sz w:val="28"/>
          <w:szCs w:val="28"/>
          <w:lang w:eastAsia="uk-UA"/>
        </w:rPr>
        <w:drawing>
          <wp:inline distT="0" distB="0" distL="0" distR="0" wp14:anchorId="08217977" wp14:editId="073D917E">
            <wp:extent cx="464820" cy="55626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64820" cy="556260"/>
                    </a:xfrm>
                    <a:prstGeom prst="rect">
                      <a:avLst/>
                    </a:prstGeom>
                    <a:blipFill dpi="0" rotWithShape="0">
                      <a:blip/>
                      <a:srcRect/>
                      <a:stretch>
                        <a:fillRect/>
                      </a:stretch>
                    </a:blipFill>
                    <a:ln>
                      <a:noFill/>
                    </a:ln>
                  </pic:spPr>
                </pic:pic>
              </a:graphicData>
            </a:graphic>
          </wp:inline>
        </w:drawing>
      </w:r>
    </w:p>
    <w:p w:rsidR="00772619" w:rsidRPr="009E6BC3" w:rsidRDefault="00772619" w:rsidP="00772619">
      <w:pPr>
        <w:widowControl w:val="0"/>
        <w:tabs>
          <w:tab w:val="left" w:pos="9214"/>
        </w:tabs>
        <w:autoSpaceDE w:val="0"/>
        <w:autoSpaceDN w:val="0"/>
        <w:adjustRightInd w:val="0"/>
        <w:spacing w:after="0"/>
        <w:jc w:val="center"/>
        <w:rPr>
          <w:rFonts w:ascii="Times New Roman" w:eastAsia="Times New Roman" w:hAnsi="Times New Roman"/>
          <w:b/>
          <w:bCs/>
          <w:color w:val="1A1A1A"/>
          <w:sz w:val="28"/>
          <w:szCs w:val="28"/>
          <w:lang w:eastAsia="uk-UA"/>
        </w:rPr>
      </w:pPr>
      <w:r w:rsidRPr="009E6BC3">
        <w:rPr>
          <w:rFonts w:ascii="Times New Roman" w:eastAsia="Times New Roman" w:hAnsi="Times New Roman"/>
          <w:b/>
          <w:bCs/>
          <w:color w:val="1A1A1A"/>
          <w:sz w:val="28"/>
          <w:szCs w:val="28"/>
          <w:lang w:eastAsia="uk-UA"/>
        </w:rPr>
        <w:t>УКРАЇНА</w:t>
      </w:r>
    </w:p>
    <w:p w:rsidR="00772619" w:rsidRPr="009E6BC3" w:rsidRDefault="00772619" w:rsidP="00772619">
      <w:pPr>
        <w:widowControl w:val="0"/>
        <w:tabs>
          <w:tab w:val="left" w:leader="underscore" w:pos="8240"/>
          <w:tab w:val="left" w:pos="9214"/>
        </w:tabs>
        <w:autoSpaceDE w:val="0"/>
        <w:autoSpaceDN w:val="0"/>
        <w:adjustRightInd w:val="0"/>
        <w:spacing w:before="57" w:after="0"/>
        <w:jc w:val="center"/>
        <w:rPr>
          <w:rFonts w:ascii="Times New Roman" w:eastAsia="Times New Roman" w:hAnsi="Times New Roman"/>
          <w:b/>
          <w:bCs/>
          <w:color w:val="1A1A1A"/>
          <w:sz w:val="28"/>
          <w:szCs w:val="28"/>
          <w:lang w:eastAsia="uk-UA"/>
        </w:rPr>
      </w:pPr>
      <w:r w:rsidRPr="009E6BC3">
        <w:rPr>
          <w:rFonts w:ascii="Times New Roman" w:eastAsia="Times New Roman" w:hAnsi="Times New Roman"/>
          <w:b/>
          <w:color w:val="1A1A1A"/>
          <w:sz w:val="28"/>
          <w:szCs w:val="28"/>
          <w:lang w:eastAsia="uk-UA"/>
        </w:rPr>
        <w:t>ВОРОХТЯНСЬКА СЕЛИЩНА РАДА</w:t>
      </w:r>
    </w:p>
    <w:p w:rsidR="00772619" w:rsidRPr="009E6BC3" w:rsidRDefault="00772619" w:rsidP="00772619">
      <w:pPr>
        <w:widowControl w:val="0"/>
        <w:pBdr>
          <w:bottom w:val="single" w:sz="12" w:space="4" w:color="auto"/>
        </w:pBdr>
        <w:tabs>
          <w:tab w:val="left" w:pos="9214"/>
        </w:tabs>
        <w:autoSpaceDE w:val="0"/>
        <w:autoSpaceDN w:val="0"/>
        <w:adjustRightInd w:val="0"/>
        <w:spacing w:after="0"/>
        <w:jc w:val="center"/>
        <w:rPr>
          <w:rFonts w:ascii="Times New Roman" w:eastAsia="Times New Roman" w:hAnsi="Times New Roman"/>
          <w:b/>
          <w:color w:val="1A1A1A"/>
          <w:sz w:val="28"/>
          <w:szCs w:val="28"/>
          <w:lang w:eastAsia="uk-UA"/>
        </w:rPr>
      </w:pPr>
      <w:r w:rsidRPr="009E6BC3">
        <w:rPr>
          <w:rFonts w:ascii="Times New Roman" w:eastAsia="Times New Roman" w:hAnsi="Times New Roman"/>
          <w:b/>
          <w:color w:val="1A1A1A"/>
          <w:sz w:val="28"/>
          <w:szCs w:val="28"/>
          <w:lang w:eastAsia="uk-UA"/>
        </w:rPr>
        <w:t>НАДВІРНЯНСЬКОГО РАЙОНУ ІВАНО-ФРАНКІВСЬКОЇ ОБЛАСТІ</w:t>
      </w:r>
    </w:p>
    <w:p w:rsidR="00772619" w:rsidRPr="000273DC" w:rsidRDefault="00772619" w:rsidP="00772619">
      <w:pPr>
        <w:widowControl w:val="0"/>
        <w:tabs>
          <w:tab w:val="left" w:pos="9214"/>
        </w:tabs>
        <w:autoSpaceDE w:val="0"/>
        <w:autoSpaceDN w:val="0"/>
        <w:adjustRightInd w:val="0"/>
        <w:spacing w:after="0"/>
        <w:jc w:val="center"/>
        <w:rPr>
          <w:rFonts w:ascii="Times New Roman" w:eastAsia="Times New Roman" w:hAnsi="Times New Roman"/>
          <w:b/>
          <w:color w:val="000000" w:themeColor="text1"/>
          <w:sz w:val="28"/>
          <w:szCs w:val="28"/>
          <w:lang w:eastAsia="uk-UA"/>
        </w:rPr>
      </w:pPr>
      <w:r w:rsidRPr="000273DC">
        <w:rPr>
          <w:rFonts w:ascii="Times New Roman" w:eastAsia="Times New Roman" w:hAnsi="Times New Roman"/>
          <w:b/>
          <w:color w:val="000000" w:themeColor="text1"/>
          <w:sz w:val="28"/>
          <w:szCs w:val="28"/>
          <w:lang w:eastAsia="uk-UA"/>
        </w:rPr>
        <w:t>Восьме демократичне скликання</w:t>
      </w:r>
    </w:p>
    <w:p w:rsidR="00772619" w:rsidRPr="000273DC" w:rsidRDefault="000273DC" w:rsidP="00772619">
      <w:pPr>
        <w:widowControl w:val="0"/>
        <w:tabs>
          <w:tab w:val="left" w:pos="9214"/>
        </w:tabs>
        <w:autoSpaceDE w:val="0"/>
        <w:autoSpaceDN w:val="0"/>
        <w:adjustRightInd w:val="0"/>
        <w:spacing w:after="0"/>
        <w:jc w:val="center"/>
        <w:rPr>
          <w:rFonts w:ascii="Times New Roman" w:eastAsia="Times New Roman" w:hAnsi="Times New Roman"/>
          <w:b/>
          <w:color w:val="000000" w:themeColor="text1"/>
          <w:sz w:val="28"/>
          <w:szCs w:val="28"/>
          <w:lang w:eastAsia="uk-UA"/>
        </w:rPr>
      </w:pPr>
      <w:r>
        <w:rPr>
          <w:rFonts w:ascii="Times New Roman" w:eastAsia="Times New Roman" w:hAnsi="Times New Roman"/>
          <w:b/>
          <w:color w:val="000000" w:themeColor="text1"/>
          <w:sz w:val="28"/>
          <w:szCs w:val="28"/>
          <w:lang w:eastAsia="uk-UA"/>
        </w:rPr>
        <w:t>Сімдесят третя</w:t>
      </w:r>
      <w:r w:rsidR="00772619" w:rsidRPr="000273DC">
        <w:rPr>
          <w:rFonts w:ascii="Times New Roman" w:eastAsia="Times New Roman" w:hAnsi="Times New Roman"/>
          <w:b/>
          <w:color w:val="000000" w:themeColor="text1"/>
          <w:sz w:val="28"/>
          <w:szCs w:val="28"/>
          <w:lang w:eastAsia="uk-UA"/>
        </w:rPr>
        <w:t xml:space="preserve"> сесія</w:t>
      </w:r>
    </w:p>
    <w:p w:rsidR="00772619" w:rsidRPr="000273DC" w:rsidRDefault="00772619" w:rsidP="00772619">
      <w:pPr>
        <w:widowControl w:val="0"/>
        <w:tabs>
          <w:tab w:val="left" w:pos="9214"/>
        </w:tabs>
        <w:autoSpaceDE w:val="0"/>
        <w:autoSpaceDN w:val="0"/>
        <w:adjustRightInd w:val="0"/>
        <w:spacing w:after="0" w:line="240" w:lineRule="auto"/>
        <w:jc w:val="center"/>
        <w:rPr>
          <w:rFonts w:ascii="Times New Roman" w:eastAsia="Times New Roman" w:hAnsi="Times New Roman"/>
          <w:b/>
          <w:color w:val="000000" w:themeColor="text1"/>
          <w:sz w:val="28"/>
          <w:szCs w:val="28"/>
          <w:lang w:eastAsia="uk-UA"/>
        </w:rPr>
      </w:pPr>
    </w:p>
    <w:p w:rsidR="00772619" w:rsidRPr="000273DC" w:rsidRDefault="00772619" w:rsidP="00772619">
      <w:pPr>
        <w:widowControl w:val="0"/>
        <w:tabs>
          <w:tab w:val="left" w:pos="9214"/>
        </w:tabs>
        <w:autoSpaceDE w:val="0"/>
        <w:autoSpaceDN w:val="0"/>
        <w:adjustRightInd w:val="0"/>
        <w:spacing w:after="0" w:line="240" w:lineRule="auto"/>
        <w:jc w:val="center"/>
        <w:rPr>
          <w:rFonts w:ascii="Times New Roman" w:eastAsia="Times New Roman" w:hAnsi="Times New Roman"/>
          <w:b/>
          <w:color w:val="000000" w:themeColor="text1"/>
          <w:sz w:val="28"/>
          <w:szCs w:val="28"/>
          <w:lang w:eastAsia="uk-UA"/>
        </w:rPr>
      </w:pPr>
      <w:r w:rsidRPr="000273DC">
        <w:rPr>
          <w:rFonts w:ascii="Times New Roman" w:eastAsia="Times New Roman" w:hAnsi="Times New Roman"/>
          <w:b/>
          <w:color w:val="000000" w:themeColor="text1"/>
          <w:sz w:val="28"/>
          <w:szCs w:val="28"/>
          <w:lang w:eastAsia="uk-UA"/>
        </w:rPr>
        <w:t>РІШЕННЯ</w:t>
      </w:r>
    </w:p>
    <w:p w:rsidR="00772619" w:rsidRPr="000273DC" w:rsidRDefault="00772619" w:rsidP="00772619">
      <w:pPr>
        <w:widowControl w:val="0"/>
        <w:tabs>
          <w:tab w:val="left" w:pos="9214"/>
        </w:tabs>
        <w:autoSpaceDE w:val="0"/>
        <w:autoSpaceDN w:val="0"/>
        <w:adjustRightInd w:val="0"/>
        <w:spacing w:after="0" w:line="240" w:lineRule="auto"/>
        <w:jc w:val="center"/>
        <w:rPr>
          <w:rFonts w:ascii="Times New Roman" w:eastAsia="Times New Roman" w:hAnsi="Times New Roman"/>
          <w:b/>
          <w:color w:val="000000" w:themeColor="text1"/>
          <w:sz w:val="28"/>
          <w:szCs w:val="28"/>
          <w:lang w:eastAsia="uk-UA"/>
        </w:rPr>
      </w:pPr>
    </w:p>
    <w:p w:rsidR="00772619" w:rsidRPr="000273DC" w:rsidRDefault="003755A2" w:rsidP="00772619">
      <w:pPr>
        <w:shd w:val="clear" w:color="auto" w:fill="FFFFFF"/>
        <w:spacing w:after="0" w:line="240" w:lineRule="auto"/>
        <w:rPr>
          <w:rFonts w:ascii="Times New Roman" w:eastAsia="Times New Roman" w:hAnsi="Times New Roman"/>
          <w:b/>
          <w:color w:val="000000" w:themeColor="text1"/>
          <w:sz w:val="28"/>
          <w:szCs w:val="28"/>
          <w:lang w:eastAsia="uk-UA"/>
        </w:rPr>
      </w:pPr>
      <w:r>
        <w:rPr>
          <w:rFonts w:ascii="Times New Roman" w:eastAsia="Times New Roman" w:hAnsi="Times New Roman"/>
          <w:b/>
          <w:color w:val="000000" w:themeColor="text1"/>
          <w:sz w:val="28"/>
          <w:szCs w:val="28"/>
          <w:lang w:eastAsia="uk-UA"/>
        </w:rPr>
        <w:t>від 2</w:t>
      </w:r>
      <w:r w:rsidR="000273DC">
        <w:rPr>
          <w:rFonts w:ascii="Times New Roman" w:eastAsia="Times New Roman" w:hAnsi="Times New Roman"/>
          <w:b/>
          <w:color w:val="000000" w:themeColor="text1"/>
          <w:sz w:val="28"/>
          <w:szCs w:val="28"/>
          <w:lang w:eastAsia="uk-UA"/>
        </w:rPr>
        <w:t>0.08</w:t>
      </w:r>
      <w:r w:rsidR="00772619" w:rsidRPr="000273DC">
        <w:rPr>
          <w:rFonts w:ascii="Times New Roman" w:eastAsia="Times New Roman" w:hAnsi="Times New Roman"/>
          <w:b/>
          <w:color w:val="000000" w:themeColor="text1"/>
          <w:sz w:val="28"/>
          <w:szCs w:val="28"/>
          <w:lang w:eastAsia="uk-UA"/>
        </w:rPr>
        <w:t xml:space="preserve">.2026  року                 селище Ворохта   </w:t>
      </w:r>
      <w:r w:rsidR="000273DC">
        <w:rPr>
          <w:rFonts w:ascii="Times New Roman" w:eastAsia="Times New Roman" w:hAnsi="Times New Roman"/>
          <w:b/>
          <w:color w:val="000000" w:themeColor="text1"/>
          <w:sz w:val="28"/>
          <w:szCs w:val="28"/>
          <w:lang w:eastAsia="uk-UA"/>
        </w:rPr>
        <w:t xml:space="preserve">                        № </w:t>
      </w:r>
      <w:r>
        <w:rPr>
          <w:rFonts w:ascii="Times New Roman" w:eastAsia="Times New Roman" w:hAnsi="Times New Roman"/>
          <w:b/>
          <w:color w:val="000000" w:themeColor="text1"/>
          <w:sz w:val="28"/>
          <w:szCs w:val="28"/>
          <w:lang w:eastAsia="uk-UA"/>
        </w:rPr>
        <w:t>609</w:t>
      </w:r>
      <w:r w:rsidR="000273DC">
        <w:rPr>
          <w:rFonts w:ascii="Times New Roman" w:eastAsia="Times New Roman" w:hAnsi="Times New Roman"/>
          <w:b/>
          <w:color w:val="000000" w:themeColor="text1"/>
          <w:sz w:val="28"/>
          <w:szCs w:val="28"/>
          <w:lang w:eastAsia="uk-UA"/>
        </w:rPr>
        <w:t>-73/2026</w:t>
      </w:r>
    </w:p>
    <w:p w:rsidR="00772619" w:rsidRPr="000273DC" w:rsidRDefault="00772619" w:rsidP="00772619">
      <w:pPr>
        <w:shd w:val="clear" w:color="auto" w:fill="FFFFFF"/>
        <w:spacing w:after="0" w:line="240" w:lineRule="auto"/>
        <w:rPr>
          <w:rFonts w:ascii="Times New Roman" w:eastAsia="Times New Roman" w:hAnsi="Times New Roman"/>
          <w:b/>
          <w:bCs/>
          <w:color w:val="000000" w:themeColor="text1"/>
          <w:sz w:val="28"/>
          <w:szCs w:val="28"/>
          <w:lang w:eastAsia="ru-RU"/>
        </w:rPr>
      </w:pPr>
    </w:p>
    <w:p w:rsidR="00772619" w:rsidRPr="000273DC" w:rsidRDefault="00772619" w:rsidP="00772619">
      <w:pPr>
        <w:spacing w:after="0" w:line="240" w:lineRule="auto"/>
        <w:rPr>
          <w:rFonts w:ascii="Times New Roman" w:eastAsia="Times New Roman" w:hAnsi="Times New Roman"/>
          <w:b/>
          <w:color w:val="000000" w:themeColor="text1"/>
          <w:sz w:val="28"/>
          <w:szCs w:val="28"/>
          <w:lang w:eastAsia="ru-RU"/>
        </w:rPr>
      </w:pPr>
      <w:r w:rsidRPr="000273DC">
        <w:rPr>
          <w:rFonts w:ascii="Times New Roman" w:eastAsia="Times New Roman" w:hAnsi="Times New Roman"/>
          <w:b/>
          <w:color w:val="000000" w:themeColor="text1"/>
          <w:sz w:val="28"/>
          <w:szCs w:val="28"/>
          <w:lang w:eastAsia="ru-RU"/>
        </w:rPr>
        <w:t>Про затвердження Плану трансформації</w:t>
      </w:r>
    </w:p>
    <w:p w:rsidR="00772619" w:rsidRPr="000273DC" w:rsidRDefault="00772619" w:rsidP="00772619">
      <w:pPr>
        <w:spacing w:after="0" w:line="240" w:lineRule="auto"/>
        <w:rPr>
          <w:rFonts w:ascii="Times New Roman" w:eastAsia="Times New Roman" w:hAnsi="Times New Roman"/>
          <w:b/>
          <w:color w:val="000000" w:themeColor="text1"/>
          <w:sz w:val="28"/>
          <w:szCs w:val="28"/>
          <w:lang w:eastAsia="ru-RU"/>
        </w:rPr>
      </w:pPr>
      <w:r w:rsidRPr="000273DC">
        <w:rPr>
          <w:rFonts w:ascii="Times New Roman" w:eastAsia="Times New Roman" w:hAnsi="Times New Roman"/>
          <w:b/>
          <w:color w:val="000000" w:themeColor="text1"/>
          <w:sz w:val="28"/>
          <w:szCs w:val="28"/>
          <w:lang w:eastAsia="ru-RU"/>
        </w:rPr>
        <w:t>мережі закладів загальної середньої освіти</w:t>
      </w:r>
    </w:p>
    <w:p w:rsidR="00772619" w:rsidRPr="000273DC" w:rsidRDefault="00772619" w:rsidP="00772619">
      <w:pPr>
        <w:spacing w:after="0" w:line="240" w:lineRule="auto"/>
        <w:rPr>
          <w:rFonts w:ascii="Times New Roman" w:eastAsia="Times New Roman" w:hAnsi="Times New Roman"/>
          <w:b/>
          <w:color w:val="000000" w:themeColor="text1"/>
          <w:sz w:val="28"/>
          <w:szCs w:val="28"/>
          <w:lang w:eastAsia="ru-RU"/>
        </w:rPr>
      </w:pPr>
      <w:r w:rsidRPr="000273DC">
        <w:rPr>
          <w:rFonts w:ascii="Times New Roman" w:eastAsia="Times New Roman" w:hAnsi="Times New Roman"/>
          <w:b/>
          <w:color w:val="000000" w:themeColor="text1"/>
          <w:sz w:val="28"/>
          <w:szCs w:val="28"/>
          <w:lang w:eastAsia="ru-RU"/>
        </w:rPr>
        <w:t>Ворохтянської селищної ради</w:t>
      </w:r>
    </w:p>
    <w:p w:rsidR="00772619" w:rsidRPr="000273DC" w:rsidRDefault="00772619" w:rsidP="00772619">
      <w:pPr>
        <w:spacing w:after="0" w:line="240" w:lineRule="auto"/>
        <w:rPr>
          <w:rFonts w:ascii="Times New Roman" w:eastAsia="Times New Roman" w:hAnsi="Times New Roman"/>
          <w:b/>
          <w:color w:val="000000" w:themeColor="text1"/>
          <w:sz w:val="28"/>
          <w:szCs w:val="28"/>
          <w:lang w:eastAsia="ru-RU"/>
        </w:rPr>
      </w:pPr>
      <w:r w:rsidRPr="000273DC">
        <w:rPr>
          <w:rFonts w:ascii="Times New Roman" w:eastAsia="Times New Roman" w:hAnsi="Times New Roman"/>
          <w:b/>
          <w:color w:val="000000" w:themeColor="text1"/>
          <w:sz w:val="28"/>
          <w:szCs w:val="28"/>
          <w:lang w:eastAsia="ru-RU"/>
        </w:rPr>
        <w:t>на 2026–2027 роки</w:t>
      </w:r>
    </w:p>
    <w:p w:rsidR="00772619" w:rsidRPr="000273DC" w:rsidRDefault="00772619" w:rsidP="00772619">
      <w:pPr>
        <w:spacing w:after="0" w:line="240" w:lineRule="auto"/>
        <w:rPr>
          <w:rFonts w:ascii="Times New Roman" w:eastAsia="Times New Roman" w:hAnsi="Times New Roman"/>
          <w:b/>
          <w:color w:val="000000" w:themeColor="text1"/>
          <w:sz w:val="28"/>
          <w:szCs w:val="28"/>
          <w:lang w:eastAsia="ru-RU"/>
        </w:rPr>
      </w:pPr>
    </w:p>
    <w:p w:rsidR="001A6C7C" w:rsidRPr="000273DC" w:rsidRDefault="00F86729" w:rsidP="000273DC">
      <w:pPr>
        <w:pStyle w:val="a5"/>
        <w:ind w:firstLine="709"/>
        <w:jc w:val="both"/>
        <w:rPr>
          <w:rFonts w:ascii="Times New Roman" w:hAnsi="Times New Roman"/>
          <w:sz w:val="28"/>
        </w:rPr>
      </w:pPr>
      <w:r w:rsidRPr="000273DC">
        <w:rPr>
          <w:rFonts w:ascii="Times New Roman" w:hAnsi="Times New Roman"/>
          <w:sz w:val="28"/>
        </w:rPr>
        <w:t>Відповідно до законів України «Про освіту», «Про повну загальну середню освіту», постанови Кабінету Міністрів України від 25 липня 2024 року № 851 «Про затвердження Державного стандарту профільної середньої освіти», розпорядження Кабінету Міністрів України від 14 грудня 2016 року № 988-р «Про схвалення Концепції реалізації державної політики у сфері реформування загальної середньої освіти «Нова українська школа» на період до 2029 року» (зі змінами), розпорядження Кабінету Міністрів України від 13 грудня 2017 року № 903-р «Про затвердження плану заходів на 2017–2029 роки із запровадження Концепції реалізації державної політики у сфері реформування загальної середньої освіти «Нова українська школа», наказу Міністерства освіти і науки України від 10 жовтня 2024 року № 1451 «Про затвердження Концептуальних засад реформування профільної середньої освіти (академічні ліцеї)», керуючись статтями 25, 26, 59 Закону України «Про місцеве самоврядування в Україні», з метою забезпечення доступності та якості повної загальної середньої освіти, приведення мережі закладів загальної середньої освіти Ворохтянської селищної територіальної громади у відповідність до вимог чинного законодавства України,</w:t>
      </w:r>
      <w:r w:rsidRPr="000273DC">
        <w:rPr>
          <w:rFonts w:ascii="Times New Roman" w:hAnsi="Times New Roman"/>
          <w:color w:val="FF0000"/>
          <w:sz w:val="28"/>
        </w:rPr>
        <w:t xml:space="preserve">  </w:t>
      </w:r>
      <w:r w:rsidRPr="000273DC">
        <w:rPr>
          <w:rFonts w:ascii="Times New Roman" w:hAnsi="Times New Roman"/>
          <w:sz w:val="28"/>
        </w:rPr>
        <w:t>селищна рада</w:t>
      </w:r>
    </w:p>
    <w:p w:rsidR="00F86729" w:rsidRDefault="00F86729" w:rsidP="00F86729">
      <w:pPr>
        <w:shd w:val="clear" w:color="auto" w:fill="FFFFFF"/>
        <w:spacing w:after="0" w:line="240" w:lineRule="auto"/>
        <w:ind w:firstLine="567"/>
        <w:jc w:val="center"/>
        <w:rPr>
          <w:rFonts w:ascii="Times New Roman" w:eastAsia="Times New Roman" w:hAnsi="Times New Roman"/>
          <w:b/>
          <w:bCs/>
          <w:color w:val="000000"/>
          <w:sz w:val="28"/>
          <w:szCs w:val="28"/>
          <w:lang w:eastAsia="ru-RU"/>
        </w:rPr>
      </w:pPr>
      <w:r w:rsidRPr="009E6BC3">
        <w:rPr>
          <w:rFonts w:ascii="Times New Roman" w:eastAsia="Times New Roman" w:hAnsi="Times New Roman"/>
          <w:b/>
          <w:bCs/>
          <w:color w:val="000000"/>
          <w:sz w:val="28"/>
          <w:szCs w:val="28"/>
          <w:lang w:eastAsia="ru-RU"/>
        </w:rPr>
        <w:t>В И Р І Ш И Л А:</w:t>
      </w:r>
    </w:p>
    <w:p w:rsidR="00F86729" w:rsidRPr="000273DC" w:rsidRDefault="00F86729" w:rsidP="000273DC">
      <w:pPr>
        <w:pStyle w:val="a5"/>
        <w:ind w:firstLine="567"/>
        <w:jc w:val="both"/>
        <w:rPr>
          <w:rFonts w:ascii="Times New Roman" w:hAnsi="Times New Roman"/>
          <w:sz w:val="28"/>
        </w:rPr>
      </w:pPr>
      <w:r w:rsidRPr="000273DC">
        <w:rPr>
          <w:rFonts w:ascii="Times New Roman" w:hAnsi="Times New Roman"/>
          <w:sz w:val="28"/>
        </w:rPr>
        <w:t>1. Затвердити План трансформації мережі закладів загальної середньої освіти Ворохтянської селищної ради на 2026–2027 роки (додається).</w:t>
      </w:r>
    </w:p>
    <w:p w:rsidR="00F86729" w:rsidRPr="000273DC" w:rsidRDefault="00F86729" w:rsidP="000273DC">
      <w:pPr>
        <w:pStyle w:val="a5"/>
        <w:ind w:firstLine="567"/>
        <w:jc w:val="both"/>
        <w:rPr>
          <w:rFonts w:ascii="Times New Roman" w:hAnsi="Times New Roman"/>
          <w:sz w:val="28"/>
        </w:rPr>
      </w:pPr>
      <w:r w:rsidRPr="000273DC">
        <w:rPr>
          <w:rFonts w:ascii="Times New Roman" w:hAnsi="Times New Roman"/>
          <w:sz w:val="28"/>
        </w:rPr>
        <w:t>2. Відділу освіти, культури, сім’ї, молоді та спорту Ворохтянської селищної ради забезпечити реалізацію заходів, передбачених Планом.</w:t>
      </w:r>
    </w:p>
    <w:p w:rsidR="00F86729" w:rsidRPr="000273DC" w:rsidRDefault="00F86729" w:rsidP="000273DC">
      <w:pPr>
        <w:pStyle w:val="a5"/>
        <w:ind w:firstLine="567"/>
        <w:jc w:val="both"/>
        <w:rPr>
          <w:rFonts w:ascii="Times New Roman" w:hAnsi="Times New Roman"/>
          <w:sz w:val="28"/>
        </w:rPr>
      </w:pPr>
      <w:r w:rsidRPr="000273DC">
        <w:rPr>
          <w:rFonts w:ascii="Times New Roman" w:hAnsi="Times New Roman"/>
          <w:sz w:val="28"/>
        </w:rPr>
        <w:t xml:space="preserve">3. Реалізацію Плану здійснювати з урахуванням змін законодавства України, демографічної ситуації, освітніх потреб жителів громади та фінансових можливостей бюджету Ворохтянської селищної </w:t>
      </w:r>
      <w:r w:rsidR="003755A2">
        <w:rPr>
          <w:rFonts w:ascii="Times New Roman" w:hAnsi="Times New Roman"/>
          <w:sz w:val="28"/>
        </w:rPr>
        <w:t>ради</w:t>
      </w:r>
      <w:r w:rsidRPr="000273DC">
        <w:rPr>
          <w:rFonts w:ascii="Times New Roman" w:hAnsi="Times New Roman"/>
          <w:sz w:val="28"/>
        </w:rPr>
        <w:t>.</w:t>
      </w:r>
    </w:p>
    <w:p w:rsidR="00F86729" w:rsidRPr="000273DC" w:rsidRDefault="00F86729" w:rsidP="000273DC">
      <w:pPr>
        <w:pStyle w:val="a5"/>
        <w:ind w:firstLine="567"/>
        <w:jc w:val="both"/>
        <w:rPr>
          <w:rFonts w:ascii="Times New Roman" w:hAnsi="Times New Roman"/>
          <w:sz w:val="28"/>
        </w:rPr>
      </w:pPr>
      <w:r w:rsidRPr="000273DC">
        <w:rPr>
          <w:rFonts w:ascii="Times New Roman" w:hAnsi="Times New Roman"/>
          <w:sz w:val="28"/>
        </w:rPr>
        <w:t xml:space="preserve">4. </w:t>
      </w:r>
      <w:r w:rsidR="000273DC" w:rsidRPr="000273DC">
        <w:rPr>
          <w:rFonts w:ascii="Times New Roman" w:hAnsi="Times New Roman"/>
          <w:sz w:val="28"/>
        </w:rPr>
        <w:t>Контроль за виконанням рішення покласти на начальника відділу освіти, культури, сім’ї, молоді та спорту Наталію КОСТЮК (в межах компетенції).</w:t>
      </w:r>
    </w:p>
    <w:p w:rsidR="000273DC" w:rsidRDefault="000273DC" w:rsidP="00F86729">
      <w:pPr>
        <w:jc w:val="both"/>
        <w:rPr>
          <w:rFonts w:ascii="Times New Roman" w:hAnsi="Times New Roman"/>
          <w:b/>
          <w:color w:val="000000" w:themeColor="text1"/>
          <w:sz w:val="28"/>
          <w:szCs w:val="28"/>
        </w:rPr>
      </w:pPr>
    </w:p>
    <w:p w:rsidR="00FC299F" w:rsidRDefault="00F86729" w:rsidP="00F86729">
      <w:pPr>
        <w:jc w:val="both"/>
        <w:rPr>
          <w:rFonts w:ascii="Times New Roman" w:hAnsi="Times New Roman"/>
          <w:b/>
          <w:color w:val="000000" w:themeColor="text1"/>
          <w:sz w:val="28"/>
          <w:szCs w:val="28"/>
        </w:rPr>
      </w:pPr>
      <w:r>
        <w:rPr>
          <w:rFonts w:ascii="Times New Roman" w:hAnsi="Times New Roman"/>
          <w:b/>
          <w:color w:val="000000" w:themeColor="text1"/>
          <w:sz w:val="28"/>
          <w:szCs w:val="28"/>
        </w:rPr>
        <w:t>Селищний голова                                                                          Олег ДЗЕМ’ЮК</w:t>
      </w:r>
    </w:p>
    <w:p w:rsidR="00F86729" w:rsidRDefault="00F86729" w:rsidP="00F86729">
      <w:pPr>
        <w:jc w:val="both"/>
        <w:rPr>
          <w:rFonts w:ascii="Times New Roman" w:hAnsi="Times New Roman"/>
          <w:b/>
          <w:color w:val="000000" w:themeColor="text1"/>
          <w:sz w:val="28"/>
          <w:szCs w:val="28"/>
        </w:rPr>
      </w:pPr>
      <w:bookmarkStart w:id="0" w:name="_GoBack"/>
      <w:bookmarkEnd w:id="0"/>
    </w:p>
    <w:p w:rsidR="000273DC" w:rsidRPr="000273DC" w:rsidRDefault="000273DC" w:rsidP="000273DC">
      <w:pPr>
        <w:pStyle w:val="a5"/>
        <w:jc w:val="right"/>
        <w:rPr>
          <w:rFonts w:ascii="Times New Roman" w:hAnsi="Times New Roman"/>
          <w:sz w:val="28"/>
        </w:rPr>
      </w:pPr>
      <w:r w:rsidRPr="000273DC">
        <w:t xml:space="preserve">                                                                                 </w:t>
      </w:r>
      <w:r w:rsidRPr="000273DC">
        <w:rPr>
          <w:rFonts w:ascii="Times New Roman" w:hAnsi="Times New Roman"/>
          <w:sz w:val="28"/>
        </w:rPr>
        <w:t>Додаток</w:t>
      </w:r>
    </w:p>
    <w:p w:rsidR="000273DC" w:rsidRPr="000273DC" w:rsidRDefault="000273DC" w:rsidP="000273DC">
      <w:pPr>
        <w:pStyle w:val="a5"/>
        <w:jc w:val="right"/>
        <w:rPr>
          <w:rFonts w:ascii="Times New Roman" w:hAnsi="Times New Roman"/>
          <w:sz w:val="28"/>
        </w:rPr>
      </w:pPr>
      <w:r w:rsidRPr="000273DC">
        <w:rPr>
          <w:rFonts w:ascii="Times New Roman" w:hAnsi="Times New Roman"/>
          <w:sz w:val="28"/>
        </w:rPr>
        <w:t>до рішення сесії</w:t>
      </w:r>
    </w:p>
    <w:p w:rsidR="000273DC" w:rsidRPr="000273DC" w:rsidRDefault="000273DC" w:rsidP="000273DC">
      <w:pPr>
        <w:pStyle w:val="a5"/>
        <w:jc w:val="right"/>
        <w:rPr>
          <w:rFonts w:ascii="Times New Roman" w:hAnsi="Times New Roman"/>
          <w:sz w:val="28"/>
        </w:rPr>
      </w:pPr>
      <w:r w:rsidRPr="000273DC">
        <w:rPr>
          <w:rFonts w:ascii="Times New Roman" w:hAnsi="Times New Roman"/>
          <w:sz w:val="28"/>
        </w:rPr>
        <w:t xml:space="preserve">Ворохтянської селищної ради </w:t>
      </w:r>
    </w:p>
    <w:p w:rsidR="00F86729" w:rsidRPr="000273DC" w:rsidRDefault="004B6CE9" w:rsidP="000273DC">
      <w:pPr>
        <w:pStyle w:val="a5"/>
        <w:jc w:val="right"/>
        <w:rPr>
          <w:rFonts w:ascii="Times New Roman" w:hAnsi="Times New Roman"/>
          <w:sz w:val="28"/>
        </w:rPr>
      </w:pPr>
      <w:r>
        <w:rPr>
          <w:rFonts w:ascii="Times New Roman" w:hAnsi="Times New Roman"/>
          <w:sz w:val="28"/>
        </w:rPr>
        <w:t>від 20.08.2026 року № 609</w:t>
      </w:r>
      <w:r w:rsidR="000273DC">
        <w:rPr>
          <w:rFonts w:ascii="Times New Roman" w:hAnsi="Times New Roman"/>
          <w:sz w:val="28"/>
        </w:rPr>
        <w:t>-73/2026</w:t>
      </w:r>
    </w:p>
    <w:p w:rsidR="00FC299F" w:rsidRDefault="00FC299F" w:rsidP="000273DC">
      <w:pPr>
        <w:pStyle w:val="a5"/>
        <w:jc w:val="center"/>
        <w:rPr>
          <w:rFonts w:ascii="Times New Roman" w:hAnsi="Times New Roman"/>
          <w:b/>
          <w:sz w:val="28"/>
        </w:rPr>
      </w:pPr>
    </w:p>
    <w:p w:rsidR="00F86729" w:rsidRPr="000273DC" w:rsidRDefault="00F86729" w:rsidP="000273DC">
      <w:pPr>
        <w:pStyle w:val="a5"/>
        <w:jc w:val="center"/>
        <w:rPr>
          <w:rFonts w:ascii="Times New Roman" w:hAnsi="Times New Roman"/>
          <w:b/>
          <w:sz w:val="28"/>
        </w:rPr>
      </w:pPr>
      <w:r w:rsidRPr="000273DC">
        <w:rPr>
          <w:rFonts w:ascii="Times New Roman" w:hAnsi="Times New Roman"/>
          <w:b/>
          <w:sz w:val="28"/>
        </w:rPr>
        <w:t>ПЛАН</w:t>
      </w:r>
    </w:p>
    <w:p w:rsidR="00F86729" w:rsidRPr="000273DC" w:rsidRDefault="00F86729" w:rsidP="000273DC">
      <w:pPr>
        <w:pStyle w:val="a5"/>
        <w:jc w:val="center"/>
        <w:rPr>
          <w:rFonts w:ascii="Times New Roman" w:hAnsi="Times New Roman"/>
          <w:b/>
          <w:sz w:val="28"/>
        </w:rPr>
      </w:pPr>
      <w:r w:rsidRPr="000273DC">
        <w:rPr>
          <w:rFonts w:ascii="Times New Roman" w:hAnsi="Times New Roman"/>
          <w:b/>
          <w:sz w:val="28"/>
        </w:rPr>
        <w:t>трансформації мережі закладів загальної середньої освіти</w:t>
      </w:r>
    </w:p>
    <w:p w:rsidR="00F86729" w:rsidRPr="000273DC" w:rsidRDefault="00F86729" w:rsidP="000273DC">
      <w:pPr>
        <w:pStyle w:val="a5"/>
        <w:jc w:val="center"/>
        <w:rPr>
          <w:rFonts w:ascii="Times New Roman" w:hAnsi="Times New Roman"/>
          <w:b/>
          <w:sz w:val="28"/>
        </w:rPr>
      </w:pPr>
      <w:r w:rsidRPr="000273DC">
        <w:rPr>
          <w:rFonts w:ascii="Times New Roman" w:hAnsi="Times New Roman"/>
          <w:b/>
          <w:sz w:val="28"/>
        </w:rPr>
        <w:t>Ворохтянської селищної ради</w:t>
      </w:r>
    </w:p>
    <w:p w:rsidR="00F86729" w:rsidRPr="000273DC" w:rsidRDefault="00F86729" w:rsidP="000273DC">
      <w:pPr>
        <w:pStyle w:val="a5"/>
        <w:jc w:val="center"/>
        <w:rPr>
          <w:rFonts w:ascii="Times New Roman" w:hAnsi="Times New Roman"/>
          <w:b/>
          <w:sz w:val="28"/>
        </w:rPr>
      </w:pPr>
      <w:r w:rsidRPr="000273DC">
        <w:rPr>
          <w:rFonts w:ascii="Times New Roman" w:hAnsi="Times New Roman"/>
          <w:b/>
          <w:sz w:val="28"/>
        </w:rPr>
        <w:t>на 2026–2027 роки</w:t>
      </w:r>
    </w:p>
    <w:p w:rsidR="00F86729" w:rsidRPr="000273DC" w:rsidRDefault="00F86729" w:rsidP="000273DC">
      <w:pPr>
        <w:pStyle w:val="a5"/>
        <w:ind w:firstLine="709"/>
        <w:jc w:val="center"/>
        <w:rPr>
          <w:rFonts w:ascii="Times New Roman" w:hAnsi="Times New Roman"/>
          <w:b/>
          <w:sz w:val="28"/>
        </w:rPr>
      </w:pPr>
      <w:r w:rsidRPr="000273DC">
        <w:rPr>
          <w:rFonts w:ascii="Times New Roman" w:hAnsi="Times New Roman"/>
          <w:b/>
          <w:sz w:val="28"/>
        </w:rPr>
        <w:t>1. Загальні положення</w:t>
      </w:r>
    </w:p>
    <w:p w:rsidR="00585EA1" w:rsidRPr="000273DC" w:rsidRDefault="00585EA1" w:rsidP="000273DC">
      <w:pPr>
        <w:pStyle w:val="a5"/>
        <w:ind w:firstLine="709"/>
        <w:jc w:val="both"/>
        <w:rPr>
          <w:rFonts w:ascii="Times New Roman" w:hAnsi="Times New Roman"/>
          <w:sz w:val="28"/>
        </w:rPr>
      </w:pPr>
      <w:r w:rsidRPr="000273DC">
        <w:rPr>
          <w:rFonts w:ascii="Times New Roman" w:hAnsi="Times New Roman"/>
          <w:sz w:val="28"/>
        </w:rPr>
        <w:t>План трансформації мережі закладів загальної середньої освіти Ворохтянської селищної ради на 2026–2027 роки розроблений відповідно до законів України «Про освіту», «Про повну загальну середню освіту», Концепції реалізації державної політики у сфері реформування загальної середньої освіти «Нова українська школа», Державного стандарту профільної середньої освіти та інших нормативно-правових актів у сфері освіти.</w:t>
      </w:r>
    </w:p>
    <w:p w:rsidR="00F86729" w:rsidRPr="000273DC" w:rsidRDefault="00585EA1" w:rsidP="000273DC">
      <w:pPr>
        <w:pStyle w:val="a5"/>
        <w:ind w:firstLine="709"/>
        <w:jc w:val="both"/>
        <w:rPr>
          <w:rFonts w:ascii="Times New Roman" w:hAnsi="Times New Roman"/>
          <w:sz w:val="28"/>
        </w:rPr>
      </w:pPr>
      <w:r w:rsidRPr="000273DC">
        <w:rPr>
          <w:rFonts w:ascii="Times New Roman" w:hAnsi="Times New Roman"/>
          <w:sz w:val="28"/>
        </w:rPr>
        <w:t>План визначає основні напрямки розвитку мережі закладів загальної середньої освіти Ворохтянської селищної територіальної громади на 2026–2027 роки та спрямований на забезпечення доступності та якості освітніх послуг для жителів громади.</w:t>
      </w:r>
    </w:p>
    <w:p w:rsidR="00F86729" w:rsidRPr="000273DC" w:rsidRDefault="00585EA1" w:rsidP="000273DC">
      <w:pPr>
        <w:pStyle w:val="a5"/>
        <w:ind w:firstLine="709"/>
        <w:jc w:val="center"/>
        <w:rPr>
          <w:rFonts w:ascii="Times New Roman" w:hAnsi="Times New Roman"/>
          <w:b/>
          <w:sz w:val="28"/>
        </w:rPr>
      </w:pPr>
      <w:r w:rsidRPr="000273DC">
        <w:rPr>
          <w:rFonts w:ascii="Times New Roman" w:hAnsi="Times New Roman"/>
          <w:b/>
          <w:sz w:val="28"/>
        </w:rPr>
        <w:t>2. Характеристика мережі закладів загальної середньої освіти громади</w:t>
      </w:r>
    </w:p>
    <w:p w:rsidR="00585EA1" w:rsidRPr="000273DC" w:rsidRDefault="00585EA1" w:rsidP="000273DC">
      <w:pPr>
        <w:pStyle w:val="a5"/>
        <w:ind w:firstLine="709"/>
        <w:jc w:val="both"/>
        <w:rPr>
          <w:rFonts w:ascii="Times New Roman" w:hAnsi="Times New Roman"/>
          <w:sz w:val="28"/>
        </w:rPr>
      </w:pPr>
      <w:r w:rsidRPr="000273DC">
        <w:rPr>
          <w:rFonts w:ascii="Times New Roman" w:hAnsi="Times New Roman"/>
          <w:sz w:val="28"/>
        </w:rPr>
        <w:t>Станом на 01 січня 2026 року мережа закладів загальної середньої освіти Ворохтянської селищної територіальної громади складається з:</w:t>
      </w:r>
    </w:p>
    <w:p w:rsidR="00585EA1" w:rsidRPr="000273DC" w:rsidRDefault="00585EA1" w:rsidP="000273DC">
      <w:pPr>
        <w:pStyle w:val="a5"/>
        <w:ind w:firstLine="709"/>
        <w:jc w:val="both"/>
        <w:rPr>
          <w:rFonts w:ascii="Times New Roman" w:hAnsi="Times New Roman"/>
          <w:sz w:val="28"/>
        </w:rPr>
      </w:pPr>
      <w:r w:rsidRPr="000273DC">
        <w:rPr>
          <w:rFonts w:ascii="Times New Roman" w:hAnsi="Times New Roman"/>
          <w:sz w:val="28"/>
        </w:rPr>
        <w:t>– Ворохтянського ліцею Ворохтянської селищної ради.</w:t>
      </w:r>
    </w:p>
    <w:p w:rsidR="00585EA1" w:rsidRPr="000273DC" w:rsidRDefault="00585EA1" w:rsidP="000273DC">
      <w:pPr>
        <w:pStyle w:val="a5"/>
        <w:ind w:firstLine="709"/>
        <w:jc w:val="both"/>
        <w:rPr>
          <w:rFonts w:ascii="Times New Roman" w:hAnsi="Times New Roman"/>
          <w:sz w:val="28"/>
        </w:rPr>
      </w:pPr>
      <w:r w:rsidRPr="000273DC">
        <w:rPr>
          <w:rFonts w:ascii="Times New Roman" w:hAnsi="Times New Roman"/>
          <w:sz w:val="28"/>
        </w:rPr>
        <w:t>– Татарівської гімназії Ворохтянської селищної ради.</w:t>
      </w:r>
    </w:p>
    <w:p w:rsidR="00F86729" w:rsidRPr="000273DC" w:rsidRDefault="00585EA1" w:rsidP="000273DC">
      <w:pPr>
        <w:pStyle w:val="a5"/>
        <w:ind w:firstLine="709"/>
        <w:jc w:val="both"/>
        <w:rPr>
          <w:rFonts w:ascii="Times New Roman" w:hAnsi="Times New Roman"/>
          <w:sz w:val="28"/>
        </w:rPr>
      </w:pPr>
      <w:r w:rsidRPr="000273DC">
        <w:rPr>
          <w:rFonts w:ascii="Times New Roman" w:hAnsi="Times New Roman"/>
          <w:sz w:val="28"/>
        </w:rPr>
        <w:t>Існуюча мережа закладів освіти забезпечує доступність здобуття початкової, базової середньої та повної загальної середньої освіти для дітей, які проживають на території громади.</w:t>
      </w:r>
    </w:p>
    <w:p w:rsidR="00F86729" w:rsidRPr="000273DC" w:rsidRDefault="00585EA1" w:rsidP="000273DC">
      <w:pPr>
        <w:pStyle w:val="a5"/>
        <w:ind w:firstLine="709"/>
        <w:jc w:val="center"/>
        <w:rPr>
          <w:rFonts w:ascii="Times New Roman" w:hAnsi="Times New Roman"/>
          <w:b/>
          <w:sz w:val="28"/>
        </w:rPr>
      </w:pPr>
      <w:r w:rsidRPr="000273DC">
        <w:rPr>
          <w:rFonts w:ascii="Times New Roman" w:hAnsi="Times New Roman"/>
          <w:b/>
          <w:sz w:val="28"/>
        </w:rPr>
        <w:t>3. Мета Плану</w:t>
      </w:r>
    </w:p>
    <w:p w:rsidR="00585EA1" w:rsidRPr="000273DC" w:rsidRDefault="00585EA1" w:rsidP="000273DC">
      <w:pPr>
        <w:pStyle w:val="a5"/>
        <w:ind w:firstLine="709"/>
        <w:jc w:val="both"/>
        <w:rPr>
          <w:rFonts w:ascii="Times New Roman" w:hAnsi="Times New Roman"/>
          <w:sz w:val="28"/>
        </w:rPr>
      </w:pPr>
      <w:r w:rsidRPr="000273DC">
        <w:rPr>
          <w:rFonts w:ascii="Times New Roman" w:hAnsi="Times New Roman"/>
          <w:sz w:val="28"/>
        </w:rPr>
        <w:t>Метою Плану є:</w:t>
      </w:r>
    </w:p>
    <w:p w:rsidR="00585EA1" w:rsidRPr="000273DC" w:rsidRDefault="00585EA1" w:rsidP="000273DC">
      <w:pPr>
        <w:pStyle w:val="a5"/>
        <w:ind w:firstLine="709"/>
        <w:jc w:val="both"/>
        <w:rPr>
          <w:rFonts w:ascii="Times New Roman" w:hAnsi="Times New Roman"/>
          <w:sz w:val="28"/>
        </w:rPr>
      </w:pPr>
      <w:r w:rsidRPr="000273DC">
        <w:rPr>
          <w:rFonts w:ascii="Times New Roman" w:hAnsi="Times New Roman"/>
          <w:sz w:val="28"/>
        </w:rPr>
        <w:t>– забезпечення доступності якісної освіти для всіх здобувачів освіти громади;</w:t>
      </w:r>
    </w:p>
    <w:p w:rsidR="00585EA1" w:rsidRPr="000273DC" w:rsidRDefault="00585EA1" w:rsidP="000273DC">
      <w:pPr>
        <w:pStyle w:val="a5"/>
        <w:ind w:firstLine="709"/>
        <w:jc w:val="both"/>
        <w:rPr>
          <w:rFonts w:ascii="Times New Roman" w:hAnsi="Times New Roman"/>
          <w:sz w:val="28"/>
        </w:rPr>
      </w:pPr>
      <w:r w:rsidRPr="000273DC">
        <w:rPr>
          <w:rFonts w:ascii="Times New Roman" w:hAnsi="Times New Roman"/>
          <w:sz w:val="28"/>
        </w:rPr>
        <w:t>– збереження та розвиток існуючої мережі закладів загальної середньої освіти;</w:t>
      </w:r>
    </w:p>
    <w:p w:rsidR="00585EA1" w:rsidRPr="000273DC" w:rsidRDefault="00585EA1" w:rsidP="000273DC">
      <w:pPr>
        <w:pStyle w:val="a5"/>
        <w:ind w:firstLine="709"/>
        <w:jc w:val="both"/>
        <w:rPr>
          <w:rFonts w:ascii="Times New Roman" w:hAnsi="Times New Roman"/>
          <w:sz w:val="28"/>
        </w:rPr>
      </w:pPr>
      <w:r w:rsidRPr="000273DC">
        <w:rPr>
          <w:rFonts w:ascii="Times New Roman" w:hAnsi="Times New Roman"/>
          <w:sz w:val="28"/>
        </w:rPr>
        <w:t>– створення умов для впровадження реформи профільної середньої освіти;</w:t>
      </w:r>
    </w:p>
    <w:p w:rsidR="00585EA1" w:rsidRPr="000273DC" w:rsidRDefault="00585EA1" w:rsidP="000273DC">
      <w:pPr>
        <w:pStyle w:val="a5"/>
        <w:ind w:firstLine="709"/>
        <w:jc w:val="both"/>
        <w:rPr>
          <w:rFonts w:ascii="Times New Roman" w:hAnsi="Times New Roman"/>
          <w:sz w:val="28"/>
        </w:rPr>
      </w:pPr>
      <w:r w:rsidRPr="000273DC">
        <w:rPr>
          <w:rFonts w:ascii="Times New Roman" w:hAnsi="Times New Roman"/>
          <w:sz w:val="28"/>
        </w:rPr>
        <w:t>– забезпечення рівного доступу до освітніх послуг незалежно від місця проживання учнів;</w:t>
      </w:r>
    </w:p>
    <w:p w:rsidR="00585EA1" w:rsidRPr="000273DC" w:rsidRDefault="00585EA1" w:rsidP="000273DC">
      <w:pPr>
        <w:pStyle w:val="a5"/>
        <w:ind w:firstLine="709"/>
        <w:jc w:val="both"/>
        <w:rPr>
          <w:rFonts w:ascii="Times New Roman" w:hAnsi="Times New Roman"/>
          <w:sz w:val="28"/>
        </w:rPr>
      </w:pPr>
      <w:r w:rsidRPr="000273DC">
        <w:rPr>
          <w:rFonts w:ascii="Times New Roman" w:hAnsi="Times New Roman"/>
          <w:sz w:val="28"/>
        </w:rPr>
        <w:t>– підвищення якості освітнього процесу;</w:t>
      </w:r>
    </w:p>
    <w:p w:rsidR="00F86729" w:rsidRPr="000273DC" w:rsidRDefault="00585EA1" w:rsidP="000273DC">
      <w:pPr>
        <w:pStyle w:val="a5"/>
        <w:ind w:firstLine="709"/>
        <w:jc w:val="both"/>
        <w:rPr>
          <w:rFonts w:ascii="Times New Roman" w:hAnsi="Times New Roman"/>
          <w:sz w:val="28"/>
        </w:rPr>
      </w:pPr>
      <w:r w:rsidRPr="000273DC">
        <w:rPr>
          <w:rFonts w:ascii="Times New Roman" w:hAnsi="Times New Roman"/>
          <w:sz w:val="28"/>
        </w:rPr>
        <w:t>– ефективне використання матеріальних, кадрових та фінансових ресурсів.</w:t>
      </w:r>
    </w:p>
    <w:p w:rsidR="00585EA1" w:rsidRPr="000273DC" w:rsidRDefault="00585EA1" w:rsidP="000273DC">
      <w:pPr>
        <w:pStyle w:val="a5"/>
        <w:ind w:firstLine="709"/>
        <w:jc w:val="center"/>
        <w:rPr>
          <w:rFonts w:ascii="Times New Roman" w:hAnsi="Times New Roman"/>
          <w:b/>
          <w:sz w:val="28"/>
        </w:rPr>
      </w:pPr>
      <w:r w:rsidRPr="000273DC">
        <w:rPr>
          <w:rFonts w:ascii="Times New Roman" w:hAnsi="Times New Roman"/>
          <w:b/>
          <w:sz w:val="28"/>
        </w:rPr>
        <w:t>4. Обґрунтування шляхів реалізації Плану</w:t>
      </w:r>
    </w:p>
    <w:p w:rsidR="00782C5A" w:rsidRPr="000273DC" w:rsidRDefault="00782C5A" w:rsidP="000273DC">
      <w:pPr>
        <w:pStyle w:val="a5"/>
        <w:ind w:firstLine="709"/>
        <w:jc w:val="both"/>
        <w:rPr>
          <w:rFonts w:ascii="Times New Roman" w:hAnsi="Times New Roman"/>
          <w:sz w:val="28"/>
        </w:rPr>
      </w:pPr>
      <w:r w:rsidRPr="000273DC">
        <w:rPr>
          <w:rFonts w:ascii="Times New Roman" w:hAnsi="Times New Roman"/>
          <w:sz w:val="28"/>
        </w:rPr>
        <w:t xml:space="preserve">Мережа закладів загальної середньої освіти Ворохтянської селищної територіальної громади сформована з урахуванням територіальних </w:t>
      </w:r>
      <w:r w:rsidRPr="000273DC">
        <w:rPr>
          <w:rFonts w:ascii="Times New Roman" w:hAnsi="Times New Roman"/>
          <w:sz w:val="28"/>
        </w:rPr>
        <w:lastRenderedPageBreak/>
        <w:t>особливостей громади, демографічної ситуації, транспортної доступності населених пунктів та освітніх потреб населення.</w:t>
      </w:r>
    </w:p>
    <w:p w:rsidR="00782C5A" w:rsidRPr="000273DC" w:rsidRDefault="00782C5A" w:rsidP="000273DC">
      <w:pPr>
        <w:pStyle w:val="a5"/>
        <w:ind w:firstLine="709"/>
        <w:jc w:val="both"/>
        <w:rPr>
          <w:rFonts w:ascii="Times New Roman" w:hAnsi="Times New Roman"/>
          <w:sz w:val="28"/>
        </w:rPr>
      </w:pPr>
      <w:r w:rsidRPr="000273DC">
        <w:rPr>
          <w:rFonts w:ascii="Times New Roman" w:hAnsi="Times New Roman"/>
          <w:sz w:val="28"/>
        </w:rPr>
        <w:t>Станом на сьогодні функціонування мережі забезпечують:</w:t>
      </w:r>
    </w:p>
    <w:p w:rsidR="00782C5A" w:rsidRPr="000273DC" w:rsidRDefault="00782C5A" w:rsidP="000273DC">
      <w:pPr>
        <w:pStyle w:val="a5"/>
        <w:ind w:firstLine="709"/>
        <w:jc w:val="both"/>
        <w:rPr>
          <w:rFonts w:ascii="Times New Roman" w:hAnsi="Times New Roman"/>
          <w:sz w:val="28"/>
        </w:rPr>
      </w:pPr>
      <w:r w:rsidRPr="000273DC">
        <w:rPr>
          <w:rFonts w:ascii="Times New Roman" w:hAnsi="Times New Roman"/>
          <w:sz w:val="28"/>
        </w:rPr>
        <w:t>Ворохтянський ліцей Ворохтянської селищної ради, який надає освітні послуги на рівнях початкової, базової середньої та профільної середньої освіти;</w:t>
      </w:r>
    </w:p>
    <w:p w:rsidR="00782C5A" w:rsidRPr="000273DC" w:rsidRDefault="00782C5A" w:rsidP="000273DC">
      <w:pPr>
        <w:pStyle w:val="a5"/>
        <w:ind w:firstLine="709"/>
        <w:jc w:val="both"/>
        <w:rPr>
          <w:rFonts w:ascii="Times New Roman" w:hAnsi="Times New Roman"/>
          <w:sz w:val="28"/>
        </w:rPr>
      </w:pPr>
      <w:proofErr w:type="spellStart"/>
      <w:r w:rsidRPr="000273DC">
        <w:rPr>
          <w:rFonts w:ascii="Times New Roman" w:hAnsi="Times New Roman"/>
          <w:sz w:val="28"/>
        </w:rPr>
        <w:t>Татарівська</w:t>
      </w:r>
      <w:proofErr w:type="spellEnd"/>
      <w:r w:rsidRPr="000273DC">
        <w:rPr>
          <w:rFonts w:ascii="Times New Roman" w:hAnsi="Times New Roman"/>
          <w:sz w:val="28"/>
        </w:rPr>
        <w:t xml:space="preserve"> гімназія Ворохтянської селищної ради, яка забезпечує здобуття початкової та базової середньої освіти.</w:t>
      </w:r>
    </w:p>
    <w:p w:rsidR="00782C5A" w:rsidRPr="000273DC" w:rsidRDefault="00782C5A" w:rsidP="000273DC">
      <w:pPr>
        <w:pStyle w:val="a5"/>
        <w:ind w:firstLine="709"/>
        <w:jc w:val="both"/>
        <w:rPr>
          <w:rFonts w:ascii="Times New Roman" w:hAnsi="Times New Roman"/>
          <w:sz w:val="28"/>
        </w:rPr>
      </w:pPr>
      <w:r w:rsidRPr="000273DC">
        <w:rPr>
          <w:rFonts w:ascii="Times New Roman" w:hAnsi="Times New Roman"/>
          <w:sz w:val="28"/>
        </w:rPr>
        <w:t>Враховуючи географічне розташування населених пунктів громади, гірський статус території, сезонні особливості транспортного сполучення та необхідність забезпечення доступності освітніх послуг для дітей за місцем проживання, існуюча мережа закладів освіти є оптимальною та не потребує реорганізації або скорочення.</w:t>
      </w:r>
    </w:p>
    <w:p w:rsidR="00782C5A" w:rsidRPr="000273DC" w:rsidRDefault="00782C5A" w:rsidP="000273DC">
      <w:pPr>
        <w:pStyle w:val="a5"/>
        <w:ind w:firstLine="709"/>
        <w:jc w:val="both"/>
        <w:rPr>
          <w:rFonts w:ascii="Times New Roman" w:hAnsi="Times New Roman"/>
          <w:sz w:val="28"/>
        </w:rPr>
      </w:pPr>
      <w:r w:rsidRPr="000273DC">
        <w:rPr>
          <w:rFonts w:ascii="Times New Roman" w:hAnsi="Times New Roman"/>
          <w:sz w:val="28"/>
        </w:rPr>
        <w:t>Збереження у структурі Ворохтянського ліцею рівнів початкової, базової середньої та профільної середньої освіти обумовлено необхідністю забезпечення безперервності освітнього процесу для здобувачів освіти селища Ворохта та створення належних умов для подальшого розвитку профільної середньої освіти відповідно до вимог законодавства.</w:t>
      </w:r>
    </w:p>
    <w:p w:rsidR="00782C5A" w:rsidRPr="000273DC" w:rsidRDefault="00782C5A" w:rsidP="000273DC">
      <w:pPr>
        <w:pStyle w:val="a5"/>
        <w:ind w:firstLine="709"/>
        <w:jc w:val="both"/>
        <w:rPr>
          <w:rFonts w:ascii="Times New Roman" w:hAnsi="Times New Roman"/>
          <w:sz w:val="28"/>
        </w:rPr>
      </w:pPr>
      <w:r w:rsidRPr="000273DC">
        <w:rPr>
          <w:rFonts w:ascii="Times New Roman" w:hAnsi="Times New Roman"/>
          <w:sz w:val="28"/>
        </w:rPr>
        <w:t>Функціонування Татарівської гімназії як окремого закладу освіти забезпечує територіальну доступність початкової та базової середньої освіти для дітей села Татарів, сприяє збереженню освітньої інфраструктури населеного пункту та створює належні умови для здобуття якісної освіти.</w:t>
      </w:r>
    </w:p>
    <w:p w:rsidR="00782C5A" w:rsidRPr="000273DC" w:rsidRDefault="00782C5A" w:rsidP="000273DC">
      <w:pPr>
        <w:pStyle w:val="a5"/>
        <w:ind w:firstLine="709"/>
        <w:jc w:val="both"/>
        <w:rPr>
          <w:rFonts w:ascii="Times New Roman" w:hAnsi="Times New Roman"/>
          <w:sz w:val="28"/>
        </w:rPr>
      </w:pPr>
      <w:r w:rsidRPr="000273DC">
        <w:rPr>
          <w:rFonts w:ascii="Times New Roman" w:hAnsi="Times New Roman"/>
          <w:sz w:val="28"/>
        </w:rPr>
        <w:t xml:space="preserve">Затвердження Плану трансформації мережі закладів загальної середньої освіти Ворохтянської селищної ради на 2026–2030 роки має на меті визначення перспектив розвитку освітньої мережі громади, забезпечення її відповідності вимогам чинного законодавства та створення умов для впровадження реформи профільної середньої освіти, при цьому на зазначений період не передбачається зміна типів, реорганізація чи ліквідація закладів загальної середньої освіти громади. </w:t>
      </w:r>
    </w:p>
    <w:p w:rsidR="00585EA1" w:rsidRPr="000273DC" w:rsidRDefault="00585EA1" w:rsidP="000273DC">
      <w:pPr>
        <w:pStyle w:val="a5"/>
        <w:ind w:firstLine="709"/>
        <w:jc w:val="both"/>
        <w:rPr>
          <w:rFonts w:ascii="Times New Roman" w:hAnsi="Times New Roman"/>
          <w:sz w:val="28"/>
        </w:rPr>
      </w:pPr>
      <w:r w:rsidRPr="000273DC">
        <w:rPr>
          <w:rFonts w:ascii="Times New Roman" w:hAnsi="Times New Roman"/>
          <w:sz w:val="28"/>
        </w:rPr>
        <w:t>Мережа закладів загальної середньої освіти Ворохтянської селищної ради залишається без змін.</w:t>
      </w:r>
    </w:p>
    <w:p w:rsidR="00585EA1" w:rsidRPr="00585EA1" w:rsidRDefault="00585EA1" w:rsidP="00782C5A">
      <w:pPr>
        <w:jc w:val="center"/>
        <w:rPr>
          <w:rFonts w:ascii="Times New Roman" w:hAnsi="Times New Roman"/>
          <w:b/>
          <w:color w:val="000000" w:themeColor="text1"/>
          <w:sz w:val="28"/>
          <w:szCs w:val="28"/>
        </w:rPr>
      </w:pPr>
      <w:r w:rsidRPr="00585EA1">
        <w:rPr>
          <w:rFonts w:ascii="Times New Roman" w:hAnsi="Times New Roman"/>
          <w:b/>
          <w:color w:val="000000" w:themeColor="text1"/>
          <w:sz w:val="28"/>
          <w:szCs w:val="28"/>
        </w:rPr>
        <w:t>5. Основні заходи щодо реалізації Плану</w:t>
      </w:r>
    </w:p>
    <w:tbl>
      <w:tblPr>
        <w:tblStyle w:val="a4"/>
        <w:tblW w:w="0" w:type="auto"/>
        <w:tblLook w:val="04A0" w:firstRow="1" w:lastRow="0" w:firstColumn="1" w:lastColumn="0" w:noHBand="0" w:noVBand="1"/>
      </w:tblPr>
      <w:tblGrid>
        <w:gridCol w:w="704"/>
        <w:gridCol w:w="4079"/>
        <w:gridCol w:w="1602"/>
        <w:gridCol w:w="3250"/>
      </w:tblGrid>
      <w:tr w:rsidR="00585EA1" w:rsidTr="007B6BAB">
        <w:trPr>
          <w:trHeight w:val="766"/>
        </w:trPr>
        <w:tc>
          <w:tcPr>
            <w:tcW w:w="704" w:type="dxa"/>
          </w:tcPr>
          <w:p w:rsidR="00585EA1" w:rsidRPr="00585EA1" w:rsidRDefault="00585EA1" w:rsidP="007B6BAB">
            <w:pPr>
              <w:jc w:val="center"/>
              <w:rPr>
                <w:rFonts w:ascii="Times New Roman" w:hAnsi="Times New Roman"/>
                <w:b/>
                <w:color w:val="000000" w:themeColor="text1"/>
                <w:sz w:val="28"/>
                <w:szCs w:val="28"/>
              </w:rPr>
            </w:pPr>
            <w:r w:rsidRPr="00585EA1">
              <w:rPr>
                <w:rFonts w:ascii="Times New Roman" w:hAnsi="Times New Roman"/>
                <w:b/>
                <w:color w:val="000000" w:themeColor="text1"/>
                <w:sz w:val="28"/>
                <w:szCs w:val="28"/>
              </w:rPr>
              <w:t>№</w:t>
            </w:r>
          </w:p>
          <w:p w:rsidR="00585EA1" w:rsidRPr="00585EA1" w:rsidRDefault="00585EA1" w:rsidP="007B6BAB">
            <w:pPr>
              <w:jc w:val="center"/>
              <w:rPr>
                <w:rFonts w:ascii="Times New Roman" w:hAnsi="Times New Roman"/>
                <w:b/>
                <w:color w:val="000000" w:themeColor="text1"/>
                <w:sz w:val="28"/>
                <w:szCs w:val="28"/>
              </w:rPr>
            </w:pPr>
          </w:p>
        </w:tc>
        <w:tc>
          <w:tcPr>
            <w:tcW w:w="4079" w:type="dxa"/>
          </w:tcPr>
          <w:p w:rsidR="00585EA1" w:rsidRPr="00585EA1" w:rsidRDefault="00585EA1" w:rsidP="007B6BAB">
            <w:pPr>
              <w:jc w:val="center"/>
              <w:rPr>
                <w:rFonts w:ascii="Times New Roman" w:hAnsi="Times New Roman"/>
                <w:b/>
                <w:color w:val="000000" w:themeColor="text1"/>
                <w:sz w:val="28"/>
                <w:szCs w:val="28"/>
              </w:rPr>
            </w:pPr>
            <w:r w:rsidRPr="00585EA1">
              <w:rPr>
                <w:rFonts w:ascii="Times New Roman" w:hAnsi="Times New Roman"/>
                <w:b/>
                <w:color w:val="000000" w:themeColor="text1"/>
                <w:sz w:val="28"/>
                <w:szCs w:val="28"/>
              </w:rPr>
              <w:t>Захід</w:t>
            </w:r>
          </w:p>
        </w:tc>
        <w:tc>
          <w:tcPr>
            <w:tcW w:w="1596" w:type="dxa"/>
          </w:tcPr>
          <w:p w:rsidR="00585EA1" w:rsidRPr="00585EA1" w:rsidRDefault="00585EA1" w:rsidP="007B6BAB">
            <w:pPr>
              <w:jc w:val="center"/>
              <w:rPr>
                <w:rFonts w:ascii="Times New Roman" w:hAnsi="Times New Roman"/>
                <w:b/>
                <w:color w:val="000000" w:themeColor="text1"/>
                <w:sz w:val="28"/>
                <w:szCs w:val="28"/>
              </w:rPr>
            </w:pPr>
            <w:r w:rsidRPr="00585EA1">
              <w:rPr>
                <w:rFonts w:ascii="Times New Roman" w:hAnsi="Times New Roman"/>
                <w:b/>
                <w:color w:val="000000" w:themeColor="text1"/>
                <w:sz w:val="28"/>
                <w:szCs w:val="28"/>
              </w:rPr>
              <w:t>Термін виконання</w:t>
            </w:r>
          </w:p>
        </w:tc>
        <w:tc>
          <w:tcPr>
            <w:tcW w:w="3250" w:type="dxa"/>
          </w:tcPr>
          <w:p w:rsidR="00585EA1" w:rsidRPr="00585EA1" w:rsidRDefault="00585EA1" w:rsidP="007B6BAB">
            <w:pPr>
              <w:jc w:val="center"/>
              <w:rPr>
                <w:rFonts w:ascii="Times New Roman" w:hAnsi="Times New Roman"/>
                <w:b/>
                <w:color w:val="000000" w:themeColor="text1"/>
                <w:sz w:val="28"/>
                <w:szCs w:val="28"/>
              </w:rPr>
            </w:pPr>
            <w:r w:rsidRPr="00585EA1">
              <w:rPr>
                <w:rFonts w:ascii="Times New Roman" w:hAnsi="Times New Roman"/>
                <w:b/>
                <w:color w:val="000000" w:themeColor="text1"/>
                <w:sz w:val="28"/>
                <w:szCs w:val="28"/>
              </w:rPr>
              <w:t>Відповідальні</w:t>
            </w:r>
          </w:p>
        </w:tc>
      </w:tr>
      <w:tr w:rsidR="00585EA1" w:rsidTr="00782C5A">
        <w:tc>
          <w:tcPr>
            <w:tcW w:w="704" w:type="dxa"/>
          </w:tcPr>
          <w:p w:rsidR="00585EA1" w:rsidRDefault="00DD449F" w:rsidP="00585EA1">
            <w:pPr>
              <w:jc w:val="both"/>
              <w:rPr>
                <w:rFonts w:ascii="Times New Roman" w:hAnsi="Times New Roman"/>
                <w:color w:val="000000" w:themeColor="text1"/>
                <w:sz w:val="28"/>
                <w:szCs w:val="28"/>
              </w:rPr>
            </w:pPr>
            <w:r>
              <w:rPr>
                <w:rFonts w:ascii="Times New Roman" w:hAnsi="Times New Roman"/>
                <w:color w:val="000000" w:themeColor="text1"/>
                <w:sz w:val="28"/>
                <w:szCs w:val="28"/>
              </w:rPr>
              <w:t>1</w:t>
            </w:r>
          </w:p>
        </w:tc>
        <w:tc>
          <w:tcPr>
            <w:tcW w:w="4079" w:type="dxa"/>
          </w:tcPr>
          <w:p w:rsidR="00585EA1" w:rsidRDefault="00DD449F" w:rsidP="00585EA1">
            <w:pPr>
              <w:jc w:val="both"/>
              <w:rPr>
                <w:rFonts w:ascii="Times New Roman" w:hAnsi="Times New Roman"/>
                <w:color w:val="000000" w:themeColor="text1"/>
                <w:sz w:val="28"/>
                <w:szCs w:val="28"/>
              </w:rPr>
            </w:pPr>
            <w:r w:rsidRPr="00DD449F">
              <w:rPr>
                <w:rFonts w:ascii="Times New Roman" w:hAnsi="Times New Roman"/>
                <w:color w:val="000000" w:themeColor="text1"/>
                <w:sz w:val="28"/>
                <w:szCs w:val="28"/>
              </w:rPr>
              <w:t>Моніторинг демографічної ситуації та контингенту учнів</w:t>
            </w:r>
          </w:p>
        </w:tc>
        <w:tc>
          <w:tcPr>
            <w:tcW w:w="1596" w:type="dxa"/>
          </w:tcPr>
          <w:p w:rsidR="00DD449F" w:rsidRPr="00DD449F" w:rsidRDefault="00DD449F" w:rsidP="00DD449F">
            <w:pPr>
              <w:jc w:val="both"/>
              <w:rPr>
                <w:rFonts w:ascii="Times New Roman" w:hAnsi="Times New Roman"/>
                <w:color w:val="000000" w:themeColor="text1"/>
                <w:sz w:val="28"/>
                <w:szCs w:val="28"/>
              </w:rPr>
            </w:pPr>
            <w:r w:rsidRPr="00DD449F">
              <w:rPr>
                <w:rFonts w:ascii="Times New Roman" w:hAnsi="Times New Roman"/>
                <w:color w:val="000000" w:themeColor="text1"/>
                <w:sz w:val="28"/>
                <w:szCs w:val="28"/>
              </w:rPr>
              <w:t>Постійно</w:t>
            </w:r>
          </w:p>
          <w:p w:rsidR="00585EA1" w:rsidRDefault="00585EA1" w:rsidP="00DD449F">
            <w:pPr>
              <w:jc w:val="both"/>
              <w:rPr>
                <w:rFonts w:ascii="Times New Roman" w:hAnsi="Times New Roman"/>
                <w:color w:val="000000" w:themeColor="text1"/>
                <w:sz w:val="28"/>
                <w:szCs w:val="28"/>
              </w:rPr>
            </w:pPr>
          </w:p>
        </w:tc>
        <w:tc>
          <w:tcPr>
            <w:tcW w:w="3250" w:type="dxa"/>
          </w:tcPr>
          <w:p w:rsidR="00585EA1" w:rsidRDefault="00DD449F" w:rsidP="00585EA1">
            <w:pPr>
              <w:jc w:val="both"/>
              <w:rPr>
                <w:rFonts w:ascii="Times New Roman" w:hAnsi="Times New Roman"/>
                <w:color w:val="000000" w:themeColor="text1"/>
                <w:sz w:val="28"/>
                <w:szCs w:val="28"/>
              </w:rPr>
            </w:pPr>
            <w:r w:rsidRPr="00DD449F">
              <w:rPr>
                <w:rFonts w:ascii="Times New Roman" w:hAnsi="Times New Roman"/>
                <w:color w:val="000000" w:themeColor="text1"/>
                <w:sz w:val="28"/>
                <w:szCs w:val="28"/>
              </w:rPr>
              <w:t>Відділ освіти</w:t>
            </w:r>
            <w:r w:rsidR="00BE2792">
              <w:rPr>
                <w:rFonts w:ascii="Times New Roman" w:hAnsi="Times New Roman"/>
                <w:color w:val="000000" w:themeColor="text1"/>
                <w:sz w:val="28"/>
                <w:szCs w:val="28"/>
              </w:rPr>
              <w:t>, культури, сім’ї, молоді та спорту Ворохтянської селищної ради</w:t>
            </w:r>
          </w:p>
        </w:tc>
      </w:tr>
      <w:tr w:rsidR="00585EA1" w:rsidTr="00782C5A">
        <w:tc>
          <w:tcPr>
            <w:tcW w:w="704" w:type="dxa"/>
          </w:tcPr>
          <w:p w:rsidR="00585EA1" w:rsidRDefault="00782C5A" w:rsidP="00585EA1">
            <w:pPr>
              <w:jc w:val="both"/>
              <w:rPr>
                <w:rFonts w:ascii="Times New Roman" w:hAnsi="Times New Roman"/>
                <w:color w:val="000000" w:themeColor="text1"/>
                <w:sz w:val="28"/>
                <w:szCs w:val="28"/>
              </w:rPr>
            </w:pPr>
            <w:r>
              <w:rPr>
                <w:rFonts w:ascii="Times New Roman" w:hAnsi="Times New Roman"/>
                <w:color w:val="000000" w:themeColor="text1"/>
                <w:sz w:val="28"/>
                <w:szCs w:val="28"/>
              </w:rPr>
              <w:t>2</w:t>
            </w:r>
            <w:r w:rsidR="00BE2792">
              <w:rPr>
                <w:rFonts w:ascii="Times New Roman" w:hAnsi="Times New Roman"/>
                <w:color w:val="000000" w:themeColor="text1"/>
                <w:sz w:val="28"/>
                <w:szCs w:val="28"/>
              </w:rPr>
              <w:t xml:space="preserve"> </w:t>
            </w:r>
          </w:p>
        </w:tc>
        <w:tc>
          <w:tcPr>
            <w:tcW w:w="4079" w:type="dxa"/>
          </w:tcPr>
          <w:p w:rsidR="00585EA1" w:rsidRDefault="00DD449F" w:rsidP="00585EA1">
            <w:pPr>
              <w:jc w:val="both"/>
              <w:rPr>
                <w:rFonts w:ascii="Times New Roman" w:hAnsi="Times New Roman"/>
                <w:color w:val="000000" w:themeColor="text1"/>
                <w:sz w:val="28"/>
                <w:szCs w:val="28"/>
              </w:rPr>
            </w:pPr>
            <w:r w:rsidRPr="00DD449F">
              <w:rPr>
                <w:rFonts w:ascii="Times New Roman" w:hAnsi="Times New Roman"/>
                <w:color w:val="000000" w:themeColor="text1"/>
                <w:sz w:val="28"/>
                <w:szCs w:val="28"/>
              </w:rPr>
              <w:t>Забезпечення функціонування Ворохтянського ліцею відповідно до вимог законодавства</w:t>
            </w:r>
          </w:p>
        </w:tc>
        <w:tc>
          <w:tcPr>
            <w:tcW w:w="1596" w:type="dxa"/>
          </w:tcPr>
          <w:p w:rsidR="00585EA1" w:rsidRDefault="00CF29B0" w:rsidP="00585EA1">
            <w:pPr>
              <w:jc w:val="both"/>
              <w:rPr>
                <w:rFonts w:ascii="Times New Roman" w:hAnsi="Times New Roman"/>
                <w:color w:val="000000" w:themeColor="text1"/>
                <w:sz w:val="28"/>
                <w:szCs w:val="28"/>
              </w:rPr>
            </w:pPr>
            <w:r w:rsidRPr="00CF29B0">
              <w:rPr>
                <w:rFonts w:ascii="Times New Roman" w:hAnsi="Times New Roman"/>
                <w:color w:val="000000" w:themeColor="text1"/>
                <w:sz w:val="28"/>
                <w:szCs w:val="28"/>
              </w:rPr>
              <w:t>2026–2027 роки</w:t>
            </w:r>
          </w:p>
        </w:tc>
        <w:tc>
          <w:tcPr>
            <w:tcW w:w="3250" w:type="dxa"/>
          </w:tcPr>
          <w:p w:rsidR="00585EA1" w:rsidRDefault="00CF29B0" w:rsidP="00585EA1">
            <w:pPr>
              <w:jc w:val="both"/>
              <w:rPr>
                <w:rFonts w:ascii="Times New Roman" w:hAnsi="Times New Roman"/>
                <w:color w:val="000000" w:themeColor="text1"/>
                <w:sz w:val="28"/>
                <w:szCs w:val="28"/>
              </w:rPr>
            </w:pPr>
            <w:r>
              <w:rPr>
                <w:rFonts w:ascii="Times New Roman" w:hAnsi="Times New Roman"/>
                <w:color w:val="000000" w:themeColor="text1"/>
                <w:sz w:val="28"/>
                <w:szCs w:val="28"/>
              </w:rPr>
              <w:t>Ворохтянський ліцей</w:t>
            </w:r>
          </w:p>
        </w:tc>
      </w:tr>
      <w:tr w:rsidR="00585EA1" w:rsidTr="00782C5A">
        <w:tc>
          <w:tcPr>
            <w:tcW w:w="704" w:type="dxa"/>
          </w:tcPr>
          <w:p w:rsidR="00585EA1" w:rsidRDefault="00163479" w:rsidP="00585EA1">
            <w:pPr>
              <w:jc w:val="both"/>
              <w:rPr>
                <w:rFonts w:ascii="Times New Roman" w:hAnsi="Times New Roman"/>
                <w:color w:val="000000" w:themeColor="text1"/>
                <w:sz w:val="28"/>
                <w:szCs w:val="28"/>
              </w:rPr>
            </w:pPr>
            <w:r>
              <w:rPr>
                <w:rFonts w:ascii="Times New Roman" w:hAnsi="Times New Roman"/>
                <w:color w:val="000000" w:themeColor="text1"/>
                <w:sz w:val="28"/>
                <w:szCs w:val="28"/>
              </w:rPr>
              <w:t>3</w:t>
            </w:r>
          </w:p>
        </w:tc>
        <w:tc>
          <w:tcPr>
            <w:tcW w:w="4079" w:type="dxa"/>
          </w:tcPr>
          <w:p w:rsidR="00585EA1" w:rsidRDefault="00163479" w:rsidP="00585EA1">
            <w:pPr>
              <w:jc w:val="both"/>
              <w:rPr>
                <w:rFonts w:ascii="Times New Roman" w:hAnsi="Times New Roman"/>
                <w:color w:val="000000" w:themeColor="text1"/>
                <w:sz w:val="28"/>
                <w:szCs w:val="28"/>
              </w:rPr>
            </w:pPr>
            <w:r w:rsidRPr="00163479">
              <w:rPr>
                <w:rFonts w:ascii="Times New Roman" w:hAnsi="Times New Roman"/>
                <w:color w:val="000000" w:themeColor="text1"/>
                <w:sz w:val="28"/>
                <w:szCs w:val="28"/>
              </w:rPr>
              <w:t>Забезпечення функціонування Татарівської гімназії відповідно до вимог законодавства</w:t>
            </w:r>
          </w:p>
        </w:tc>
        <w:tc>
          <w:tcPr>
            <w:tcW w:w="1596" w:type="dxa"/>
          </w:tcPr>
          <w:p w:rsidR="00585EA1" w:rsidRDefault="00163479" w:rsidP="00585EA1">
            <w:pPr>
              <w:jc w:val="both"/>
              <w:rPr>
                <w:rFonts w:ascii="Times New Roman" w:hAnsi="Times New Roman"/>
                <w:color w:val="000000" w:themeColor="text1"/>
                <w:sz w:val="28"/>
                <w:szCs w:val="28"/>
              </w:rPr>
            </w:pPr>
            <w:r w:rsidRPr="00CF29B0">
              <w:rPr>
                <w:rFonts w:ascii="Times New Roman" w:hAnsi="Times New Roman"/>
                <w:color w:val="000000" w:themeColor="text1"/>
                <w:sz w:val="28"/>
                <w:szCs w:val="28"/>
              </w:rPr>
              <w:t>2026–2027 роки</w:t>
            </w:r>
          </w:p>
        </w:tc>
        <w:tc>
          <w:tcPr>
            <w:tcW w:w="3250" w:type="dxa"/>
          </w:tcPr>
          <w:p w:rsidR="00585EA1" w:rsidRDefault="00163479" w:rsidP="00585EA1">
            <w:pPr>
              <w:jc w:val="both"/>
              <w:rPr>
                <w:rFonts w:ascii="Times New Roman" w:hAnsi="Times New Roman"/>
                <w:color w:val="000000" w:themeColor="text1"/>
                <w:sz w:val="28"/>
                <w:szCs w:val="28"/>
              </w:rPr>
            </w:pPr>
            <w:r>
              <w:rPr>
                <w:rFonts w:ascii="Times New Roman" w:hAnsi="Times New Roman"/>
                <w:color w:val="000000" w:themeColor="text1"/>
                <w:sz w:val="28"/>
                <w:szCs w:val="28"/>
              </w:rPr>
              <w:t>Татарівська гімназія</w:t>
            </w:r>
          </w:p>
        </w:tc>
      </w:tr>
      <w:tr w:rsidR="00585EA1" w:rsidTr="00782C5A">
        <w:tc>
          <w:tcPr>
            <w:tcW w:w="704" w:type="dxa"/>
          </w:tcPr>
          <w:p w:rsidR="00585EA1" w:rsidRDefault="00163479" w:rsidP="00585EA1">
            <w:pPr>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4</w:t>
            </w:r>
          </w:p>
        </w:tc>
        <w:tc>
          <w:tcPr>
            <w:tcW w:w="4079" w:type="dxa"/>
          </w:tcPr>
          <w:p w:rsidR="00585EA1" w:rsidRDefault="00163479" w:rsidP="00585EA1">
            <w:pPr>
              <w:jc w:val="both"/>
              <w:rPr>
                <w:rFonts w:ascii="Times New Roman" w:hAnsi="Times New Roman"/>
                <w:color w:val="000000" w:themeColor="text1"/>
                <w:sz w:val="28"/>
                <w:szCs w:val="28"/>
              </w:rPr>
            </w:pPr>
            <w:r w:rsidRPr="00163479">
              <w:rPr>
                <w:rFonts w:ascii="Times New Roman" w:hAnsi="Times New Roman"/>
                <w:color w:val="000000" w:themeColor="text1"/>
                <w:sz w:val="28"/>
                <w:szCs w:val="28"/>
              </w:rPr>
              <w:t>Розвиток матеріально-технічної бази закладів освіти</w:t>
            </w:r>
          </w:p>
        </w:tc>
        <w:tc>
          <w:tcPr>
            <w:tcW w:w="1596" w:type="dxa"/>
          </w:tcPr>
          <w:p w:rsidR="00585EA1" w:rsidRDefault="00163479" w:rsidP="00585EA1">
            <w:pPr>
              <w:jc w:val="both"/>
              <w:rPr>
                <w:rFonts w:ascii="Times New Roman" w:hAnsi="Times New Roman"/>
                <w:color w:val="000000" w:themeColor="text1"/>
                <w:sz w:val="28"/>
                <w:szCs w:val="28"/>
              </w:rPr>
            </w:pPr>
            <w:r w:rsidRPr="00163479">
              <w:rPr>
                <w:rFonts w:ascii="Times New Roman" w:hAnsi="Times New Roman"/>
                <w:color w:val="000000" w:themeColor="text1"/>
                <w:sz w:val="28"/>
                <w:szCs w:val="28"/>
              </w:rPr>
              <w:t>2026–2027 роки</w:t>
            </w:r>
          </w:p>
        </w:tc>
        <w:tc>
          <w:tcPr>
            <w:tcW w:w="3250" w:type="dxa"/>
          </w:tcPr>
          <w:p w:rsidR="00585EA1" w:rsidRDefault="00BE2792" w:rsidP="00585EA1">
            <w:pPr>
              <w:jc w:val="both"/>
              <w:rPr>
                <w:rFonts w:ascii="Times New Roman" w:hAnsi="Times New Roman"/>
                <w:color w:val="000000" w:themeColor="text1"/>
                <w:sz w:val="28"/>
                <w:szCs w:val="28"/>
              </w:rPr>
            </w:pPr>
            <w:r w:rsidRPr="00DD449F">
              <w:rPr>
                <w:rFonts w:ascii="Times New Roman" w:hAnsi="Times New Roman"/>
                <w:color w:val="000000" w:themeColor="text1"/>
                <w:sz w:val="28"/>
                <w:szCs w:val="28"/>
              </w:rPr>
              <w:t>Відділ освіти</w:t>
            </w:r>
            <w:r>
              <w:rPr>
                <w:rFonts w:ascii="Times New Roman" w:hAnsi="Times New Roman"/>
                <w:color w:val="000000" w:themeColor="text1"/>
                <w:sz w:val="28"/>
                <w:szCs w:val="28"/>
              </w:rPr>
              <w:t>, культури, сім’ї, молоді та спорту Ворохтянської селищної ради,</w:t>
            </w:r>
            <w:r w:rsidRPr="00BE2792">
              <w:rPr>
                <w:rFonts w:ascii="Times New Roman" w:hAnsi="Times New Roman"/>
                <w:color w:val="000000" w:themeColor="text1"/>
                <w:sz w:val="28"/>
                <w:szCs w:val="28"/>
              </w:rPr>
              <w:t xml:space="preserve"> керівники закладів</w:t>
            </w:r>
            <w:r>
              <w:rPr>
                <w:rFonts w:ascii="Times New Roman" w:hAnsi="Times New Roman"/>
                <w:color w:val="000000" w:themeColor="text1"/>
                <w:sz w:val="28"/>
                <w:szCs w:val="28"/>
              </w:rPr>
              <w:t xml:space="preserve"> </w:t>
            </w:r>
          </w:p>
        </w:tc>
      </w:tr>
      <w:tr w:rsidR="00585EA1" w:rsidTr="00782C5A">
        <w:tc>
          <w:tcPr>
            <w:tcW w:w="704" w:type="dxa"/>
          </w:tcPr>
          <w:p w:rsidR="00585EA1" w:rsidRDefault="00BE2792" w:rsidP="00585EA1">
            <w:pPr>
              <w:jc w:val="both"/>
              <w:rPr>
                <w:rFonts w:ascii="Times New Roman" w:hAnsi="Times New Roman"/>
                <w:color w:val="000000" w:themeColor="text1"/>
                <w:sz w:val="28"/>
                <w:szCs w:val="28"/>
              </w:rPr>
            </w:pPr>
            <w:r>
              <w:rPr>
                <w:rFonts w:ascii="Times New Roman" w:hAnsi="Times New Roman"/>
                <w:color w:val="000000" w:themeColor="text1"/>
                <w:sz w:val="28"/>
                <w:szCs w:val="28"/>
              </w:rPr>
              <w:t>5</w:t>
            </w:r>
          </w:p>
        </w:tc>
        <w:tc>
          <w:tcPr>
            <w:tcW w:w="4079" w:type="dxa"/>
          </w:tcPr>
          <w:p w:rsidR="00585EA1" w:rsidRDefault="00BE2792" w:rsidP="00585EA1">
            <w:pPr>
              <w:jc w:val="both"/>
              <w:rPr>
                <w:rFonts w:ascii="Times New Roman" w:hAnsi="Times New Roman"/>
                <w:color w:val="000000" w:themeColor="text1"/>
                <w:sz w:val="28"/>
                <w:szCs w:val="28"/>
              </w:rPr>
            </w:pPr>
            <w:r w:rsidRPr="00BE2792">
              <w:rPr>
                <w:rFonts w:ascii="Times New Roman" w:hAnsi="Times New Roman"/>
                <w:color w:val="000000" w:themeColor="text1"/>
                <w:sz w:val="28"/>
                <w:szCs w:val="28"/>
              </w:rPr>
              <w:t>Підготовка закладів освіти до впровадження профільної середньої освіти відповідно до вимог законодавства</w:t>
            </w:r>
          </w:p>
        </w:tc>
        <w:tc>
          <w:tcPr>
            <w:tcW w:w="1596" w:type="dxa"/>
          </w:tcPr>
          <w:p w:rsidR="00585EA1" w:rsidRDefault="00BE2792" w:rsidP="00585EA1">
            <w:pPr>
              <w:jc w:val="both"/>
              <w:rPr>
                <w:rFonts w:ascii="Times New Roman" w:hAnsi="Times New Roman"/>
                <w:color w:val="000000" w:themeColor="text1"/>
                <w:sz w:val="28"/>
                <w:szCs w:val="28"/>
              </w:rPr>
            </w:pPr>
            <w:r w:rsidRPr="00BE2792">
              <w:rPr>
                <w:rFonts w:ascii="Times New Roman" w:hAnsi="Times New Roman"/>
                <w:color w:val="000000" w:themeColor="text1"/>
                <w:sz w:val="28"/>
                <w:szCs w:val="28"/>
              </w:rPr>
              <w:t>2026–2027 роки</w:t>
            </w:r>
          </w:p>
        </w:tc>
        <w:tc>
          <w:tcPr>
            <w:tcW w:w="3250" w:type="dxa"/>
          </w:tcPr>
          <w:p w:rsidR="00BE2792" w:rsidRDefault="00BE2792" w:rsidP="00585EA1">
            <w:pPr>
              <w:jc w:val="both"/>
              <w:rPr>
                <w:rFonts w:ascii="Times New Roman" w:hAnsi="Times New Roman"/>
                <w:color w:val="000000" w:themeColor="text1"/>
                <w:sz w:val="28"/>
                <w:szCs w:val="28"/>
              </w:rPr>
            </w:pPr>
            <w:r w:rsidRPr="00BE2792">
              <w:rPr>
                <w:rFonts w:ascii="Times New Roman" w:hAnsi="Times New Roman"/>
                <w:color w:val="000000" w:themeColor="text1"/>
                <w:sz w:val="28"/>
                <w:szCs w:val="28"/>
              </w:rPr>
              <w:t>Відділ освіти, культури, сім’ї, молоді та спорту Ворохтянської селищної ради</w:t>
            </w:r>
            <w:r>
              <w:rPr>
                <w:rFonts w:ascii="Times New Roman" w:hAnsi="Times New Roman"/>
                <w:color w:val="000000" w:themeColor="text1"/>
                <w:sz w:val="28"/>
                <w:szCs w:val="28"/>
              </w:rPr>
              <w:t>,</w:t>
            </w:r>
          </w:p>
          <w:p w:rsidR="00585EA1" w:rsidRDefault="00BE2792" w:rsidP="00585EA1">
            <w:pPr>
              <w:jc w:val="both"/>
              <w:rPr>
                <w:rFonts w:ascii="Times New Roman" w:hAnsi="Times New Roman"/>
                <w:color w:val="000000" w:themeColor="text1"/>
                <w:sz w:val="28"/>
                <w:szCs w:val="28"/>
              </w:rPr>
            </w:pPr>
            <w:r>
              <w:rPr>
                <w:rFonts w:ascii="Times New Roman" w:hAnsi="Times New Roman"/>
                <w:color w:val="000000" w:themeColor="text1"/>
                <w:sz w:val="28"/>
                <w:szCs w:val="28"/>
              </w:rPr>
              <w:t>В</w:t>
            </w:r>
            <w:r w:rsidRPr="00BE2792">
              <w:rPr>
                <w:rFonts w:ascii="Times New Roman" w:hAnsi="Times New Roman"/>
                <w:color w:val="000000" w:themeColor="text1"/>
                <w:sz w:val="28"/>
                <w:szCs w:val="28"/>
              </w:rPr>
              <w:t>орохтянський ліцей</w:t>
            </w:r>
          </w:p>
          <w:p w:rsidR="00BE2792" w:rsidRDefault="00BE2792" w:rsidP="00585EA1">
            <w:pPr>
              <w:jc w:val="both"/>
              <w:rPr>
                <w:rFonts w:ascii="Times New Roman" w:hAnsi="Times New Roman"/>
                <w:color w:val="000000" w:themeColor="text1"/>
                <w:sz w:val="28"/>
                <w:szCs w:val="28"/>
              </w:rPr>
            </w:pPr>
          </w:p>
        </w:tc>
      </w:tr>
    </w:tbl>
    <w:p w:rsidR="00585EA1" w:rsidRDefault="00585EA1" w:rsidP="00585EA1">
      <w:pPr>
        <w:ind w:firstLine="709"/>
        <w:jc w:val="both"/>
        <w:rPr>
          <w:rFonts w:ascii="Times New Roman" w:hAnsi="Times New Roman"/>
          <w:color w:val="000000" w:themeColor="text1"/>
          <w:sz w:val="28"/>
          <w:szCs w:val="28"/>
        </w:rPr>
      </w:pPr>
    </w:p>
    <w:p w:rsidR="005D4872" w:rsidRDefault="005D4872" w:rsidP="00BE2792">
      <w:pPr>
        <w:jc w:val="both"/>
        <w:rPr>
          <w:rFonts w:ascii="Times New Roman" w:hAnsi="Times New Roman"/>
          <w:b/>
          <w:color w:val="000000" w:themeColor="text1"/>
          <w:sz w:val="28"/>
          <w:szCs w:val="28"/>
        </w:rPr>
        <w:sectPr w:rsidR="005D4872" w:rsidSect="000273DC">
          <w:pgSz w:w="11906" w:h="16838"/>
          <w:pgMar w:top="850" w:right="850" w:bottom="426" w:left="1417" w:header="708" w:footer="708" w:gutter="0"/>
          <w:cols w:space="708"/>
          <w:docGrid w:linePitch="360"/>
        </w:sectPr>
      </w:pPr>
    </w:p>
    <w:p w:rsidR="00585EA1" w:rsidRPr="00BE2792" w:rsidRDefault="00782C5A" w:rsidP="005D4872">
      <w:pPr>
        <w:jc w:val="center"/>
        <w:rPr>
          <w:rFonts w:ascii="Times New Roman" w:hAnsi="Times New Roman"/>
          <w:b/>
          <w:color w:val="000000" w:themeColor="text1"/>
          <w:sz w:val="28"/>
          <w:szCs w:val="28"/>
        </w:rPr>
      </w:pPr>
      <w:r>
        <w:rPr>
          <w:rFonts w:ascii="Times New Roman" w:hAnsi="Times New Roman"/>
          <w:b/>
          <w:color w:val="000000" w:themeColor="text1"/>
          <w:sz w:val="28"/>
          <w:szCs w:val="28"/>
        </w:rPr>
        <w:lastRenderedPageBreak/>
        <w:t xml:space="preserve">6. </w:t>
      </w:r>
      <w:r w:rsidR="00BE2792" w:rsidRPr="00BE2792">
        <w:rPr>
          <w:rFonts w:ascii="Times New Roman" w:hAnsi="Times New Roman"/>
          <w:b/>
          <w:color w:val="000000" w:themeColor="text1"/>
          <w:sz w:val="28"/>
          <w:szCs w:val="28"/>
        </w:rPr>
        <w:t>Перспективна мережа закладів загальної середньої освіти громади</w:t>
      </w:r>
    </w:p>
    <w:tbl>
      <w:tblPr>
        <w:tblW w:w="1454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2991"/>
        <w:gridCol w:w="615"/>
        <w:gridCol w:w="2024"/>
        <w:gridCol w:w="1883"/>
        <w:gridCol w:w="757"/>
        <w:gridCol w:w="2639"/>
        <w:gridCol w:w="2640"/>
      </w:tblGrid>
      <w:tr w:rsidR="005D4872" w:rsidRPr="005D4872" w:rsidTr="005D4872">
        <w:trPr>
          <w:trHeight w:val="461"/>
        </w:trPr>
        <w:tc>
          <w:tcPr>
            <w:tcW w:w="14542" w:type="dxa"/>
            <w:gridSpan w:val="8"/>
            <w:tcBorders>
              <w:top w:val="single" w:sz="4" w:space="0" w:color="auto"/>
              <w:left w:val="single" w:sz="4" w:space="0" w:color="auto"/>
              <w:bottom w:val="single" w:sz="4" w:space="0" w:color="auto"/>
              <w:right w:val="single" w:sz="4" w:space="0" w:color="auto"/>
            </w:tcBorders>
            <w:hideMark/>
          </w:tcPr>
          <w:p w:rsidR="005D4872" w:rsidRPr="005D4872" w:rsidRDefault="005D4872" w:rsidP="00782C5A">
            <w:pPr>
              <w:ind w:firstLine="709"/>
              <w:jc w:val="center"/>
              <w:rPr>
                <w:rFonts w:ascii="Times New Roman" w:hAnsi="Times New Roman"/>
                <w:b/>
                <w:bCs/>
                <w:color w:val="000000" w:themeColor="text1"/>
                <w:sz w:val="28"/>
                <w:szCs w:val="28"/>
              </w:rPr>
            </w:pPr>
            <w:r w:rsidRPr="005D4872">
              <w:rPr>
                <w:rFonts w:ascii="Times New Roman" w:hAnsi="Times New Roman"/>
                <w:b/>
                <w:bCs/>
                <w:color w:val="000000" w:themeColor="text1"/>
                <w:sz w:val="28"/>
                <w:szCs w:val="28"/>
              </w:rPr>
              <w:t>1. Приведення у відповідність до Закону України «Про повну загальну  середню освіту» типів закладів загальної середньої освіти шляхом створення академічних ліцеїв</w:t>
            </w:r>
          </w:p>
        </w:tc>
      </w:tr>
      <w:tr w:rsidR="00E100E5" w:rsidRPr="005D4872" w:rsidTr="00E100E5">
        <w:trPr>
          <w:trHeight w:val="1012"/>
        </w:trPr>
        <w:tc>
          <w:tcPr>
            <w:tcW w:w="993" w:type="dxa"/>
            <w:tcBorders>
              <w:top w:val="single" w:sz="4" w:space="0" w:color="auto"/>
              <w:left w:val="single" w:sz="4" w:space="0" w:color="auto"/>
              <w:bottom w:val="single" w:sz="4" w:space="0" w:color="auto"/>
              <w:right w:val="single" w:sz="4" w:space="0" w:color="auto"/>
            </w:tcBorders>
          </w:tcPr>
          <w:p w:rsidR="005D4872" w:rsidRPr="005D4872" w:rsidRDefault="005D4872" w:rsidP="005D4872">
            <w:pPr>
              <w:ind w:firstLine="709"/>
              <w:jc w:val="both"/>
              <w:rPr>
                <w:rFonts w:ascii="Times New Roman" w:hAnsi="Times New Roman"/>
                <w:color w:val="000000" w:themeColor="text1"/>
                <w:sz w:val="28"/>
                <w:szCs w:val="28"/>
              </w:rPr>
            </w:pPr>
          </w:p>
          <w:p w:rsidR="005D4872" w:rsidRPr="005D4872" w:rsidRDefault="005D4872" w:rsidP="005D4872">
            <w:pPr>
              <w:ind w:firstLine="709"/>
              <w:jc w:val="both"/>
              <w:rPr>
                <w:rFonts w:ascii="Times New Roman" w:hAnsi="Times New Roman"/>
                <w:b/>
                <w:bCs/>
                <w:color w:val="000000" w:themeColor="text1"/>
                <w:sz w:val="28"/>
                <w:szCs w:val="28"/>
              </w:rPr>
            </w:pPr>
            <w:r w:rsidRPr="005D4872">
              <w:rPr>
                <w:rFonts w:ascii="Times New Roman" w:hAnsi="Times New Roman"/>
                <w:b/>
                <w:bCs/>
                <w:color w:val="000000" w:themeColor="text1"/>
                <w:sz w:val="28"/>
                <w:szCs w:val="28"/>
              </w:rPr>
              <w:t>№</w:t>
            </w:r>
          </w:p>
        </w:tc>
        <w:tc>
          <w:tcPr>
            <w:tcW w:w="3606" w:type="dxa"/>
            <w:gridSpan w:val="2"/>
            <w:tcBorders>
              <w:top w:val="single" w:sz="4" w:space="0" w:color="auto"/>
              <w:left w:val="single" w:sz="4" w:space="0" w:color="auto"/>
              <w:bottom w:val="single" w:sz="4" w:space="0" w:color="auto"/>
              <w:right w:val="single" w:sz="4" w:space="0" w:color="auto"/>
            </w:tcBorders>
            <w:hideMark/>
          </w:tcPr>
          <w:p w:rsidR="005D4872" w:rsidRPr="005D4872" w:rsidRDefault="005D4872" w:rsidP="005D4872">
            <w:pPr>
              <w:ind w:firstLine="110"/>
              <w:jc w:val="both"/>
              <w:rPr>
                <w:rFonts w:ascii="Times New Roman" w:hAnsi="Times New Roman"/>
                <w:b/>
                <w:bCs/>
                <w:color w:val="000000" w:themeColor="text1"/>
                <w:sz w:val="28"/>
                <w:szCs w:val="28"/>
              </w:rPr>
            </w:pPr>
            <w:r w:rsidRPr="005D4872">
              <w:rPr>
                <w:rFonts w:ascii="Times New Roman" w:hAnsi="Times New Roman"/>
                <w:b/>
                <w:bCs/>
                <w:color w:val="000000" w:themeColor="text1"/>
                <w:sz w:val="28"/>
                <w:szCs w:val="28"/>
              </w:rPr>
              <w:t>Назва закладу освіти</w:t>
            </w:r>
          </w:p>
        </w:tc>
        <w:tc>
          <w:tcPr>
            <w:tcW w:w="3907" w:type="dxa"/>
            <w:gridSpan w:val="2"/>
            <w:tcBorders>
              <w:top w:val="single" w:sz="4" w:space="0" w:color="auto"/>
              <w:left w:val="single" w:sz="4" w:space="0" w:color="auto"/>
              <w:bottom w:val="single" w:sz="4" w:space="0" w:color="auto"/>
              <w:right w:val="single" w:sz="4" w:space="0" w:color="auto"/>
            </w:tcBorders>
            <w:hideMark/>
          </w:tcPr>
          <w:p w:rsidR="005D4872" w:rsidRPr="005D4872" w:rsidRDefault="005D4872" w:rsidP="005D4872">
            <w:pPr>
              <w:ind w:firstLine="709"/>
              <w:jc w:val="center"/>
              <w:rPr>
                <w:rFonts w:ascii="Times New Roman" w:hAnsi="Times New Roman"/>
                <w:b/>
                <w:bCs/>
                <w:color w:val="000000" w:themeColor="text1"/>
                <w:sz w:val="28"/>
                <w:szCs w:val="28"/>
              </w:rPr>
            </w:pPr>
            <w:r w:rsidRPr="005D4872">
              <w:rPr>
                <w:rFonts w:ascii="Times New Roman" w:hAnsi="Times New Roman"/>
                <w:b/>
                <w:bCs/>
                <w:color w:val="000000" w:themeColor="text1"/>
                <w:sz w:val="28"/>
                <w:szCs w:val="28"/>
              </w:rPr>
              <w:t>Рівень освіти, що забезпечуватиме заклад освіти</w:t>
            </w:r>
          </w:p>
        </w:tc>
        <w:tc>
          <w:tcPr>
            <w:tcW w:w="6036" w:type="dxa"/>
            <w:gridSpan w:val="3"/>
            <w:tcBorders>
              <w:top w:val="single" w:sz="4" w:space="0" w:color="auto"/>
              <w:left w:val="single" w:sz="4" w:space="0" w:color="auto"/>
              <w:bottom w:val="single" w:sz="4" w:space="0" w:color="auto"/>
              <w:right w:val="single" w:sz="4" w:space="0" w:color="auto"/>
            </w:tcBorders>
            <w:hideMark/>
          </w:tcPr>
          <w:p w:rsidR="005D4872" w:rsidRPr="005D4872" w:rsidRDefault="005D4872" w:rsidP="00782C5A">
            <w:pPr>
              <w:ind w:firstLine="77"/>
              <w:jc w:val="both"/>
              <w:rPr>
                <w:rFonts w:ascii="Times New Roman" w:hAnsi="Times New Roman"/>
                <w:b/>
                <w:bCs/>
                <w:color w:val="000000" w:themeColor="text1"/>
                <w:sz w:val="28"/>
                <w:szCs w:val="28"/>
              </w:rPr>
            </w:pPr>
            <w:r w:rsidRPr="005D4872">
              <w:rPr>
                <w:rFonts w:ascii="Times New Roman" w:hAnsi="Times New Roman"/>
                <w:b/>
                <w:bCs/>
                <w:color w:val="000000" w:themeColor="text1"/>
                <w:sz w:val="28"/>
                <w:szCs w:val="28"/>
              </w:rPr>
              <w:t>Рішення про створення академічного ліцею</w:t>
            </w:r>
          </w:p>
        </w:tc>
      </w:tr>
      <w:tr w:rsidR="00E100E5" w:rsidRPr="005D4872" w:rsidTr="00E100E5">
        <w:trPr>
          <w:trHeight w:val="558"/>
        </w:trPr>
        <w:tc>
          <w:tcPr>
            <w:tcW w:w="993" w:type="dxa"/>
            <w:tcBorders>
              <w:top w:val="single" w:sz="4" w:space="0" w:color="auto"/>
              <w:left w:val="single" w:sz="4" w:space="0" w:color="auto"/>
              <w:bottom w:val="single" w:sz="4" w:space="0" w:color="auto"/>
              <w:right w:val="single" w:sz="4" w:space="0" w:color="auto"/>
            </w:tcBorders>
          </w:tcPr>
          <w:p w:rsidR="005D4872" w:rsidRPr="005D4872" w:rsidRDefault="005D4872" w:rsidP="005D4872">
            <w:pPr>
              <w:ind w:firstLine="709"/>
              <w:jc w:val="both"/>
              <w:rPr>
                <w:rFonts w:ascii="Times New Roman" w:hAnsi="Times New Roman"/>
                <w:color w:val="000000" w:themeColor="text1"/>
                <w:sz w:val="28"/>
                <w:szCs w:val="28"/>
              </w:rPr>
            </w:pPr>
          </w:p>
          <w:p w:rsidR="005D4872" w:rsidRPr="005D4872" w:rsidRDefault="005D4872" w:rsidP="005D4872">
            <w:pPr>
              <w:ind w:firstLine="709"/>
              <w:jc w:val="both"/>
              <w:rPr>
                <w:rFonts w:ascii="Times New Roman" w:hAnsi="Times New Roman"/>
                <w:color w:val="000000" w:themeColor="text1"/>
                <w:sz w:val="28"/>
                <w:szCs w:val="28"/>
              </w:rPr>
            </w:pPr>
          </w:p>
          <w:p w:rsidR="005D4872" w:rsidRPr="005D4872" w:rsidRDefault="005D4872" w:rsidP="005D4872">
            <w:pPr>
              <w:ind w:firstLine="709"/>
              <w:jc w:val="both"/>
              <w:rPr>
                <w:rFonts w:ascii="Times New Roman" w:hAnsi="Times New Roman"/>
                <w:color w:val="000000" w:themeColor="text1"/>
                <w:sz w:val="28"/>
                <w:szCs w:val="28"/>
              </w:rPr>
            </w:pPr>
            <w:r w:rsidRPr="005D4872">
              <w:rPr>
                <w:rFonts w:ascii="Times New Roman" w:hAnsi="Times New Roman"/>
                <w:color w:val="000000" w:themeColor="text1"/>
                <w:sz w:val="28"/>
                <w:szCs w:val="28"/>
              </w:rPr>
              <w:t>1.1.</w:t>
            </w:r>
          </w:p>
        </w:tc>
        <w:tc>
          <w:tcPr>
            <w:tcW w:w="3606" w:type="dxa"/>
            <w:gridSpan w:val="2"/>
            <w:tcBorders>
              <w:top w:val="single" w:sz="4" w:space="0" w:color="auto"/>
              <w:left w:val="single" w:sz="4" w:space="0" w:color="auto"/>
              <w:bottom w:val="single" w:sz="4" w:space="0" w:color="auto"/>
              <w:right w:val="single" w:sz="4" w:space="0" w:color="auto"/>
            </w:tcBorders>
            <w:hideMark/>
          </w:tcPr>
          <w:p w:rsidR="005D4872" w:rsidRPr="005D4872" w:rsidRDefault="00782C5A" w:rsidP="00782C5A">
            <w:pPr>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Ворохтянський </w:t>
            </w:r>
            <w:r w:rsidRPr="005D4872">
              <w:rPr>
                <w:rFonts w:ascii="Times New Roman" w:hAnsi="Times New Roman"/>
                <w:color w:val="000000" w:themeColor="text1"/>
                <w:sz w:val="28"/>
                <w:szCs w:val="28"/>
              </w:rPr>
              <w:t>академічний</w:t>
            </w:r>
            <w:r>
              <w:rPr>
                <w:rFonts w:ascii="Times New Roman" w:hAnsi="Times New Roman"/>
                <w:color w:val="000000" w:themeColor="text1"/>
                <w:sz w:val="28"/>
                <w:szCs w:val="28"/>
              </w:rPr>
              <w:t xml:space="preserve"> ліцей</w:t>
            </w:r>
            <w:r w:rsidR="005D4872" w:rsidRPr="005D4872">
              <w:rPr>
                <w:rFonts w:ascii="Times New Roman" w:hAnsi="Times New Roman"/>
                <w:color w:val="000000" w:themeColor="text1"/>
                <w:sz w:val="28"/>
                <w:szCs w:val="28"/>
              </w:rPr>
              <w:t xml:space="preserve">  </w:t>
            </w:r>
            <w:r>
              <w:rPr>
                <w:rFonts w:ascii="Times New Roman" w:hAnsi="Times New Roman"/>
                <w:color w:val="000000" w:themeColor="text1"/>
                <w:sz w:val="28"/>
                <w:szCs w:val="28"/>
              </w:rPr>
              <w:t>Ворохтянської</w:t>
            </w:r>
            <w:r w:rsidR="005D4872" w:rsidRPr="005D4872">
              <w:rPr>
                <w:rFonts w:ascii="Times New Roman" w:hAnsi="Times New Roman"/>
                <w:color w:val="000000" w:themeColor="text1"/>
                <w:sz w:val="28"/>
                <w:szCs w:val="28"/>
              </w:rPr>
              <w:t xml:space="preserve"> селищної ради </w:t>
            </w:r>
          </w:p>
        </w:tc>
        <w:tc>
          <w:tcPr>
            <w:tcW w:w="3907" w:type="dxa"/>
            <w:gridSpan w:val="2"/>
            <w:tcBorders>
              <w:top w:val="single" w:sz="4" w:space="0" w:color="auto"/>
              <w:left w:val="single" w:sz="4" w:space="0" w:color="auto"/>
              <w:bottom w:val="single" w:sz="4" w:space="0" w:color="auto"/>
              <w:right w:val="single" w:sz="4" w:space="0" w:color="auto"/>
            </w:tcBorders>
          </w:tcPr>
          <w:p w:rsidR="005D4872" w:rsidRDefault="005D4872" w:rsidP="005D4872">
            <w:pPr>
              <w:ind w:hanging="24"/>
              <w:jc w:val="center"/>
              <w:rPr>
                <w:rFonts w:ascii="Times New Roman" w:hAnsi="Times New Roman"/>
                <w:color w:val="000000" w:themeColor="text1"/>
                <w:sz w:val="28"/>
                <w:szCs w:val="28"/>
              </w:rPr>
            </w:pPr>
            <w:r w:rsidRPr="005D4872">
              <w:rPr>
                <w:rFonts w:ascii="Times New Roman" w:hAnsi="Times New Roman"/>
                <w:color w:val="000000" w:themeColor="text1"/>
                <w:sz w:val="28"/>
                <w:szCs w:val="28"/>
              </w:rPr>
              <w:t>Початкова освіта.</w:t>
            </w:r>
          </w:p>
          <w:p w:rsidR="005D4872" w:rsidRDefault="005D4872" w:rsidP="005D4872">
            <w:pPr>
              <w:ind w:hanging="24"/>
              <w:jc w:val="center"/>
              <w:rPr>
                <w:rFonts w:ascii="Times New Roman" w:hAnsi="Times New Roman"/>
                <w:color w:val="000000" w:themeColor="text1"/>
                <w:sz w:val="28"/>
                <w:szCs w:val="28"/>
              </w:rPr>
            </w:pPr>
            <w:r w:rsidRPr="005D4872">
              <w:rPr>
                <w:rFonts w:ascii="Times New Roman" w:hAnsi="Times New Roman"/>
                <w:color w:val="000000" w:themeColor="text1"/>
                <w:sz w:val="28"/>
                <w:szCs w:val="28"/>
              </w:rPr>
              <w:t>Базова середня освіта</w:t>
            </w:r>
          </w:p>
          <w:p w:rsidR="005D4872" w:rsidRPr="005D4872" w:rsidRDefault="005D4872" w:rsidP="005D4872">
            <w:pPr>
              <w:ind w:hanging="24"/>
              <w:jc w:val="center"/>
              <w:rPr>
                <w:rFonts w:ascii="Times New Roman" w:hAnsi="Times New Roman"/>
                <w:color w:val="000000" w:themeColor="text1"/>
                <w:sz w:val="28"/>
                <w:szCs w:val="28"/>
              </w:rPr>
            </w:pPr>
            <w:r w:rsidRPr="005D4872">
              <w:rPr>
                <w:rFonts w:ascii="Times New Roman" w:hAnsi="Times New Roman"/>
                <w:color w:val="000000" w:themeColor="text1"/>
                <w:sz w:val="28"/>
                <w:szCs w:val="28"/>
              </w:rPr>
              <w:t>Профільна середня освіта</w:t>
            </w:r>
          </w:p>
        </w:tc>
        <w:tc>
          <w:tcPr>
            <w:tcW w:w="6036" w:type="dxa"/>
            <w:gridSpan w:val="3"/>
            <w:tcBorders>
              <w:top w:val="single" w:sz="4" w:space="0" w:color="auto"/>
              <w:left w:val="single" w:sz="4" w:space="0" w:color="auto"/>
              <w:bottom w:val="single" w:sz="4" w:space="0" w:color="auto"/>
              <w:right w:val="single" w:sz="4" w:space="0" w:color="auto"/>
            </w:tcBorders>
          </w:tcPr>
          <w:p w:rsidR="005D4872" w:rsidRPr="005D4872" w:rsidRDefault="00782C5A" w:rsidP="00782C5A">
            <w:pPr>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від 17.04.2025</w:t>
            </w:r>
            <w:r w:rsidR="005D4872" w:rsidRPr="005D4872">
              <w:rPr>
                <w:rFonts w:ascii="Times New Roman" w:hAnsi="Times New Roman"/>
                <w:color w:val="000000" w:themeColor="text1"/>
                <w:sz w:val="28"/>
                <w:szCs w:val="28"/>
              </w:rPr>
              <w:t xml:space="preserve"> року</w:t>
            </w:r>
            <w:r>
              <w:rPr>
                <w:rFonts w:ascii="Times New Roman" w:hAnsi="Times New Roman"/>
                <w:color w:val="000000" w:themeColor="text1"/>
                <w:sz w:val="28"/>
                <w:szCs w:val="28"/>
              </w:rPr>
              <w:t xml:space="preserve"> №460-55/2025</w:t>
            </w:r>
          </w:p>
        </w:tc>
      </w:tr>
      <w:tr w:rsidR="005D4872" w:rsidRPr="005D4872" w:rsidTr="005D4872">
        <w:trPr>
          <w:trHeight w:val="435"/>
        </w:trPr>
        <w:tc>
          <w:tcPr>
            <w:tcW w:w="14542" w:type="dxa"/>
            <w:gridSpan w:val="8"/>
            <w:tcBorders>
              <w:top w:val="single" w:sz="4" w:space="0" w:color="auto"/>
              <w:left w:val="single" w:sz="4" w:space="0" w:color="auto"/>
              <w:bottom w:val="single" w:sz="4" w:space="0" w:color="auto"/>
              <w:right w:val="single" w:sz="4" w:space="0" w:color="auto"/>
            </w:tcBorders>
            <w:hideMark/>
          </w:tcPr>
          <w:p w:rsidR="005D4872" w:rsidRPr="005D4872" w:rsidRDefault="005D4872" w:rsidP="00782C5A">
            <w:pPr>
              <w:ind w:firstLine="709"/>
              <w:jc w:val="center"/>
              <w:rPr>
                <w:rFonts w:ascii="Times New Roman" w:hAnsi="Times New Roman"/>
                <w:b/>
                <w:bCs/>
                <w:color w:val="000000" w:themeColor="text1"/>
                <w:sz w:val="28"/>
                <w:szCs w:val="28"/>
              </w:rPr>
            </w:pPr>
            <w:r w:rsidRPr="005D4872">
              <w:rPr>
                <w:rFonts w:ascii="Times New Roman" w:hAnsi="Times New Roman"/>
                <w:b/>
                <w:bCs/>
                <w:color w:val="000000" w:themeColor="text1"/>
                <w:sz w:val="28"/>
                <w:szCs w:val="28"/>
              </w:rPr>
              <w:t>2. Приведення у відповідність до Закону України «Про повну загальну середню  освіту» типів закладів загальної середньої освіти</w:t>
            </w:r>
          </w:p>
        </w:tc>
      </w:tr>
      <w:tr w:rsidR="007B6BAB" w:rsidRPr="005D4872" w:rsidTr="00E100E5">
        <w:trPr>
          <w:trHeight w:val="435"/>
        </w:trPr>
        <w:tc>
          <w:tcPr>
            <w:tcW w:w="993" w:type="dxa"/>
            <w:tcBorders>
              <w:top w:val="single" w:sz="4" w:space="0" w:color="auto"/>
              <w:left w:val="single" w:sz="4" w:space="0" w:color="auto"/>
              <w:bottom w:val="single" w:sz="4" w:space="0" w:color="auto"/>
              <w:right w:val="single" w:sz="4" w:space="0" w:color="auto"/>
            </w:tcBorders>
          </w:tcPr>
          <w:p w:rsidR="005D4872" w:rsidRPr="005D4872" w:rsidRDefault="00E100E5" w:rsidP="005D4872">
            <w:pPr>
              <w:ind w:firstLine="709"/>
              <w:jc w:val="both"/>
              <w:rPr>
                <w:rFonts w:ascii="Times New Roman" w:hAnsi="Times New Roman"/>
                <w:b/>
                <w:bCs/>
                <w:color w:val="000000" w:themeColor="text1"/>
                <w:sz w:val="28"/>
                <w:szCs w:val="28"/>
              </w:rPr>
            </w:pPr>
            <w:r w:rsidRPr="005D4872">
              <w:rPr>
                <w:rFonts w:ascii="Times New Roman" w:hAnsi="Times New Roman"/>
                <w:b/>
                <w:bCs/>
                <w:color w:val="000000" w:themeColor="text1"/>
                <w:sz w:val="28"/>
                <w:szCs w:val="28"/>
              </w:rPr>
              <w:t>№</w:t>
            </w:r>
          </w:p>
        </w:tc>
        <w:tc>
          <w:tcPr>
            <w:tcW w:w="2991" w:type="dxa"/>
            <w:tcBorders>
              <w:top w:val="single" w:sz="4" w:space="0" w:color="auto"/>
              <w:left w:val="single" w:sz="4" w:space="0" w:color="auto"/>
              <w:bottom w:val="single" w:sz="4" w:space="0" w:color="auto"/>
              <w:right w:val="single" w:sz="4" w:space="0" w:color="auto"/>
            </w:tcBorders>
          </w:tcPr>
          <w:p w:rsidR="005D4872" w:rsidRPr="005D4872" w:rsidRDefault="00E100E5" w:rsidP="005D4872">
            <w:pPr>
              <w:jc w:val="both"/>
              <w:rPr>
                <w:rFonts w:ascii="Times New Roman" w:hAnsi="Times New Roman"/>
                <w:b/>
                <w:bCs/>
                <w:color w:val="000000" w:themeColor="text1"/>
                <w:sz w:val="28"/>
                <w:szCs w:val="28"/>
              </w:rPr>
            </w:pPr>
            <w:r w:rsidRPr="00E100E5">
              <w:rPr>
                <w:rFonts w:ascii="Times New Roman" w:hAnsi="Times New Roman"/>
                <w:b/>
                <w:bCs/>
                <w:color w:val="000000" w:themeColor="text1"/>
                <w:sz w:val="28"/>
                <w:szCs w:val="28"/>
              </w:rPr>
              <w:t>Назва закладу освіти</w:t>
            </w:r>
          </w:p>
        </w:tc>
        <w:tc>
          <w:tcPr>
            <w:tcW w:w="2639" w:type="dxa"/>
            <w:gridSpan w:val="2"/>
            <w:tcBorders>
              <w:top w:val="single" w:sz="4" w:space="0" w:color="auto"/>
              <w:left w:val="single" w:sz="4" w:space="0" w:color="auto"/>
              <w:bottom w:val="single" w:sz="4" w:space="0" w:color="auto"/>
              <w:right w:val="single" w:sz="4" w:space="0" w:color="auto"/>
            </w:tcBorders>
          </w:tcPr>
          <w:p w:rsidR="005D4872" w:rsidRPr="005D4872" w:rsidRDefault="00E100E5" w:rsidP="00E100E5">
            <w:pPr>
              <w:jc w:val="both"/>
              <w:rPr>
                <w:rFonts w:ascii="Times New Roman" w:hAnsi="Times New Roman"/>
                <w:b/>
                <w:bCs/>
                <w:color w:val="000000" w:themeColor="text1"/>
                <w:sz w:val="28"/>
                <w:szCs w:val="28"/>
              </w:rPr>
            </w:pPr>
            <w:r w:rsidRPr="00E100E5">
              <w:rPr>
                <w:rFonts w:ascii="Times New Roman" w:hAnsi="Times New Roman"/>
                <w:b/>
                <w:bCs/>
                <w:color w:val="000000" w:themeColor="text1"/>
                <w:sz w:val="28"/>
                <w:szCs w:val="28"/>
              </w:rPr>
              <w:t>Рівень освіти, що забезпечуватиме заклад освіти</w:t>
            </w:r>
          </w:p>
        </w:tc>
        <w:tc>
          <w:tcPr>
            <w:tcW w:w="2640" w:type="dxa"/>
            <w:gridSpan w:val="2"/>
            <w:tcBorders>
              <w:top w:val="single" w:sz="4" w:space="0" w:color="auto"/>
              <w:left w:val="single" w:sz="4" w:space="0" w:color="auto"/>
              <w:bottom w:val="single" w:sz="4" w:space="0" w:color="auto"/>
              <w:right w:val="single" w:sz="4" w:space="0" w:color="auto"/>
            </w:tcBorders>
          </w:tcPr>
          <w:p w:rsidR="005D4872" w:rsidRPr="005D4872" w:rsidRDefault="00E100E5" w:rsidP="00E100E5">
            <w:pPr>
              <w:jc w:val="both"/>
              <w:rPr>
                <w:rFonts w:ascii="Times New Roman" w:hAnsi="Times New Roman"/>
                <w:b/>
                <w:bCs/>
                <w:color w:val="000000" w:themeColor="text1"/>
                <w:sz w:val="28"/>
                <w:szCs w:val="28"/>
              </w:rPr>
            </w:pPr>
            <w:r w:rsidRPr="00E100E5">
              <w:rPr>
                <w:rFonts w:ascii="Times New Roman" w:hAnsi="Times New Roman"/>
                <w:b/>
                <w:bCs/>
                <w:color w:val="000000" w:themeColor="text1"/>
                <w:sz w:val="28"/>
                <w:szCs w:val="28"/>
              </w:rPr>
              <w:t xml:space="preserve">Припинення набору </w:t>
            </w:r>
            <w:r>
              <w:rPr>
                <w:rFonts w:ascii="Times New Roman" w:hAnsi="Times New Roman"/>
                <w:b/>
                <w:bCs/>
                <w:color w:val="000000" w:themeColor="text1"/>
                <w:sz w:val="28"/>
                <w:szCs w:val="28"/>
              </w:rPr>
              <w:t>10 класів</w:t>
            </w:r>
          </w:p>
        </w:tc>
        <w:tc>
          <w:tcPr>
            <w:tcW w:w="2639" w:type="dxa"/>
            <w:tcBorders>
              <w:top w:val="single" w:sz="4" w:space="0" w:color="auto"/>
              <w:left w:val="single" w:sz="4" w:space="0" w:color="auto"/>
              <w:bottom w:val="single" w:sz="4" w:space="0" w:color="auto"/>
              <w:right w:val="single" w:sz="4" w:space="0" w:color="auto"/>
            </w:tcBorders>
          </w:tcPr>
          <w:p w:rsidR="005D4872" w:rsidRPr="005D4872" w:rsidRDefault="00E100E5" w:rsidP="005D4872">
            <w:pPr>
              <w:ind w:firstLine="42"/>
              <w:jc w:val="both"/>
              <w:rPr>
                <w:rFonts w:ascii="Times New Roman" w:hAnsi="Times New Roman"/>
                <w:b/>
                <w:bCs/>
                <w:color w:val="000000" w:themeColor="text1"/>
                <w:sz w:val="28"/>
                <w:szCs w:val="28"/>
              </w:rPr>
            </w:pPr>
            <w:r w:rsidRPr="00E100E5">
              <w:rPr>
                <w:rFonts w:ascii="Times New Roman" w:hAnsi="Times New Roman"/>
                <w:b/>
                <w:bCs/>
                <w:color w:val="000000" w:themeColor="text1"/>
                <w:sz w:val="28"/>
                <w:szCs w:val="28"/>
              </w:rPr>
              <w:t>Рішення про створення гімназії з початковою школою, філій</w:t>
            </w:r>
          </w:p>
        </w:tc>
        <w:tc>
          <w:tcPr>
            <w:tcW w:w="2640" w:type="dxa"/>
            <w:tcBorders>
              <w:top w:val="single" w:sz="4" w:space="0" w:color="auto"/>
              <w:left w:val="single" w:sz="4" w:space="0" w:color="auto"/>
              <w:bottom w:val="single" w:sz="4" w:space="0" w:color="auto"/>
              <w:right w:val="single" w:sz="4" w:space="0" w:color="auto"/>
            </w:tcBorders>
          </w:tcPr>
          <w:p w:rsidR="005D4872" w:rsidRPr="005D4872" w:rsidRDefault="00E100E5" w:rsidP="005D4872">
            <w:pPr>
              <w:jc w:val="both"/>
              <w:rPr>
                <w:rFonts w:ascii="Times New Roman" w:hAnsi="Times New Roman"/>
                <w:b/>
                <w:bCs/>
                <w:color w:val="000000" w:themeColor="text1"/>
                <w:sz w:val="28"/>
                <w:szCs w:val="28"/>
              </w:rPr>
            </w:pPr>
            <w:r w:rsidRPr="00E100E5">
              <w:rPr>
                <w:rFonts w:ascii="Times New Roman" w:hAnsi="Times New Roman"/>
                <w:b/>
                <w:bCs/>
                <w:color w:val="000000" w:themeColor="text1"/>
                <w:sz w:val="28"/>
                <w:szCs w:val="28"/>
              </w:rPr>
              <w:t>Зміна назви закладу освіти</w:t>
            </w:r>
          </w:p>
        </w:tc>
      </w:tr>
      <w:tr w:rsidR="00782C5A" w:rsidRPr="005D4872" w:rsidTr="00E100E5">
        <w:trPr>
          <w:trHeight w:val="435"/>
        </w:trPr>
        <w:tc>
          <w:tcPr>
            <w:tcW w:w="993" w:type="dxa"/>
            <w:tcBorders>
              <w:top w:val="single" w:sz="4" w:space="0" w:color="auto"/>
              <w:left w:val="single" w:sz="4" w:space="0" w:color="auto"/>
              <w:bottom w:val="single" w:sz="4" w:space="0" w:color="auto"/>
              <w:right w:val="single" w:sz="4" w:space="0" w:color="auto"/>
            </w:tcBorders>
          </w:tcPr>
          <w:p w:rsidR="00E100E5" w:rsidRPr="00E100E5" w:rsidRDefault="00E100E5" w:rsidP="005D4872">
            <w:pPr>
              <w:ind w:firstLine="709"/>
              <w:jc w:val="both"/>
              <w:rPr>
                <w:rFonts w:ascii="Times New Roman" w:hAnsi="Times New Roman"/>
                <w:bCs/>
                <w:color w:val="000000" w:themeColor="text1"/>
                <w:sz w:val="28"/>
                <w:szCs w:val="28"/>
              </w:rPr>
            </w:pPr>
            <w:r>
              <w:rPr>
                <w:rFonts w:ascii="Times New Roman" w:hAnsi="Times New Roman"/>
                <w:bCs/>
                <w:color w:val="000000" w:themeColor="text1"/>
                <w:sz w:val="28"/>
                <w:szCs w:val="28"/>
              </w:rPr>
              <w:t>2.1</w:t>
            </w:r>
          </w:p>
        </w:tc>
        <w:tc>
          <w:tcPr>
            <w:tcW w:w="2991" w:type="dxa"/>
            <w:tcBorders>
              <w:top w:val="single" w:sz="4" w:space="0" w:color="auto"/>
              <w:left w:val="single" w:sz="4" w:space="0" w:color="auto"/>
              <w:bottom w:val="single" w:sz="4" w:space="0" w:color="auto"/>
              <w:right w:val="single" w:sz="4" w:space="0" w:color="auto"/>
            </w:tcBorders>
          </w:tcPr>
          <w:p w:rsidR="00E100E5" w:rsidRPr="00782C5A" w:rsidRDefault="00E100E5" w:rsidP="005D4872">
            <w:pPr>
              <w:jc w:val="both"/>
              <w:rPr>
                <w:rFonts w:ascii="Times New Roman" w:hAnsi="Times New Roman"/>
                <w:bCs/>
                <w:color w:val="000000" w:themeColor="text1"/>
                <w:sz w:val="28"/>
                <w:szCs w:val="28"/>
              </w:rPr>
            </w:pPr>
            <w:proofErr w:type="spellStart"/>
            <w:r w:rsidRPr="00782C5A">
              <w:rPr>
                <w:rFonts w:ascii="Times New Roman" w:hAnsi="Times New Roman"/>
                <w:bCs/>
                <w:color w:val="000000" w:themeColor="text1"/>
                <w:sz w:val="28"/>
                <w:szCs w:val="28"/>
              </w:rPr>
              <w:t>Татарівська</w:t>
            </w:r>
            <w:proofErr w:type="spellEnd"/>
            <w:r w:rsidRPr="00782C5A">
              <w:rPr>
                <w:rFonts w:ascii="Times New Roman" w:hAnsi="Times New Roman"/>
                <w:bCs/>
                <w:color w:val="000000" w:themeColor="text1"/>
                <w:sz w:val="28"/>
                <w:szCs w:val="28"/>
              </w:rPr>
              <w:t xml:space="preserve"> гімназія </w:t>
            </w:r>
            <w:r w:rsidR="00782C5A" w:rsidRPr="00782C5A">
              <w:rPr>
                <w:rFonts w:ascii="Times New Roman" w:hAnsi="Times New Roman"/>
                <w:color w:val="000000" w:themeColor="text1"/>
                <w:sz w:val="28"/>
                <w:szCs w:val="28"/>
              </w:rPr>
              <w:t>Ворохтянської селищної ради</w:t>
            </w:r>
          </w:p>
        </w:tc>
        <w:tc>
          <w:tcPr>
            <w:tcW w:w="2639" w:type="dxa"/>
            <w:gridSpan w:val="2"/>
            <w:tcBorders>
              <w:top w:val="single" w:sz="4" w:space="0" w:color="auto"/>
              <w:left w:val="single" w:sz="4" w:space="0" w:color="auto"/>
              <w:bottom w:val="single" w:sz="4" w:space="0" w:color="auto"/>
              <w:right w:val="single" w:sz="4" w:space="0" w:color="auto"/>
            </w:tcBorders>
          </w:tcPr>
          <w:p w:rsidR="00782C5A" w:rsidRPr="00782C5A" w:rsidRDefault="00782C5A" w:rsidP="00782C5A">
            <w:pPr>
              <w:ind w:hanging="24"/>
              <w:jc w:val="center"/>
              <w:rPr>
                <w:rFonts w:ascii="Times New Roman" w:hAnsi="Times New Roman"/>
                <w:color w:val="000000" w:themeColor="text1"/>
                <w:sz w:val="28"/>
                <w:szCs w:val="28"/>
              </w:rPr>
            </w:pPr>
            <w:r w:rsidRPr="00782C5A">
              <w:rPr>
                <w:rFonts w:ascii="Times New Roman" w:hAnsi="Times New Roman"/>
                <w:color w:val="000000" w:themeColor="text1"/>
                <w:sz w:val="28"/>
                <w:szCs w:val="28"/>
              </w:rPr>
              <w:t>Початкова освіта.</w:t>
            </w:r>
          </w:p>
          <w:p w:rsidR="00E100E5" w:rsidRPr="00782C5A" w:rsidRDefault="00782C5A" w:rsidP="00782C5A">
            <w:pPr>
              <w:ind w:firstLine="709"/>
              <w:jc w:val="both"/>
              <w:rPr>
                <w:rFonts w:ascii="Times New Roman" w:hAnsi="Times New Roman"/>
                <w:bCs/>
                <w:color w:val="000000" w:themeColor="text1"/>
                <w:sz w:val="28"/>
                <w:szCs w:val="28"/>
              </w:rPr>
            </w:pPr>
            <w:r w:rsidRPr="00782C5A">
              <w:rPr>
                <w:rFonts w:ascii="Times New Roman" w:hAnsi="Times New Roman"/>
                <w:color w:val="000000" w:themeColor="text1"/>
                <w:sz w:val="28"/>
                <w:szCs w:val="28"/>
              </w:rPr>
              <w:t>Базова середня освіта</w:t>
            </w:r>
          </w:p>
        </w:tc>
        <w:tc>
          <w:tcPr>
            <w:tcW w:w="2640" w:type="dxa"/>
            <w:gridSpan w:val="2"/>
            <w:tcBorders>
              <w:top w:val="single" w:sz="4" w:space="0" w:color="auto"/>
              <w:left w:val="single" w:sz="4" w:space="0" w:color="auto"/>
              <w:bottom w:val="single" w:sz="4" w:space="0" w:color="auto"/>
              <w:right w:val="single" w:sz="4" w:space="0" w:color="auto"/>
            </w:tcBorders>
          </w:tcPr>
          <w:p w:rsidR="00E100E5" w:rsidRPr="00782C5A" w:rsidRDefault="00782C5A" w:rsidP="007B6BAB">
            <w:pPr>
              <w:jc w:val="both"/>
              <w:rPr>
                <w:rFonts w:ascii="Times New Roman" w:hAnsi="Times New Roman"/>
                <w:bCs/>
                <w:color w:val="000000" w:themeColor="text1"/>
                <w:sz w:val="28"/>
                <w:szCs w:val="28"/>
              </w:rPr>
            </w:pPr>
            <w:r w:rsidRPr="00782C5A">
              <w:rPr>
                <w:rFonts w:ascii="Times New Roman" w:hAnsi="Times New Roman"/>
                <w:bCs/>
                <w:color w:val="000000" w:themeColor="text1"/>
                <w:sz w:val="28"/>
                <w:szCs w:val="28"/>
              </w:rPr>
              <w:t>Не передбачено</w:t>
            </w:r>
          </w:p>
        </w:tc>
        <w:tc>
          <w:tcPr>
            <w:tcW w:w="2639" w:type="dxa"/>
            <w:tcBorders>
              <w:top w:val="single" w:sz="4" w:space="0" w:color="auto"/>
              <w:left w:val="single" w:sz="4" w:space="0" w:color="auto"/>
              <w:bottom w:val="single" w:sz="4" w:space="0" w:color="auto"/>
              <w:right w:val="single" w:sz="4" w:space="0" w:color="auto"/>
            </w:tcBorders>
          </w:tcPr>
          <w:p w:rsidR="00E100E5" w:rsidRPr="00782C5A" w:rsidRDefault="007B6BAB" w:rsidP="007B6BAB">
            <w:pPr>
              <w:jc w:val="both"/>
              <w:rPr>
                <w:rFonts w:ascii="Times New Roman" w:hAnsi="Times New Roman"/>
                <w:bCs/>
                <w:color w:val="000000" w:themeColor="text1"/>
                <w:sz w:val="28"/>
                <w:szCs w:val="28"/>
              </w:rPr>
            </w:pPr>
            <w:r>
              <w:rPr>
                <w:rFonts w:ascii="Times New Roman" w:hAnsi="Times New Roman"/>
                <w:bCs/>
                <w:color w:val="000000" w:themeColor="text1"/>
                <w:sz w:val="28"/>
                <w:szCs w:val="28"/>
              </w:rPr>
              <w:t xml:space="preserve">від 18.01.2021 року №45-4/2021 </w:t>
            </w:r>
          </w:p>
        </w:tc>
        <w:tc>
          <w:tcPr>
            <w:tcW w:w="2640" w:type="dxa"/>
            <w:tcBorders>
              <w:top w:val="single" w:sz="4" w:space="0" w:color="auto"/>
              <w:left w:val="single" w:sz="4" w:space="0" w:color="auto"/>
              <w:bottom w:val="single" w:sz="4" w:space="0" w:color="auto"/>
              <w:right w:val="single" w:sz="4" w:space="0" w:color="auto"/>
            </w:tcBorders>
          </w:tcPr>
          <w:p w:rsidR="00E100E5" w:rsidRPr="007B6BAB" w:rsidRDefault="007B6BAB" w:rsidP="007B6BAB">
            <w:pPr>
              <w:jc w:val="both"/>
              <w:rPr>
                <w:rFonts w:ascii="Times New Roman" w:hAnsi="Times New Roman"/>
                <w:bCs/>
                <w:color w:val="000000" w:themeColor="text1"/>
                <w:sz w:val="28"/>
                <w:szCs w:val="28"/>
              </w:rPr>
            </w:pPr>
            <w:r w:rsidRPr="007B6BAB">
              <w:rPr>
                <w:rFonts w:ascii="Times New Roman" w:hAnsi="Times New Roman"/>
                <w:bCs/>
                <w:color w:val="000000" w:themeColor="text1"/>
                <w:sz w:val="28"/>
                <w:szCs w:val="28"/>
              </w:rPr>
              <w:t>Не відбувається</w:t>
            </w:r>
          </w:p>
        </w:tc>
      </w:tr>
    </w:tbl>
    <w:p w:rsidR="005D4872" w:rsidRDefault="005D4872" w:rsidP="005D4872">
      <w:pPr>
        <w:ind w:firstLine="709"/>
        <w:jc w:val="both"/>
        <w:rPr>
          <w:rFonts w:ascii="Times New Roman" w:hAnsi="Times New Roman"/>
          <w:b/>
          <w:bCs/>
          <w:color w:val="000000" w:themeColor="text1"/>
          <w:sz w:val="28"/>
          <w:szCs w:val="28"/>
        </w:rPr>
        <w:sectPr w:rsidR="005D4872" w:rsidSect="005D4872">
          <w:pgSz w:w="16838" w:h="11906" w:orient="landscape"/>
          <w:pgMar w:top="851" w:right="851" w:bottom="1418" w:left="851" w:header="709" w:footer="709" w:gutter="0"/>
          <w:cols w:space="708"/>
          <w:docGrid w:linePitch="360"/>
        </w:sectPr>
      </w:pPr>
    </w:p>
    <w:p w:rsidR="00BE2792" w:rsidRPr="00F86729" w:rsidRDefault="00BE2792" w:rsidP="00585EA1">
      <w:pPr>
        <w:ind w:firstLine="709"/>
        <w:jc w:val="both"/>
        <w:rPr>
          <w:rFonts w:ascii="Times New Roman" w:hAnsi="Times New Roman"/>
          <w:color w:val="000000" w:themeColor="text1"/>
          <w:sz w:val="28"/>
          <w:szCs w:val="28"/>
        </w:rPr>
      </w:pPr>
    </w:p>
    <w:sectPr w:rsidR="00BE2792" w:rsidRPr="00F86729">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C16449C"/>
    <w:multiLevelType w:val="hybridMultilevel"/>
    <w:tmpl w:val="6DBC3236"/>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7692"/>
    <w:rsid w:val="000273DC"/>
    <w:rsid w:val="00027692"/>
    <w:rsid w:val="000E724C"/>
    <w:rsid w:val="00163479"/>
    <w:rsid w:val="001A6C7C"/>
    <w:rsid w:val="00355CD5"/>
    <w:rsid w:val="003755A2"/>
    <w:rsid w:val="004B6CE9"/>
    <w:rsid w:val="00585EA1"/>
    <w:rsid w:val="005D4872"/>
    <w:rsid w:val="00772619"/>
    <w:rsid w:val="00782C5A"/>
    <w:rsid w:val="007B6BAB"/>
    <w:rsid w:val="008B6D3B"/>
    <w:rsid w:val="00BE2792"/>
    <w:rsid w:val="00CF29B0"/>
    <w:rsid w:val="00DD449F"/>
    <w:rsid w:val="00E100E5"/>
    <w:rsid w:val="00EF3923"/>
    <w:rsid w:val="00F63BE3"/>
    <w:rsid w:val="00F86729"/>
    <w:rsid w:val="00FC299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2619"/>
    <w:pPr>
      <w:spacing w:after="160" w:line="259" w:lineRule="auto"/>
    </w:pPr>
    <w:rPr>
      <w:rFonts w:ascii="Calibri" w:eastAsia="Calibri" w:hAnsi="Calibri" w:cs="Times New Roman"/>
      <w:kern w:val="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85EA1"/>
    <w:pPr>
      <w:ind w:left="720"/>
      <w:contextualSpacing/>
    </w:pPr>
  </w:style>
  <w:style w:type="table" w:styleId="a4">
    <w:name w:val="Table Grid"/>
    <w:basedOn w:val="a1"/>
    <w:uiPriority w:val="59"/>
    <w:rsid w:val="00585E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 Spacing"/>
    <w:uiPriority w:val="1"/>
    <w:qFormat/>
    <w:rsid w:val="007B6BAB"/>
    <w:pPr>
      <w:spacing w:after="0" w:line="240" w:lineRule="auto"/>
    </w:pPr>
    <w:rPr>
      <w:rFonts w:ascii="Calibri" w:eastAsia="Calibri" w:hAnsi="Calibri" w:cs="Times New Roman"/>
      <w:kern w:val="2"/>
    </w:rPr>
  </w:style>
  <w:style w:type="paragraph" w:styleId="a6">
    <w:name w:val="Balloon Text"/>
    <w:basedOn w:val="a"/>
    <w:link w:val="a7"/>
    <w:uiPriority w:val="99"/>
    <w:semiHidden/>
    <w:unhideWhenUsed/>
    <w:rsid w:val="00FC299F"/>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FC299F"/>
    <w:rPr>
      <w:rFonts w:ascii="Segoe UI" w:eastAsia="Calibri" w:hAnsi="Segoe UI" w:cs="Segoe UI"/>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2619"/>
    <w:pPr>
      <w:spacing w:after="160" w:line="259" w:lineRule="auto"/>
    </w:pPr>
    <w:rPr>
      <w:rFonts w:ascii="Calibri" w:eastAsia="Calibri" w:hAnsi="Calibri" w:cs="Times New Roman"/>
      <w:kern w:val="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85EA1"/>
    <w:pPr>
      <w:ind w:left="720"/>
      <w:contextualSpacing/>
    </w:pPr>
  </w:style>
  <w:style w:type="table" w:styleId="a4">
    <w:name w:val="Table Grid"/>
    <w:basedOn w:val="a1"/>
    <w:uiPriority w:val="59"/>
    <w:rsid w:val="00585E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 Spacing"/>
    <w:uiPriority w:val="1"/>
    <w:qFormat/>
    <w:rsid w:val="007B6BAB"/>
    <w:pPr>
      <w:spacing w:after="0" w:line="240" w:lineRule="auto"/>
    </w:pPr>
    <w:rPr>
      <w:rFonts w:ascii="Calibri" w:eastAsia="Calibri" w:hAnsi="Calibri" w:cs="Times New Roman"/>
      <w:kern w:val="2"/>
    </w:rPr>
  </w:style>
  <w:style w:type="paragraph" w:styleId="a6">
    <w:name w:val="Balloon Text"/>
    <w:basedOn w:val="a"/>
    <w:link w:val="a7"/>
    <w:uiPriority w:val="99"/>
    <w:semiHidden/>
    <w:unhideWhenUsed/>
    <w:rsid w:val="00FC299F"/>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FC299F"/>
    <w:rPr>
      <w:rFonts w:ascii="Segoe UI" w:eastAsia="Calibri" w:hAnsi="Segoe UI" w:cs="Segoe U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9019784">
      <w:bodyDiv w:val="1"/>
      <w:marLeft w:val="0"/>
      <w:marRight w:val="0"/>
      <w:marTop w:val="0"/>
      <w:marBottom w:val="0"/>
      <w:divBdr>
        <w:top w:val="none" w:sz="0" w:space="0" w:color="auto"/>
        <w:left w:val="none" w:sz="0" w:space="0" w:color="auto"/>
        <w:bottom w:val="none" w:sz="0" w:space="0" w:color="auto"/>
        <w:right w:val="none" w:sz="0" w:space="0" w:color="auto"/>
      </w:divBdr>
    </w:div>
    <w:div w:id="420183489">
      <w:bodyDiv w:val="1"/>
      <w:marLeft w:val="0"/>
      <w:marRight w:val="0"/>
      <w:marTop w:val="0"/>
      <w:marBottom w:val="0"/>
      <w:divBdr>
        <w:top w:val="none" w:sz="0" w:space="0" w:color="auto"/>
        <w:left w:val="none" w:sz="0" w:space="0" w:color="auto"/>
        <w:bottom w:val="none" w:sz="0" w:space="0" w:color="auto"/>
        <w:right w:val="none" w:sz="0" w:space="0" w:color="auto"/>
      </w:divBdr>
    </w:div>
    <w:div w:id="1206871934">
      <w:bodyDiv w:val="1"/>
      <w:marLeft w:val="0"/>
      <w:marRight w:val="0"/>
      <w:marTop w:val="0"/>
      <w:marBottom w:val="0"/>
      <w:divBdr>
        <w:top w:val="none" w:sz="0" w:space="0" w:color="auto"/>
        <w:left w:val="none" w:sz="0" w:space="0" w:color="auto"/>
        <w:bottom w:val="none" w:sz="0" w:space="0" w:color="auto"/>
        <w:right w:val="none" w:sz="0" w:space="0" w:color="auto"/>
      </w:divBdr>
    </w:div>
    <w:div w:id="1518734756">
      <w:bodyDiv w:val="1"/>
      <w:marLeft w:val="0"/>
      <w:marRight w:val="0"/>
      <w:marTop w:val="0"/>
      <w:marBottom w:val="0"/>
      <w:divBdr>
        <w:top w:val="none" w:sz="0" w:space="0" w:color="auto"/>
        <w:left w:val="none" w:sz="0" w:space="0" w:color="auto"/>
        <w:bottom w:val="none" w:sz="0" w:space="0" w:color="auto"/>
        <w:right w:val="none" w:sz="0" w:space="0" w:color="auto"/>
      </w:divBdr>
    </w:div>
    <w:div w:id="1522860783">
      <w:bodyDiv w:val="1"/>
      <w:marLeft w:val="0"/>
      <w:marRight w:val="0"/>
      <w:marTop w:val="0"/>
      <w:marBottom w:val="0"/>
      <w:divBdr>
        <w:top w:val="none" w:sz="0" w:space="0" w:color="auto"/>
        <w:left w:val="none" w:sz="0" w:space="0" w:color="auto"/>
        <w:bottom w:val="none" w:sz="0" w:space="0" w:color="auto"/>
        <w:right w:val="none" w:sz="0" w:space="0" w:color="auto"/>
      </w:divBdr>
    </w:div>
    <w:div w:id="1611470512">
      <w:bodyDiv w:val="1"/>
      <w:marLeft w:val="0"/>
      <w:marRight w:val="0"/>
      <w:marTop w:val="0"/>
      <w:marBottom w:val="0"/>
      <w:divBdr>
        <w:top w:val="none" w:sz="0" w:space="0" w:color="auto"/>
        <w:left w:val="none" w:sz="0" w:space="0" w:color="auto"/>
        <w:bottom w:val="none" w:sz="0" w:space="0" w:color="auto"/>
        <w:right w:val="none" w:sz="0" w:space="0" w:color="auto"/>
      </w:divBdr>
    </w:div>
    <w:div w:id="1678851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wm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6</Pages>
  <Words>5181</Words>
  <Characters>2954</Characters>
  <Application>Microsoft Office Word</Application>
  <DocSecurity>0</DocSecurity>
  <Lines>24</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cp:lastPrinted>2026-08-25T10:01:00Z</cp:lastPrinted>
  <dcterms:created xsi:type="dcterms:W3CDTF">2026-08-24T09:28:00Z</dcterms:created>
  <dcterms:modified xsi:type="dcterms:W3CDTF">2026-08-25T10:02:00Z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96212e9a-5af6-49bc-bc42-974a67d98319</vt:lpwstr>
  </property>
</Properties>
</file>