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41404E" w14:textId="226BB92B" w:rsidR="00D627F6" w:rsidRPr="00FA444D" w:rsidRDefault="00D627F6" w:rsidP="00D627F6">
      <w:pPr>
        <w:autoSpaceDE w:val="0"/>
        <w:autoSpaceDN w:val="0"/>
        <w:adjustRightInd w:val="0"/>
        <w:spacing w:after="0"/>
        <w:jc w:val="center"/>
        <w:rPr>
          <w:rFonts w:ascii="Times New Roman" w:hAnsi="Times New Roman"/>
          <w:b/>
          <w:bCs/>
          <w:sz w:val="28"/>
          <w:szCs w:val="28"/>
        </w:rPr>
      </w:pPr>
      <w:bookmarkStart w:id="0" w:name="_GoBack"/>
      <w:bookmarkEnd w:id="0"/>
      <w:r w:rsidRPr="00FA444D">
        <w:rPr>
          <w:rFonts w:ascii="Times New Roman" w:hAnsi="Times New Roman"/>
          <w:noProof/>
          <w:sz w:val="28"/>
          <w:szCs w:val="28"/>
          <w:lang w:eastAsia="uk-UA"/>
        </w:rPr>
        <w:drawing>
          <wp:inline distT="0" distB="0" distL="0" distR="0" wp14:anchorId="5BBFC655" wp14:editId="0D376D60">
            <wp:extent cx="466725" cy="55245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6725" cy="552450"/>
                    </a:xfrm>
                    <a:prstGeom prst="rect">
                      <a:avLst/>
                    </a:prstGeom>
                    <a:blipFill dpi="0" rotWithShape="0">
                      <a:blip/>
                      <a:srcRect/>
                      <a:stretch>
                        <a:fillRect/>
                      </a:stretch>
                    </a:blipFill>
                    <a:ln>
                      <a:noFill/>
                    </a:ln>
                  </pic:spPr>
                </pic:pic>
              </a:graphicData>
            </a:graphic>
          </wp:inline>
        </w:drawing>
      </w:r>
    </w:p>
    <w:p w14:paraId="224CC622" w14:textId="77777777" w:rsidR="00D627F6" w:rsidRPr="00FA444D" w:rsidRDefault="00D627F6" w:rsidP="00D627F6">
      <w:pPr>
        <w:autoSpaceDE w:val="0"/>
        <w:autoSpaceDN w:val="0"/>
        <w:adjustRightInd w:val="0"/>
        <w:spacing w:after="0" w:line="240" w:lineRule="auto"/>
        <w:jc w:val="center"/>
        <w:rPr>
          <w:rFonts w:ascii="Times New Roman" w:hAnsi="Times New Roman"/>
          <w:b/>
          <w:bCs/>
          <w:sz w:val="28"/>
          <w:szCs w:val="28"/>
        </w:rPr>
      </w:pPr>
      <w:r w:rsidRPr="00FA444D">
        <w:rPr>
          <w:rFonts w:ascii="Times New Roman" w:hAnsi="Times New Roman"/>
          <w:b/>
          <w:bCs/>
          <w:sz w:val="28"/>
          <w:szCs w:val="28"/>
        </w:rPr>
        <w:t>УКРАЇНА</w:t>
      </w:r>
    </w:p>
    <w:p w14:paraId="7659B900" w14:textId="77777777" w:rsidR="00D627F6" w:rsidRPr="00FA444D" w:rsidRDefault="00D627F6" w:rsidP="00D627F6">
      <w:pPr>
        <w:tabs>
          <w:tab w:val="left" w:leader="underscore" w:pos="8240"/>
        </w:tabs>
        <w:autoSpaceDE w:val="0"/>
        <w:autoSpaceDN w:val="0"/>
        <w:adjustRightInd w:val="0"/>
        <w:spacing w:before="57" w:after="0" w:line="240" w:lineRule="auto"/>
        <w:jc w:val="center"/>
        <w:rPr>
          <w:rFonts w:ascii="Times New Roman" w:hAnsi="Times New Roman"/>
          <w:b/>
          <w:bCs/>
          <w:sz w:val="28"/>
          <w:szCs w:val="28"/>
        </w:rPr>
      </w:pPr>
      <w:r w:rsidRPr="00FA444D">
        <w:rPr>
          <w:rFonts w:ascii="Times New Roman" w:hAnsi="Times New Roman"/>
          <w:b/>
          <w:sz w:val="28"/>
          <w:szCs w:val="28"/>
        </w:rPr>
        <w:t>ВОРОХТЯНСЬКА СЕЛИЩНА РАДА</w:t>
      </w:r>
    </w:p>
    <w:p w14:paraId="6B1B2D1C" w14:textId="77777777" w:rsidR="00D627F6" w:rsidRPr="00FA444D" w:rsidRDefault="00D627F6" w:rsidP="00D627F6">
      <w:pPr>
        <w:pBdr>
          <w:bottom w:val="single" w:sz="12" w:space="4" w:color="auto"/>
        </w:pBdr>
        <w:spacing w:after="0" w:line="240" w:lineRule="auto"/>
        <w:jc w:val="center"/>
        <w:rPr>
          <w:rFonts w:ascii="Times New Roman" w:hAnsi="Times New Roman"/>
          <w:b/>
          <w:sz w:val="28"/>
          <w:szCs w:val="28"/>
        </w:rPr>
      </w:pPr>
      <w:r w:rsidRPr="00FA444D">
        <w:rPr>
          <w:rFonts w:ascii="Times New Roman" w:hAnsi="Times New Roman"/>
          <w:b/>
          <w:sz w:val="28"/>
          <w:szCs w:val="28"/>
        </w:rPr>
        <w:t>НАДВІРНЯНСЬКОГО РАЙОНУ ІВАНО-ФРАНКІВСЬКОЇ ОБЛАСТІ</w:t>
      </w:r>
    </w:p>
    <w:p w14:paraId="0C9E6B9C" w14:textId="77777777" w:rsidR="00D627F6" w:rsidRPr="00FA444D" w:rsidRDefault="00D627F6" w:rsidP="00D627F6">
      <w:pPr>
        <w:spacing w:line="240" w:lineRule="auto"/>
        <w:jc w:val="center"/>
        <w:rPr>
          <w:rFonts w:ascii="Times New Roman" w:hAnsi="Times New Roman"/>
          <w:b/>
          <w:sz w:val="28"/>
          <w:szCs w:val="28"/>
        </w:rPr>
      </w:pPr>
      <w:r w:rsidRPr="00FA444D">
        <w:rPr>
          <w:rFonts w:ascii="Times New Roman" w:hAnsi="Times New Roman"/>
          <w:b/>
          <w:sz w:val="28"/>
          <w:szCs w:val="28"/>
        </w:rPr>
        <w:t>ВИКОНАВЧИЙ КОМІТЕТ</w:t>
      </w:r>
    </w:p>
    <w:p w14:paraId="3492EA75" w14:textId="318DF166" w:rsidR="00D627F6" w:rsidRPr="00FA444D" w:rsidRDefault="00D627F6" w:rsidP="00D627F6">
      <w:pPr>
        <w:spacing w:line="240" w:lineRule="auto"/>
        <w:jc w:val="center"/>
        <w:rPr>
          <w:rFonts w:ascii="Times New Roman" w:hAnsi="Times New Roman"/>
          <w:b/>
          <w:sz w:val="28"/>
          <w:szCs w:val="28"/>
        </w:rPr>
      </w:pPr>
      <w:r w:rsidRPr="00FA444D">
        <w:rPr>
          <w:rFonts w:ascii="Times New Roman" w:hAnsi="Times New Roman"/>
          <w:b/>
          <w:sz w:val="28"/>
          <w:szCs w:val="28"/>
        </w:rPr>
        <w:t xml:space="preserve">РІШЕННЯ </w:t>
      </w:r>
    </w:p>
    <w:p w14:paraId="671E2495" w14:textId="15E9B84C" w:rsidR="00404C09" w:rsidRPr="00FA444D" w:rsidRDefault="00FA444D" w:rsidP="00D627F6">
      <w:pPr>
        <w:spacing w:line="360" w:lineRule="auto"/>
        <w:rPr>
          <w:rFonts w:ascii="Times New Roman" w:hAnsi="Times New Roman"/>
          <w:b/>
          <w:sz w:val="28"/>
          <w:szCs w:val="28"/>
        </w:rPr>
      </w:pPr>
      <w:r>
        <w:rPr>
          <w:rFonts w:ascii="Times New Roman" w:hAnsi="Times New Roman"/>
          <w:b/>
          <w:sz w:val="28"/>
          <w:szCs w:val="28"/>
        </w:rPr>
        <w:t xml:space="preserve">  </w:t>
      </w:r>
      <w:r w:rsidR="00D627F6" w:rsidRPr="00FA444D">
        <w:rPr>
          <w:rFonts w:ascii="Times New Roman" w:hAnsi="Times New Roman"/>
          <w:b/>
          <w:sz w:val="28"/>
          <w:szCs w:val="28"/>
        </w:rPr>
        <w:t xml:space="preserve">від </w:t>
      </w:r>
      <w:r w:rsidRPr="00FA444D">
        <w:rPr>
          <w:rFonts w:ascii="Times New Roman" w:hAnsi="Times New Roman"/>
          <w:b/>
          <w:sz w:val="28"/>
          <w:szCs w:val="28"/>
        </w:rPr>
        <w:t>30</w:t>
      </w:r>
      <w:r w:rsidR="00D627F6" w:rsidRPr="00FA444D">
        <w:rPr>
          <w:rFonts w:ascii="Times New Roman" w:hAnsi="Times New Roman"/>
          <w:b/>
          <w:sz w:val="28"/>
          <w:szCs w:val="28"/>
        </w:rPr>
        <w:t>.0</w:t>
      </w:r>
      <w:r w:rsidRPr="00FA444D">
        <w:rPr>
          <w:rFonts w:ascii="Times New Roman" w:hAnsi="Times New Roman"/>
          <w:b/>
          <w:sz w:val="28"/>
          <w:szCs w:val="28"/>
        </w:rPr>
        <w:t>4</w:t>
      </w:r>
      <w:r w:rsidR="00D627F6" w:rsidRPr="00FA444D">
        <w:rPr>
          <w:rFonts w:ascii="Times New Roman" w:hAnsi="Times New Roman"/>
          <w:b/>
          <w:sz w:val="28"/>
          <w:szCs w:val="28"/>
        </w:rPr>
        <w:t xml:space="preserve">.2026  року                   селище Ворохта                                  № </w:t>
      </w:r>
      <w:r w:rsidR="00EE5CC2">
        <w:rPr>
          <w:rFonts w:ascii="Times New Roman" w:hAnsi="Times New Roman"/>
          <w:b/>
          <w:sz w:val="28"/>
          <w:szCs w:val="28"/>
        </w:rPr>
        <w:t>18</w:t>
      </w:r>
    </w:p>
    <w:tbl>
      <w:tblPr>
        <w:tblW w:w="9576" w:type="dxa"/>
        <w:tblLayout w:type="fixed"/>
        <w:tblLook w:val="00A0" w:firstRow="1" w:lastRow="0" w:firstColumn="1" w:lastColumn="0" w:noHBand="0" w:noVBand="0"/>
      </w:tblPr>
      <w:tblGrid>
        <w:gridCol w:w="4608"/>
        <w:gridCol w:w="1776"/>
        <w:gridCol w:w="3192"/>
      </w:tblGrid>
      <w:tr w:rsidR="00404C09" w:rsidRPr="00FA444D" w14:paraId="2AB9A13A" w14:textId="77777777" w:rsidTr="00892E47">
        <w:tc>
          <w:tcPr>
            <w:tcW w:w="4608" w:type="dxa"/>
          </w:tcPr>
          <w:p w14:paraId="0A6E46D8" w14:textId="77777777" w:rsidR="00404C09" w:rsidRPr="00FA444D" w:rsidRDefault="00404C09" w:rsidP="00D627F6">
            <w:pPr>
              <w:spacing w:after="0" w:line="240" w:lineRule="auto"/>
              <w:rPr>
                <w:rFonts w:ascii="Times New Roman" w:hAnsi="Times New Roman"/>
                <w:b/>
                <w:bCs/>
                <w:sz w:val="28"/>
                <w:szCs w:val="28"/>
                <w:lang w:eastAsia="ar-SA"/>
              </w:rPr>
            </w:pPr>
            <w:r w:rsidRPr="00FA444D">
              <w:rPr>
                <w:rFonts w:ascii="Times New Roman" w:hAnsi="Times New Roman"/>
                <w:b/>
                <w:bCs/>
                <w:sz w:val="28"/>
                <w:szCs w:val="28"/>
                <w:lang w:eastAsia="ar-SA"/>
              </w:rPr>
              <w:t>Про затвердження аналітичного звіту за результатами  містобудівного моніторингу генерального плану  села Татарів</w:t>
            </w:r>
          </w:p>
          <w:p w14:paraId="43A0705C" w14:textId="77777777" w:rsidR="00404C09" w:rsidRPr="00FA444D" w:rsidRDefault="00404C09" w:rsidP="00404C09">
            <w:pPr>
              <w:spacing w:after="0"/>
              <w:rPr>
                <w:rFonts w:ascii="Times New Roman" w:hAnsi="Times New Roman"/>
                <w:b/>
                <w:bCs/>
                <w:sz w:val="28"/>
                <w:szCs w:val="28"/>
                <w:lang w:eastAsia="ar-SA"/>
              </w:rPr>
            </w:pPr>
          </w:p>
        </w:tc>
        <w:tc>
          <w:tcPr>
            <w:tcW w:w="1776" w:type="dxa"/>
          </w:tcPr>
          <w:p w14:paraId="7D03537B" w14:textId="77777777" w:rsidR="00404C09" w:rsidRPr="00FA444D" w:rsidRDefault="00404C09" w:rsidP="00892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jc w:val="center"/>
              <w:rPr>
                <w:rFonts w:ascii="Times New Roman" w:hAnsi="Times New Roman"/>
                <w:sz w:val="28"/>
                <w:szCs w:val="28"/>
                <w:lang w:eastAsia="ar-SA"/>
              </w:rPr>
            </w:pPr>
          </w:p>
        </w:tc>
        <w:tc>
          <w:tcPr>
            <w:tcW w:w="3192" w:type="dxa"/>
          </w:tcPr>
          <w:p w14:paraId="03A6A2A1" w14:textId="77777777" w:rsidR="00404C09" w:rsidRPr="00FA444D" w:rsidRDefault="00404C09" w:rsidP="00892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jc w:val="center"/>
              <w:rPr>
                <w:rFonts w:ascii="Times New Roman" w:hAnsi="Times New Roman"/>
                <w:sz w:val="28"/>
                <w:szCs w:val="28"/>
                <w:lang w:eastAsia="ar-SA"/>
              </w:rPr>
            </w:pPr>
          </w:p>
        </w:tc>
      </w:tr>
    </w:tbl>
    <w:p w14:paraId="77BA96EB" w14:textId="68896B89" w:rsidR="00D627F6" w:rsidRPr="00FA444D" w:rsidRDefault="00404C09" w:rsidP="00D627F6">
      <w:pPr>
        <w:spacing w:line="240" w:lineRule="auto"/>
        <w:ind w:firstLine="851"/>
        <w:jc w:val="both"/>
        <w:rPr>
          <w:rFonts w:ascii="Times New Roman" w:hAnsi="Times New Roman"/>
          <w:sz w:val="16"/>
          <w:szCs w:val="16"/>
        </w:rPr>
      </w:pPr>
      <w:r w:rsidRPr="00FA444D">
        <w:rPr>
          <w:rFonts w:ascii="Times New Roman" w:hAnsi="Times New Roman"/>
          <w:sz w:val="28"/>
          <w:szCs w:val="28"/>
          <w:lang w:eastAsia="ar-SA"/>
        </w:rPr>
        <w:tab/>
        <w:t>Розглянувши аналітичний звіт, розроблений управлінням містобудування, архітектури, будівництва та житлово-комунального господарства виконавчого комітету Яремчанської міської ради  за результатами містобудівного моніторингу генерального плану села Татарів,  відповідно до ст.</w:t>
      </w:r>
      <w:r w:rsidR="00D627F6" w:rsidRPr="00FA444D">
        <w:rPr>
          <w:rFonts w:ascii="Times New Roman" w:hAnsi="Times New Roman"/>
          <w:sz w:val="28"/>
          <w:szCs w:val="28"/>
          <w:lang w:eastAsia="ar-SA"/>
        </w:rPr>
        <w:t xml:space="preserve"> </w:t>
      </w:r>
      <w:r w:rsidRPr="00FA444D">
        <w:rPr>
          <w:rFonts w:ascii="Times New Roman" w:hAnsi="Times New Roman"/>
          <w:sz w:val="28"/>
          <w:szCs w:val="28"/>
          <w:lang w:eastAsia="ar-SA"/>
        </w:rPr>
        <w:t xml:space="preserve">23 Закону України «Про регулювання містобудівної діяльності» та  Порядку проведення містобудівного моніторингу затвердженого  Наказом </w:t>
      </w:r>
      <w:proofErr w:type="spellStart"/>
      <w:r w:rsidRPr="00FA444D">
        <w:rPr>
          <w:rFonts w:ascii="Times New Roman" w:hAnsi="Times New Roman"/>
          <w:sz w:val="28"/>
          <w:szCs w:val="28"/>
          <w:lang w:eastAsia="ar-SA"/>
        </w:rPr>
        <w:t>Мінрегіону</w:t>
      </w:r>
      <w:proofErr w:type="spellEnd"/>
      <w:r w:rsidRPr="00FA444D">
        <w:rPr>
          <w:rFonts w:ascii="Times New Roman" w:hAnsi="Times New Roman"/>
          <w:sz w:val="28"/>
          <w:szCs w:val="28"/>
          <w:lang w:eastAsia="ar-SA"/>
        </w:rPr>
        <w:t xml:space="preserve"> від 01.09.2011 року №170 «Про затвердження Порядку проведення містобудівного моніторингу»»,  рішення виконавчого комітету Ворохтянської селищної ради від 30.10.2025 № 74 «Про проведення містобудівного моніторингу генерального плану села Татарів», протокол громадських слухань « Проєкту аналітичного звіту, підготовленого за результатами</w:t>
      </w:r>
      <w:r w:rsidR="00FA444D" w:rsidRPr="00FA444D">
        <w:rPr>
          <w:rFonts w:ascii="Times New Roman" w:hAnsi="Times New Roman"/>
          <w:sz w:val="28"/>
          <w:szCs w:val="28"/>
          <w:lang w:eastAsia="ar-SA"/>
        </w:rPr>
        <w:t xml:space="preserve"> </w:t>
      </w:r>
      <w:r w:rsidRPr="00FA444D">
        <w:rPr>
          <w:rFonts w:ascii="Times New Roman" w:hAnsi="Times New Roman"/>
          <w:sz w:val="28"/>
          <w:szCs w:val="28"/>
          <w:lang w:eastAsia="ar-SA"/>
        </w:rPr>
        <w:t>містобудівного моніторингу генерального плану села Татарів» від 17.04.2026</w:t>
      </w:r>
      <w:r w:rsidR="00D627F6" w:rsidRPr="00FA444D">
        <w:rPr>
          <w:rFonts w:ascii="Times New Roman" w:hAnsi="Times New Roman"/>
          <w:sz w:val="28"/>
          <w:szCs w:val="28"/>
          <w:lang w:eastAsia="ar-SA"/>
        </w:rPr>
        <w:t xml:space="preserve"> р.</w:t>
      </w:r>
      <w:r w:rsidRPr="00FA444D">
        <w:rPr>
          <w:rFonts w:ascii="Times New Roman" w:hAnsi="Times New Roman"/>
          <w:sz w:val="28"/>
          <w:szCs w:val="28"/>
          <w:lang w:eastAsia="ar-SA"/>
        </w:rPr>
        <w:t xml:space="preserve">, </w:t>
      </w:r>
      <w:r w:rsidR="00D627F6" w:rsidRPr="00FA444D">
        <w:rPr>
          <w:rFonts w:ascii="Times New Roman" w:hAnsi="Times New Roman"/>
          <w:sz w:val="28"/>
        </w:rPr>
        <w:t>виконавчий комітет Ворохтянської селищної ради</w:t>
      </w:r>
    </w:p>
    <w:p w14:paraId="1A6FCA40" w14:textId="77777777" w:rsidR="00D627F6" w:rsidRPr="00FA444D" w:rsidRDefault="00D627F6" w:rsidP="00D627F6">
      <w:pPr>
        <w:keepNext/>
        <w:tabs>
          <w:tab w:val="left" w:pos="708"/>
        </w:tabs>
        <w:suppressAutoHyphens/>
        <w:snapToGrid w:val="0"/>
        <w:spacing w:after="0" w:line="240" w:lineRule="auto"/>
        <w:jc w:val="both"/>
        <w:outlineLvl w:val="0"/>
        <w:rPr>
          <w:rFonts w:ascii="Times New Roman" w:hAnsi="Times New Roman"/>
          <w:sz w:val="28"/>
          <w:szCs w:val="28"/>
          <w:lang w:eastAsia="ar-SA"/>
        </w:rPr>
      </w:pPr>
    </w:p>
    <w:p w14:paraId="019E56F5" w14:textId="77777777" w:rsidR="00404C09" w:rsidRPr="00FA444D" w:rsidRDefault="00404C09" w:rsidP="00892E47">
      <w:pPr>
        <w:keepNext/>
        <w:tabs>
          <w:tab w:val="left" w:pos="708"/>
        </w:tabs>
        <w:suppressAutoHyphens/>
        <w:snapToGrid w:val="0"/>
        <w:spacing w:after="0" w:line="240" w:lineRule="auto"/>
        <w:contextualSpacing/>
        <w:jc w:val="center"/>
        <w:outlineLvl w:val="0"/>
        <w:rPr>
          <w:rFonts w:ascii="Times New Roman" w:hAnsi="Times New Roman"/>
          <w:b/>
          <w:sz w:val="28"/>
          <w:szCs w:val="28"/>
          <w:lang w:eastAsia="ar-SA"/>
        </w:rPr>
      </w:pPr>
      <w:r w:rsidRPr="00FA444D">
        <w:rPr>
          <w:rFonts w:ascii="Times New Roman" w:hAnsi="Times New Roman"/>
          <w:b/>
          <w:sz w:val="28"/>
          <w:szCs w:val="28"/>
          <w:lang w:eastAsia="ar-SA"/>
        </w:rPr>
        <w:t>ВИРІШИВ:</w:t>
      </w:r>
    </w:p>
    <w:p w14:paraId="4084347C" w14:textId="77777777" w:rsidR="00D627F6" w:rsidRPr="00FA444D" w:rsidRDefault="00D627F6" w:rsidP="00892E47">
      <w:pPr>
        <w:keepNext/>
        <w:tabs>
          <w:tab w:val="left" w:pos="708"/>
        </w:tabs>
        <w:suppressAutoHyphens/>
        <w:snapToGrid w:val="0"/>
        <w:spacing w:after="0" w:line="240" w:lineRule="auto"/>
        <w:contextualSpacing/>
        <w:jc w:val="center"/>
        <w:outlineLvl w:val="0"/>
        <w:rPr>
          <w:rFonts w:ascii="Times New Roman" w:hAnsi="Times New Roman"/>
          <w:b/>
          <w:sz w:val="28"/>
          <w:szCs w:val="28"/>
          <w:lang w:eastAsia="ar-SA"/>
        </w:rPr>
      </w:pPr>
    </w:p>
    <w:p w14:paraId="327AB19F" w14:textId="77777777" w:rsidR="00404C09" w:rsidRPr="00FA444D" w:rsidRDefault="00404C09" w:rsidP="00404C09">
      <w:pPr>
        <w:keepNext/>
        <w:tabs>
          <w:tab w:val="left" w:pos="708"/>
        </w:tabs>
        <w:suppressAutoHyphens/>
        <w:snapToGrid w:val="0"/>
        <w:spacing w:after="0" w:line="240" w:lineRule="auto"/>
        <w:contextualSpacing/>
        <w:jc w:val="both"/>
        <w:outlineLvl w:val="0"/>
        <w:rPr>
          <w:rFonts w:ascii="Times New Roman" w:hAnsi="Times New Roman"/>
          <w:sz w:val="28"/>
          <w:szCs w:val="28"/>
          <w:lang w:eastAsia="ar-SA"/>
        </w:rPr>
      </w:pPr>
      <w:r w:rsidRPr="00FA444D">
        <w:rPr>
          <w:rFonts w:ascii="Times New Roman" w:hAnsi="Times New Roman"/>
          <w:sz w:val="28"/>
          <w:szCs w:val="28"/>
          <w:lang w:eastAsia="ar-SA"/>
        </w:rPr>
        <w:tab/>
        <w:t>1.  Затвердити аналітичний звіт за результатами містобудівного моніторингу генерального плану села Татарів (згідно додатку) .</w:t>
      </w:r>
    </w:p>
    <w:p w14:paraId="27FCF895" w14:textId="0FF912F2" w:rsidR="00404C09" w:rsidRPr="00FA444D" w:rsidRDefault="00404C09" w:rsidP="006D71CD">
      <w:pPr>
        <w:keepNext/>
        <w:tabs>
          <w:tab w:val="left" w:pos="708"/>
        </w:tabs>
        <w:suppressAutoHyphens/>
        <w:snapToGrid w:val="0"/>
        <w:spacing w:after="0" w:line="240" w:lineRule="auto"/>
        <w:contextualSpacing/>
        <w:jc w:val="both"/>
        <w:outlineLvl w:val="0"/>
        <w:rPr>
          <w:rFonts w:ascii="Times New Roman" w:hAnsi="Times New Roman"/>
          <w:sz w:val="28"/>
          <w:szCs w:val="28"/>
          <w:lang w:eastAsia="ar-SA"/>
        </w:rPr>
      </w:pPr>
      <w:r w:rsidRPr="00FA444D">
        <w:rPr>
          <w:rFonts w:ascii="Times New Roman" w:hAnsi="Times New Roman"/>
          <w:sz w:val="28"/>
          <w:szCs w:val="28"/>
          <w:lang w:eastAsia="ar-SA"/>
        </w:rPr>
        <w:tab/>
        <w:t xml:space="preserve">2.  </w:t>
      </w:r>
      <w:r w:rsidR="006D71CD">
        <w:rPr>
          <w:rFonts w:ascii="Times New Roman" w:hAnsi="Times New Roman"/>
          <w:sz w:val="28"/>
          <w:szCs w:val="28"/>
          <w:lang w:eastAsia="ar-SA"/>
        </w:rPr>
        <w:tab/>
      </w:r>
      <w:r w:rsidRPr="00FA444D">
        <w:rPr>
          <w:rFonts w:ascii="Times New Roman" w:hAnsi="Times New Roman"/>
          <w:sz w:val="28"/>
          <w:szCs w:val="28"/>
          <w:lang w:eastAsia="ar-SA"/>
        </w:rPr>
        <w:t>Оприлюднити затверджений аналітичний звіт на офіційному вебсайті</w:t>
      </w:r>
      <w:r w:rsidR="00322A96" w:rsidRPr="00FA444D">
        <w:rPr>
          <w:rFonts w:ascii="Times New Roman" w:hAnsi="Times New Roman"/>
          <w:sz w:val="28"/>
          <w:szCs w:val="28"/>
          <w:lang w:eastAsia="ar-SA"/>
        </w:rPr>
        <w:t xml:space="preserve"> </w:t>
      </w:r>
      <w:r w:rsidRPr="00FA444D">
        <w:rPr>
          <w:rFonts w:ascii="Times New Roman" w:hAnsi="Times New Roman"/>
          <w:sz w:val="28"/>
          <w:szCs w:val="28"/>
          <w:lang w:eastAsia="ar-SA"/>
        </w:rPr>
        <w:t>Ворохтянської селищної ради.</w:t>
      </w:r>
    </w:p>
    <w:p w14:paraId="2ED9269D" w14:textId="61589565" w:rsidR="00404C09" w:rsidRPr="00FA444D" w:rsidRDefault="00404C09" w:rsidP="00404C09">
      <w:pPr>
        <w:keepNext/>
        <w:tabs>
          <w:tab w:val="left" w:pos="708"/>
        </w:tabs>
        <w:suppressAutoHyphens/>
        <w:snapToGrid w:val="0"/>
        <w:spacing w:after="0" w:line="240" w:lineRule="auto"/>
        <w:contextualSpacing/>
        <w:jc w:val="both"/>
        <w:outlineLvl w:val="0"/>
        <w:rPr>
          <w:rFonts w:ascii="Times New Roman" w:hAnsi="Times New Roman"/>
          <w:sz w:val="28"/>
          <w:szCs w:val="28"/>
          <w:lang w:eastAsia="ar-SA"/>
        </w:rPr>
      </w:pPr>
      <w:r w:rsidRPr="00FA444D">
        <w:rPr>
          <w:rFonts w:ascii="Times New Roman" w:hAnsi="Times New Roman"/>
          <w:sz w:val="28"/>
          <w:szCs w:val="28"/>
          <w:lang w:eastAsia="ar-SA"/>
        </w:rPr>
        <w:tab/>
        <w:t xml:space="preserve">3.   </w:t>
      </w:r>
      <w:r w:rsidR="006D71CD">
        <w:rPr>
          <w:rFonts w:ascii="Times New Roman" w:hAnsi="Times New Roman"/>
          <w:sz w:val="28"/>
          <w:szCs w:val="28"/>
          <w:lang w:eastAsia="ar-SA"/>
        </w:rPr>
        <w:tab/>
      </w:r>
      <w:r w:rsidRPr="00FA444D">
        <w:rPr>
          <w:rFonts w:ascii="Times New Roman" w:hAnsi="Times New Roman"/>
          <w:sz w:val="28"/>
          <w:szCs w:val="28"/>
          <w:lang w:eastAsia="ar-SA"/>
        </w:rPr>
        <w:t>Результати містобудівного моніторингу використати при оновленні містобудівної документації території села Татарів.</w:t>
      </w:r>
    </w:p>
    <w:p w14:paraId="5BAB12E3" w14:textId="287D5304" w:rsidR="00404C09" w:rsidRPr="00FA444D" w:rsidRDefault="00404C09" w:rsidP="00404C09">
      <w:pPr>
        <w:spacing w:after="0" w:line="240" w:lineRule="auto"/>
        <w:ind w:firstLine="703"/>
        <w:contextualSpacing/>
        <w:jc w:val="both"/>
        <w:rPr>
          <w:rFonts w:ascii="Times New Roman" w:hAnsi="Times New Roman"/>
          <w:b/>
          <w:sz w:val="28"/>
          <w:szCs w:val="28"/>
        </w:rPr>
      </w:pPr>
      <w:r w:rsidRPr="00FA444D">
        <w:rPr>
          <w:rFonts w:ascii="Times New Roman" w:hAnsi="Times New Roman"/>
          <w:sz w:val="28"/>
          <w:szCs w:val="28"/>
        </w:rPr>
        <w:t>4.</w:t>
      </w:r>
      <w:r w:rsidRPr="00FA444D">
        <w:rPr>
          <w:rFonts w:ascii="Times New Roman" w:hAnsi="Times New Roman"/>
          <w:sz w:val="28"/>
          <w:szCs w:val="28"/>
        </w:rPr>
        <w:tab/>
        <w:t xml:space="preserve">Контроль за виконанням даного рішення </w:t>
      </w:r>
      <w:r w:rsidR="00FA444D">
        <w:rPr>
          <w:rFonts w:ascii="Times New Roman" w:hAnsi="Times New Roman"/>
          <w:sz w:val="28"/>
          <w:szCs w:val="28"/>
        </w:rPr>
        <w:t xml:space="preserve">залишаю за собою. </w:t>
      </w:r>
    </w:p>
    <w:p w14:paraId="4D007959" w14:textId="77777777" w:rsidR="00404C09" w:rsidRPr="00FA444D" w:rsidRDefault="00404C09" w:rsidP="00404C09">
      <w:pPr>
        <w:spacing w:line="240" w:lineRule="auto"/>
        <w:contextualSpacing/>
        <w:jc w:val="both"/>
        <w:rPr>
          <w:rFonts w:ascii="Times New Roman" w:hAnsi="Times New Roman"/>
          <w:b/>
          <w:sz w:val="28"/>
          <w:szCs w:val="28"/>
        </w:rPr>
      </w:pPr>
    </w:p>
    <w:p w14:paraId="263C3CA0" w14:textId="77777777" w:rsidR="00404C09" w:rsidRPr="00FA444D" w:rsidRDefault="00404C09" w:rsidP="00404C09">
      <w:pPr>
        <w:spacing w:line="240" w:lineRule="auto"/>
        <w:contextualSpacing/>
        <w:jc w:val="both"/>
        <w:rPr>
          <w:rFonts w:ascii="Times New Roman" w:hAnsi="Times New Roman"/>
          <w:b/>
          <w:sz w:val="28"/>
          <w:szCs w:val="28"/>
        </w:rPr>
      </w:pPr>
    </w:p>
    <w:p w14:paraId="6FEE922D" w14:textId="77777777" w:rsidR="00FC2448" w:rsidRPr="00FA444D" w:rsidRDefault="00FC2448">
      <w:pPr>
        <w:rPr>
          <w:rFonts w:ascii="Times New Roman" w:hAnsi="Times New Roman"/>
        </w:rPr>
      </w:pPr>
    </w:p>
    <w:p w14:paraId="50B10C49" w14:textId="77777777" w:rsidR="009E08F8" w:rsidRPr="00A21A90" w:rsidRDefault="009E08F8" w:rsidP="009E08F8">
      <w:pPr>
        <w:pStyle w:val="a4"/>
        <w:rPr>
          <w:b/>
          <w:color w:val="1A1A1A" w:themeColor="background1" w:themeShade="1A"/>
          <w:sz w:val="28"/>
          <w:szCs w:val="28"/>
        </w:rPr>
      </w:pPr>
      <w:r w:rsidRPr="00A21A90">
        <w:rPr>
          <w:b/>
          <w:color w:val="1A1A1A" w:themeColor="background1" w:themeShade="1A"/>
          <w:sz w:val="28"/>
          <w:szCs w:val="28"/>
        </w:rPr>
        <w:t>Селищний голова</w:t>
      </w:r>
      <w:r w:rsidRPr="00A21A90">
        <w:rPr>
          <w:b/>
          <w:color w:val="1A1A1A" w:themeColor="background1" w:themeShade="1A"/>
          <w:sz w:val="28"/>
          <w:szCs w:val="28"/>
          <w:lang w:val="ru-RU"/>
        </w:rPr>
        <w:t xml:space="preserve">                             </w:t>
      </w:r>
      <w:r w:rsidRPr="00A21A90">
        <w:rPr>
          <w:b/>
          <w:color w:val="1A1A1A" w:themeColor="background1" w:themeShade="1A"/>
          <w:sz w:val="28"/>
          <w:szCs w:val="28"/>
        </w:rPr>
        <w:t xml:space="preserve">                                             Олег ДЗЕМ’ЮК</w:t>
      </w:r>
    </w:p>
    <w:p w14:paraId="5BBF7671" w14:textId="77777777" w:rsidR="00D627F6" w:rsidRPr="00FA444D" w:rsidRDefault="00D627F6">
      <w:pPr>
        <w:rPr>
          <w:rFonts w:ascii="Times New Roman" w:hAnsi="Times New Roman"/>
        </w:rPr>
      </w:pPr>
    </w:p>
    <w:p w14:paraId="69C5B520" w14:textId="77777777" w:rsidR="006157AF" w:rsidRPr="006157AF" w:rsidRDefault="006157AF" w:rsidP="006157AF">
      <w:pPr>
        <w:pStyle w:val="a4"/>
        <w:ind w:left="4962"/>
        <w:jc w:val="right"/>
        <w:rPr>
          <w:bCs/>
          <w:sz w:val="28"/>
          <w:szCs w:val="28"/>
        </w:rPr>
      </w:pPr>
      <w:r w:rsidRPr="006157AF">
        <w:rPr>
          <w:rFonts w:eastAsia="Calibri"/>
          <w:bCs/>
          <w:sz w:val="28"/>
          <w:szCs w:val="28"/>
        </w:rPr>
        <w:lastRenderedPageBreak/>
        <w:t xml:space="preserve">Додаток 1  </w:t>
      </w:r>
    </w:p>
    <w:p w14:paraId="60C282EF" w14:textId="77777777" w:rsidR="006157AF" w:rsidRPr="006157AF" w:rsidRDefault="006157AF" w:rsidP="006157AF">
      <w:pPr>
        <w:spacing w:after="0" w:line="240" w:lineRule="auto"/>
        <w:ind w:left="4961" w:firstLine="6"/>
        <w:jc w:val="right"/>
        <w:rPr>
          <w:rFonts w:ascii="Times New Roman" w:eastAsia="Calibri" w:hAnsi="Times New Roman"/>
          <w:bCs/>
          <w:sz w:val="28"/>
          <w:szCs w:val="28"/>
        </w:rPr>
      </w:pPr>
      <w:r w:rsidRPr="006157AF">
        <w:rPr>
          <w:rFonts w:ascii="Times New Roman" w:eastAsia="Calibri" w:hAnsi="Times New Roman"/>
          <w:bCs/>
          <w:sz w:val="28"/>
          <w:szCs w:val="28"/>
        </w:rPr>
        <w:t xml:space="preserve">до рішення виконавчого комітету Ворохтянської селищної ради   </w:t>
      </w:r>
    </w:p>
    <w:p w14:paraId="212603C3" w14:textId="027AFBFF" w:rsidR="006157AF" w:rsidRPr="006157AF" w:rsidRDefault="006157AF" w:rsidP="006157AF">
      <w:pPr>
        <w:spacing w:after="0" w:line="240" w:lineRule="auto"/>
        <w:ind w:left="4961" w:firstLine="6"/>
        <w:jc w:val="right"/>
        <w:rPr>
          <w:rFonts w:ascii="Times New Roman" w:eastAsia="Calibri" w:hAnsi="Times New Roman"/>
          <w:b/>
          <w:sz w:val="28"/>
          <w:szCs w:val="28"/>
        </w:rPr>
      </w:pPr>
      <w:r w:rsidRPr="006157AF">
        <w:rPr>
          <w:rFonts w:ascii="Times New Roman" w:eastAsia="Calibri" w:hAnsi="Times New Roman"/>
          <w:bCs/>
          <w:sz w:val="28"/>
          <w:szCs w:val="28"/>
        </w:rPr>
        <w:t xml:space="preserve">від </w:t>
      </w:r>
      <w:r>
        <w:rPr>
          <w:rFonts w:ascii="Times New Roman" w:eastAsia="Calibri" w:hAnsi="Times New Roman"/>
          <w:bCs/>
          <w:sz w:val="28"/>
          <w:szCs w:val="28"/>
        </w:rPr>
        <w:t>30</w:t>
      </w:r>
      <w:r w:rsidRPr="006157AF">
        <w:rPr>
          <w:rFonts w:ascii="Times New Roman" w:eastAsia="Calibri" w:hAnsi="Times New Roman"/>
          <w:bCs/>
          <w:sz w:val="28"/>
          <w:szCs w:val="28"/>
        </w:rPr>
        <w:t>.0</w:t>
      </w:r>
      <w:r>
        <w:rPr>
          <w:rFonts w:ascii="Times New Roman" w:eastAsia="Calibri" w:hAnsi="Times New Roman"/>
          <w:bCs/>
          <w:sz w:val="28"/>
          <w:szCs w:val="28"/>
        </w:rPr>
        <w:t>4</w:t>
      </w:r>
      <w:r w:rsidRPr="006157AF">
        <w:rPr>
          <w:rFonts w:ascii="Times New Roman" w:eastAsia="Calibri" w:hAnsi="Times New Roman"/>
          <w:bCs/>
          <w:sz w:val="28"/>
          <w:szCs w:val="28"/>
        </w:rPr>
        <w:t>.2026</w:t>
      </w:r>
      <w:r>
        <w:rPr>
          <w:rFonts w:ascii="Times New Roman" w:eastAsia="Calibri" w:hAnsi="Times New Roman"/>
          <w:bCs/>
          <w:sz w:val="28"/>
          <w:szCs w:val="28"/>
        </w:rPr>
        <w:t xml:space="preserve"> р.</w:t>
      </w:r>
      <w:r w:rsidRPr="006157AF">
        <w:rPr>
          <w:rFonts w:ascii="Times New Roman" w:eastAsia="Calibri" w:hAnsi="Times New Roman"/>
          <w:bCs/>
          <w:sz w:val="28"/>
          <w:szCs w:val="28"/>
        </w:rPr>
        <w:t xml:space="preserve"> № </w:t>
      </w:r>
      <w:r w:rsidR="00EE5CC2">
        <w:rPr>
          <w:rFonts w:ascii="Times New Roman" w:eastAsia="Calibri" w:hAnsi="Times New Roman"/>
          <w:bCs/>
          <w:sz w:val="28"/>
          <w:szCs w:val="28"/>
        </w:rPr>
        <w:t>18</w:t>
      </w:r>
      <w:r w:rsidRPr="006157AF">
        <w:rPr>
          <w:rFonts w:ascii="Times New Roman" w:eastAsia="Calibri" w:hAnsi="Times New Roman"/>
          <w:b/>
          <w:sz w:val="28"/>
          <w:szCs w:val="28"/>
        </w:rPr>
        <w:t xml:space="preserve">               </w:t>
      </w:r>
    </w:p>
    <w:p w14:paraId="4DDA6DBC" w14:textId="77777777" w:rsidR="00D627F6" w:rsidRPr="00FA444D" w:rsidRDefault="00D627F6">
      <w:pPr>
        <w:rPr>
          <w:rFonts w:ascii="Times New Roman" w:hAnsi="Times New Roman"/>
        </w:rPr>
      </w:pPr>
    </w:p>
    <w:p w14:paraId="1876FDE0" w14:textId="77777777" w:rsidR="00FA444D" w:rsidRPr="00FA444D" w:rsidRDefault="00FA444D" w:rsidP="00FA444D">
      <w:pPr>
        <w:keepNext/>
        <w:suppressAutoHyphens/>
        <w:spacing w:after="0" w:line="200" w:lineRule="atLeast"/>
        <w:ind w:left="1843"/>
        <w:outlineLvl w:val="1"/>
        <w:rPr>
          <w:rFonts w:ascii="Times New Roman" w:hAnsi="Times New Roman"/>
          <w:b/>
          <w:bCs/>
          <w:sz w:val="28"/>
          <w:szCs w:val="28"/>
          <w:lang w:eastAsia="ar-SA"/>
        </w:rPr>
      </w:pPr>
      <w:r w:rsidRPr="00FA444D">
        <w:rPr>
          <w:rFonts w:ascii="Times New Roman" w:hAnsi="Times New Roman"/>
          <w:b/>
          <w:sz w:val="28"/>
          <w:szCs w:val="28"/>
          <w:lang w:eastAsia="ar-SA"/>
        </w:rPr>
        <w:t>Виконавчий комітет Яремчанської міської ради</w:t>
      </w:r>
    </w:p>
    <w:p w14:paraId="27F6454E" w14:textId="77777777" w:rsidR="00FA444D" w:rsidRPr="00FA444D" w:rsidRDefault="00FA444D" w:rsidP="00FA444D">
      <w:pPr>
        <w:keepNext/>
        <w:widowControl w:val="0"/>
        <w:numPr>
          <w:ilvl w:val="1"/>
          <w:numId w:val="1"/>
        </w:numPr>
        <w:suppressAutoHyphens/>
        <w:overflowPunct w:val="0"/>
        <w:autoSpaceDE w:val="0"/>
        <w:autoSpaceDN w:val="0"/>
        <w:adjustRightInd w:val="0"/>
        <w:spacing w:after="0" w:line="200" w:lineRule="atLeast"/>
        <w:jc w:val="center"/>
        <w:textAlignment w:val="baseline"/>
        <w:outlineLvl w:val="1"/>
        <w:rPr>
          <w:rFonts w:ascii="Times New Roman" w:hAnsi="Times New Roman"/>
          <w:b/>
          <w:bCs/>
          <w:sz w:val="28"/>
          <w:szCs w:val="28"/>
          <w:lang w:eastAsia="ar-SA"/>
        </w:rPr>
      </w:pPr>
      <w:r w:rsidRPr="00FA444D">
        <w:rPr>
          <w:rFonts w:ascii="Times New Roman" w:hAnsi="Times New Roman"/>
          <w:b/>
          <w:sz w:val="28"/>
          <w:szCs w:val="28"/>
          <w:lang w:eastAsia="ar-SA"/>
        </w:rPr>
        <w:t>Івано-Франківської області</w:t>
      </w:r>
    </w:p>
    <w:p w14:paraId="2DCD8D64" w14:textId="77777777" w:rsidR="00FA444D" w:rsidRPr="00FA444D" w:rsidRDefault="00FA444D" w:rsidP="00FA444D">
      <w:pPr>
        <w:spacing w:after="0" w:line="240" w:lineRule="auto"/>
        <w:jc w:val="center"/>
        <w:rPr>
          <w:rFonts w:ascii="Times New Roman" w:hAnsi="Times New Roman"/>
          <w:b/>
          <w:sz w:val="28"/>
          <w:szCs w:val="28"/>
          <w:lang w:eastAsia="ru-RU"/>
        </w:rPr>
      </w:pPr>
      <w:r w:rsidRPr="00FA444D">
        <w:rPr>
          <w:rFonts w:ascii="Times New Roman" w:hAnsi="Times New Roman"/>
          <w:b/>
          <w:sz w:val="28"/>
          <w:szCs w:val="28"/>
          <w:lang w:eastAsia="ru-RU"/>
        </w:rPr>
        <w:t>УПРАВЛІННЯ МІСТОБУДУВАННЯ , АРХІТЕКТУРИ ,БУДІВНИЦТВА</w:t>
      </w:r>
    </w:p>
    <w:p w14:paraId="41B5F6D1" w14:textId="77777777" w:rsidR="00FA444D" w:rsidRPr="00FA444D" w:rsidRDefault="00FA444D" w:rsidP="00FA444D">
      <w:pPr>
        <w:spacing w:after="0" w:line="240" w:lineRule="auto"/>
        <w:jc w:val="center"/>
        <w:rPr>
          <w:rFonts w:ascii="Times New Roman" w:hAnsi="Times New Roman"/>
          <w:b/>
          <w:sz w:val="28"/>
          <w:szCs w:val="28"/>
          <w:lang w:eastAsia="ru-RU"/>
        </w:rPr>
      </w:pPr>
      <w:r w:rsidRPr="00FA444D">
        <w:rPr>
          <w:rFonts w:ascii="Times New Roman" w:hAnsi="Times New Roman"/>
          <w:b/>
          <w:sz w:val="28"/>
          <w:szCs w:val="28"/>
          <w:lang w:eastAsia="ru-RU"/>
        </w:rPr>
        <w:t>ТА ЖИТЛОВО-КОМУНАЛЬНОГО ГОСПОДАРСТВА</w:t>
      </w:r>
    </w:p>
    <w:p w14:paraId="7CCA8052" w14:textId="77777777" w:rsidR="00FA444D" w:rsidRPr="00FA444D" w:rsidRDefault="00FA444D" w:rsidP="00FA444D">
      <w:pPr>
        <w:autoSpaceDE w:val="0"/>
        <w:autoSpaceDN w:val="0"/>
        <w:adjustRightInd w:val="0"/>
        <w:spacing w:after="0" w:line="240" w:lineRule="auto"/>
        <w:rPr>
          <w:rFonts w:ascii="Times New Roman" w:hAnsi="Times New Roman"/>
          <w:sz w:val="24"/>
          <w:szCs w:val="24"/>
          <w:lang w:eastAsia="uk-UA"/>
        </w:rPr>
      </w:pPr>
    </w:p>
    <w:p w14:paraId="7FA9C62B" w14:textId="77777777" w:rsidR="00FA444D" w:rsidRPr="00FA444D" w:rsidRDefault="00FA444D" w:rsidP="00FA444D">
      <w:pPr>
        <w:autoSpaceDE w:val="0"/>
        <w:autoSpaceDN w:val="0"/>
        <w:adjustRightInd w:val="0"/>
        <w:spacing w:after="0" w:line="240" w:lineRule="auto"/>
        <w:rPr>
          <w:rFonts w:ascii="Times New Roman" w:hAnsi="Times New Roman"/>
          <w:sz w:val="24"/>
          <w:szCs w:val="24"/>
          <w:lang w:eastAsia="uk-UA"/>
        </w:rPr>
      </w:pPr>
    </w:p>
    <w:p w14:paraId="2F244D8B" w14:textId="77777777" w:rsidR="00FA444D" w:rsidRPr="00FA444D" w:rsidRDefault="00FA444D" w:rsidP="00FA444D">
      <w:pPr>
        <w:autoSpaceDE w:val="0"/>
        <w:autoSpaceDN w:val="0"/>
        <w:adjustRightInd w:val="0"/>
        <w:spacing w:after="0" w:line="240" w:lineRule="auto"/>
        <w:rPr>
          <w:rFonts w:ascii="Times New Roman" w:hAnsi="Times New Roman"/>
          <w:sz w:val="24"/>
          <w:szCs w:val="24"/>
          <w:lang w:eastAsia="uk-UA"/>
        </w:rPr>
      </w:pPr>
    </w:p>
    <w:p w14:paraId="1EBF92F5" w14:textId="77777777" w:rsidR="00FA444D" w:rsidRPr="00FA444D" w:rsidRDefault="00FA444D" w:rsidP="00FA444D">
      <w:pPr>
        <w:autoSpaceDE w:val="0"/>
        <w:autoSpaceDN w:val="0"/>
        <w:adjustRightInd w:val="0"/>
        <w:spacing w:after="0" w:line="240" w:lineRule="auto"/>
        <w:rPr>
          <w:rFonts w:ascii="Times New Roman" w:hAnsi="Times New Roman"/>
          <w:sz w:val="24"/>
          <w:szCs w:val="24"/>
          <w:lang w:eastAsia="uk-UA"/>
        </w:rPr>
      </w:pPr>
    </w:p>
    <w:p w14:paraId="36758317" w14:textId="77777777" w:rsidR="00FA444D" w:rsidRPr="00FA444D" w:rsidRDefault="00FA444D" w:rsidP="00FA444D">
      <w:pPr>
        <w:autoSpaceDE w:val="0"/>
        <w:autoSpaceDN w:val="0"/>
        <w:adjustRightInd w:val="0"/>
        <w:spacing w:after="0" w:line="240" w:lineRule="auto"/>
        <w:rPr>
          <w:rFonts w:ascii="Times New Roman" w:hAnsi="Times New Roman"/>
          <w:sz w:val="24"/>
          <w:szCs w:val="24"/>
          <w:lang w:eastAsia="uk-UA"/>
        </w:rPr>
      </w:pPr>
    </w:p>
    <w:p w14:paraId="5532EB23" w14:textId="77777777" w:rsidR="00FA444D" w:rsidRPr="00FA444D" w:rsidRDefault="00FA444D" w:rsidP="00FA444D">
      <w:pPr>
        <w:widowControl w:val="0"/>
        <w:suppressAutoHyphens/>
        <w:overflowPunct w:val="0"/>
        <w:autoSpaceDE w:val="0"/>
        <w:autoSpaceDN w:val="0"/>
        <w:adjustRightInd w:val="0"/>
        <w:spacing w:after="0" w:line="240" w:lineRule="auto"/>
        <w:jc w:val="both"/>
        <w:textAlignment w:val="baseline"/>
        <w:rPr>
          <w:rFonts w:ascii="Times New Roman" w:hAnsi="Times New Roman"/>
          <w:i/>
          <w:sz w:val="19"/>
          <w:szCs w:val="19"/>
          <w:lang w:eastAsia="ar-SA"/>
        </w:rPr>
      </w:pPr>
      <w:r w:rsidRPr="00FA444D">
        <w:rPr>
          <w:rFonts w:ascii="Times New Roman" w:hAnsi="Times New Roman"/>
          <w:b/>
          <w:sz w:val="28"/>
          <w:szCs w:val="28"/>
          <w:lang w:eastAsia="uk-UA"/>
        </w:rPr>
        <w:t>Замовник: Ворохтянська селищна рада</w:t>
      </w:r>
    </w:p>
    <w:p w14:paraId="1D737921" w14:textId="77777777" w:rsidR="00FA444D" w:rsidRPr="00FA444D" w:rsidRDefault="00FA444D" w:rsidP="00FA444D">
      <w:pPr>
        <w:autoSpaceDE w:val="0"/>
        <w:autoSpaceDN w:val="0"/>
        <w:adjustRightInd w:val="0"/>
        <w:spacing w:after="0" w:line="240" w:lineRule="auto"/>
        <w:rPr>
          <w:rFonts w:ascii="Times New Roman" w:hAnsi="Times New Roman"/>
          <w:sz w:val="28"/>
          <w:szCs w:val="28"/>
          <w:lang w:eastAsia="uk-UA"/>
        </w:rPr>
      </w:pPr>
    </w:p>
    <w:p w14:paraId="71FAB18A" w14:textId="77777777" w:rsidR="00FA444D" w:rsidRPr="00FA444D" w:rsidRDefault="00FA444D" w:rsidP="00FA444D">
      <w:pPr>
        <w:tabs>
          <w:tab w:val="left" w:pos="7371"/>
        </w:tabs>
        <w:overflowPunct w:val="0"/>
        <w:autoSpaceDE w:val="0"/>
        <w:autoSpaceDN w:val="0"/>
        <w:adjustRightInd w:val="0"/>
        <w:spacing w:after="0" w:line="240" w:lineRule="auto"/>
        <w:ind w:right="170"/>
        <w:jc w:val="both"/>
        <w:textAlignment w:val="baseline"/>
        <w:rPr>
          <w:rFonts w:ascii="Times New Roman" w:hAnsi="Times New Roman"/>
          <w:b/>
          <w:bCs/>
          <w:sz w:val="24"/>
          <w:szCs w:val="20"/>
          <w:lang w:eastAsia="ru-RU"/>
        </w:rPr>
      </w:pPr>
    </w:p>
    <w:p w14:paraId="3979F112" w14:textId="77777777" w:rsidR="00FA444D" w:rsidRPr="00FA444D" w:rsidRDefault="00FA444D" w:rsidP="00FA444D">
      <w:pPr>
        <w:overflowPunct w:val="0"/>
        <w:autoSpaceDE w:val="0"/>
        <w:autoSpaceDN w:val="0"/>
        <w:adjustRightInd w:val="0"/>
        <w:spacing w:after="0" w:line="240" w:lineRule="auto"/>
        <w:jc w:val="both"/>
        <w:textAlignment w:val="baseline"/>
        <w:rPr>
          <w:rFonts w:ascii="Times New Roman" w:hAnsi="Times New Roman"/>
          <w:sz w:val="24"/>
          <w:szCs w:val="24"/>
          <w:lang w:eastAsia="uk-UA"/>
        </w:rPr>
      </w:pPr>
    </w:p>
    <w:p w14:paraId="162215C9" w14:textId="77777777" w:rsidR="00FA444D" w:rsidRPr="00FA444D" w:rsidRDefault="00FA444D" w:rsidP="00FA444D">
      <w:pPr>
        <w:overflowPunct w:val="0"/>
        <w:autoSpaceDE w:val="0"/>
        <w:autoSpaceDN w:val="0"/>
        <w:adjustRightInd w:val="0"/>
        <w:spacing w:after="0" w:line="240" w:lineRule="auto"/>
        <w:jc w:val="both"/>
        <w:textAlignment w:val="baseline"/>
        <w:rPr>
          <w:rFonts w:ascii="Times New Roman" w:hAnsi="Times New Roman"/>
          <w:sz w:val="24"/>
          <w:szCs w:val="24"/>
          <w:lang w:eastAsia="uk-UA"/>
        </w:rPr>
      </w:pPr>
    </w:p>
    <w:p w14:paraId="34AA761E" w14:textId="77777777" w:rsidR="00FA444D" w:rsidRPr="00FA444D" w:rsidRDefault="00FA444D" w:rsidP="00FA444D">
      <w:pPr>
        <w:overflowPunct w:val="0"/>
        <w:autoSpaceDE w:val="0"/>
        <w:autoSpaceDN w:val="0"/>
        <w:adjustRightInd w:val="0"/>
        <w:spacing w:after="0" w:line="240" w:lineRule="auto"/>
        <w:jc w:val="both"/>
        <w:textAlignment w:val="baseline"/>
        <w:rPr>
          <w:rFonts w:ascii="Times New Roman" w:hAnsi="Times New Roman"/>
          <w:sz w:val="24"/>
          <w:szCs w:val="24"/>
          <w:lang w:eastAsia="uk-UA"/>
        </w:rPr>
      </w:pPr>
    </w:p>
    <w:p w14:paraId="0A823C49" w14:textId="77777777" w:rsidR="00FA444D" w:rsidRPr="00FA444D" w:rsidRDefault="00FA444D" w:rsidP="00FA444D">
      <w:pPr>
        <w:overflowPunct w:val="0"/>
        <w:autoSpaceDE w:val="0"/>
        <w:autoSpaceDN w:val="0"/>
        <w:adjustRightInd w:val="0"/>
        <w:spacing w:after="0" w:line="240" w:lineRule="auto"/>
        <w:jc w:val="both"/>
        <w:textAlignment w:val="baseline"/>
        <w:rPr>
          <w:rFonts w:ascii="Times New Roman" w:hAnsi="Times New Roman"/>
          <w:sz w:val="24"/>
          <w:szCs w:val="24"/>
          <w:lang w:eastAsia="uk-UA"/>
        </w:rPr>
      </w:pPr>
    </w:p>
    <w:p w14:paraId="414F78C3" w14:textId="77777777" w:rsidR="00FA444D" w:rsidRPr="00FA444D" w:rsidRDefault="00FA444D" w:rsidP="00FA444D">
      <w:pPr>
        <w:overflowPunct w:val="0"/>
        <w:autoSpaceDE w:val="0"/>
        <w:autoSpaceDN w:val="0"/>
        <w:adjustRightInd w:val="0"/>
        <w:spacing w:after="0" w:line="240" w:lineRule="auto"/>
        <w:jc w:val="both"/>
        <w:textAlignment w:val="baseline"/>
        <w:rPr>
          <w:rFonts w:ascii="Times New Roman" w:hAnsi="Times New Roman"/>
          <w:sz w:val="24"/>
          <w:szCs w:val="24"/>
          <w:lang w:eastAsia="uk-UA"/>
        </w:rPr>
      </w:pPr>
    </w:p>
    <w:p w14:paraId="20D8AC2E" w14:textId="77777777" w:rsidR="00FA444D" w:rsidRPr="00FA444D" w:rsidRDefault="00FA444D" w:rsidP="00FA444D">
      <w:pPr>
        <w:overflowPunct w:val="0"/>
        <w:autoSpaceDE w:val="0"/>
        <w:autoSpaceDN w:val="0"/>
        <w:adjustRightInd w:val="0"/>
        <w:spacing w:after="0" w:line="240" w:lineRule="auto"/>
        <w:jc w:val="both"/>
        <w:textAlignment w:val="baseline"/>
        <w:rPr>
          <w:rFonts w:ascii="Times New Roman" w:hAnsi="Times New Roman"/>
          <w:sz w:val="24"/>
          <w:szCs w:val="24"/>
          <w:lang w:eastAsia="uk-UA"/>
        </w:rPr>
      </w:pPr>
    </w:p>
    <w:p w14:paraId="3352244C" w14:textId="77777777" w:rsidR="00FA444D" w:rsidRPr="00FA444D" w:rsidRDefault="00FA444D" w:rsidP="00FA444D">
      <w:pPr>
        <w:overflowPunct w:val="0"/>
        <w:autoSpaceDE w:val="0"/>
        <w:autoSpaceDN w:val="0"/>
        <w:adjustRightInd w:val="0"/>
        <w:spacing w:after="0" w:line="240" w:lineRule="auto"/>
        <w:ind w:right="424"/>
        <w:jc w:val="center"/>
        <w:textAlignment w:val="baseline"/>
        <w:rPr>
          <w:rFonts w:ascii="Times New Roman" w:hAnsi="Times New Roman"/>
          <w:b/>
          <w:sz w:val="48"/>
          <w:szCs w:val="48"/>
          <w:lang w:eastAsia="uk-UA"/>
        </w:rPr>
      </w:pPr>
      <w:r w:rsidRPr="00FA444D">
        <w:rPr>
          <w:rFonts w:ascii="Times New Roman" w:hAnsi="Times New Roman"/>
          <w:b/>
          <w:sz w:val="48"/>
          <w:szCs w:val="48"/>
          <w:lang w:eastAsia="uk-UA"/>
        </w:rPr>
        <w:t>АНАЛІТИЧНИЙ ЗВІТ</w:t>
      </w:r>
    </w:p>
    <w:p w14:paraId="71474B4D" w14:textId="77777777" w:rsidR="00FA444D" w:rsidRPr="00FA444D" w:rsidRDefault="00FA444D" w:rsidP="00FA444D">
      <w:pPr>
        <w:overflowPunct w:val="0"/>
        <w:autoSpaceDE w:val="0"/>
        <w:autoSpaceDN w:val="0"/>
        <w:adjustRightInd w:val="0"/>
        <w:spacing w:after="0" w:line="240" w:lineRule="auto"/>
        <w:ind w:right="424"/>
        <w:jc w:val="center"/>
        <w:textAlignment w:val="baseline"/>
        <w:rPr>
          <w:rFonts w:ascii="Times New Roman" w:hAnsi="Times New Roman"/>
          <w:b/>
          <w:sz w:val="48"/>
          <w:szCs w:val="48"/>
          <w:lang w:eastAsia="uk-UA"/>
        </w:rPr>
      </w:pPr>
      <w:proofErr w:type="spellStart"/>
      <w:r w:rsidRPr="00FA444D">
        <w:rPr>
          <w:rFonts w:ascii="Times New Roman" w:hAnsi="Times New Roman"/>
          <w:b/>
          <w:sz w:val="48"/>
          <w:szCs w:val="48"/>
          <w:lang w:eastAsia="uk-UA"/>
        </w:rPr>
        <w:t>с.Татарів</w:t>
      </w:r>
      <w:proofErr w:type="spellEnd"/>
    </w:p>
    <w:p w14:paraId="5720C50E" w14:textId="77777777" w:rsidR="00FA444D" w:rsidRPr="00FA444D" w:rsidRDefault="00FA444D" w:rsidP="00FA444D">
      <w:pPr>
        <w:overflowPunct w:val="0"/>
        <w:autoSpaceDE w:val="0"/>
        <w:autoSpaceDN w:val="0"/>
        <w:adjustRightInd w:val="0"/>
        <w:spacing w:after="0" w:line="240" w:lineRule="auto"/>
        <w:ind w:right="424"/>
        <w:jc w:val="center"/>
        <w:textAlignment w:val="baseline"/>
        <w:rPr>
          <w:rFonts w:ascii="Times New Roman" w:hAnsi="Times New Roman"/>
          <w:sz w:val="48"/>
          <w:szCs w:val="48"/>
          <w:lang w:eastAsia="uk-UA"/>
        </w:rPr>
      </w:pPr>
      <w:r w:rsidRPr="00FA444D">
        <w:rPr>
          <w:rFonts w:ascii="Times New Roman" w:hAnsi="Times New Roman"/>
          <w:sz w:val="48"/>
          <w:szCs w:val="48"/>
          <w:lang w:eastAsia="uk-UA"/>
        </w:rPr>
        <w:t xml:space="preserve"> за результатами містобудівного моніторингу містобудівної документації за 2025 рік</w:t>
      </w:r>
    </w:p>
    <w:p w14:paraId="1F347C22" w14:textId="77777777" w:rsidR="00FA444D" w:rsidRPr="00FA444D" w:rsidRDefault="00FA444D" w:rsidP="00FA444D">
      <w:pPr>
        <w:overflowPunct w:val="0"/>
        <w:autoSpaceDE w:val="0"/>
        <w:autoSpaceDN w:val="0"/>
        <w:adjustRightInd w:val="0"/>
        <w:spacing w:after="0" w:line="240" w:lineRule="auto"/>
        <w:ind w:right="424"/>
        <w:jc w:val="center"/>
        <w:textAlignment w:val="baseline"/>
        <w:rPr>
          <w:rFonts w:ascii="Times New Roman" w:hAnsi="Times New Roman"/>
          <w:sz w:val="24"/>
          <w:szCs w:val="24"/>
          <w:lang w:eastAsia="uk-UA"/>
        </w:rPr>
      </w:pPr>
    </w:p>
    <w:p w14:paraId="3B8AFA38" w14:textId="77777777" w:rsidR="00FA444D" w:rsidRPr="00FA444D" w:rsidRDefault="00FA444D" w:rsidP="00FA444D">
      <w:pPr>
        <w:overflowPunct w:val="0"/>
        <w:autoSpaceDE w:val="0"/>
        <w:autoSpaceDN w:val="0"/>
        <w:adjustRightInd w:val="0"/>
        <w:spacing w:after="0" w:line="240" w:lineRule="auto"/>
        <w:ind w:right="424"/>
        <w:jc w:val="center"/>
        <w:textAlignment w:val="baseline"/>
        <w:rPr>
          <w:rFonts w:ascii="Times New Roman" w:hAnsi="Times New Roman"/>
          <w:sz w:val="24"/>
          <w:szCs w:val="24"/>
          <w:lang w:eastAsia="uk-UA"/>
        </w:rPr>
      </w:pPr>
    </w:p>
    <w:p w14:paraId="5DAE1653" w14:textId="77777777" w:rsidR="00FA444D" w:rsidRPr="00FA444D" w:rsidRDefault="00FA444D" w:rsidP="00FA444D">
      <w:pPr>
        <w:overflowPunct w:val="0"/>
        <w:autoSpaceDE w:val="0"/>
        <w:autoSpaceDN w:val="0"/>
        <w:adjustRightInd w:val="0"/>
        <w:spacing w:after="0" w:line="240" w:lineRule="auto"/>
        <w:ind w:right="424"/>
        <w:jc w:val="center"/>
        <w:textAlignment w:val="baseline"/>
        <w:rPr>
          <w:rFonts w:ascii="Times New Roman" w:hAnsi="Times New Roman"/>
          <w:sz w:val="24"/>
          <w:szCs w:val="24"/>
          <w:lang w:eastAsia="uk-UA"/>
        </w:rPr>
      </w:pPr>
    </w:p>
    <w:p w14:paraId="7A9B6223" w14:textId="77777777" w:rsidR="00FA444D" w:rsidRPr="00FA444D" w:rsidRDefault="00FA444D" w:rsidP="00FA444D">
      <w:pPr>
        <w:spacing w:after="0" w:line="240" w:lineRule="auto"/>
        <w:rPr>
          <w:rFonts w:ascii="Times New Roman" w:hAnsi="Times New Roman"/>
          <w:sz w:val="28"/>
          <w:szCs w:val="28"/>
          <w:lang w:eastAsia="uk-UA"/>
        </w:rPr>
      </w:pPr>
    </w:p>
    <w:p w14:paraId="3610DFD0" w14:textId="77777777" w:rsidR="00FA444D" w:rsidRPr="00FA444D" w:rsidRDefault="00FA444D" w:rsidP="00FA444D">
      <w:pPr>
        <w:spacing w:after="0" w:line="240" w:lineRule="auto"/>
        <w:rPr>
          <w:rFonts w:ascii="Times New Roman" w:hAnsi="Times New Roman"/>
          <w:sz w:val="28"/>
          <w:szCs w:val="28"/>
          <w:lang w:eastAsia="uk-UA"/>
        </w:rPr>
      </w:pPr>
    </w:p>
    <w:p w14:paraId="4066F538" w14:textId="77777777" w:rsidR="00FA444D" w:rsidRPr="00FA444D" w:rsidRDefault="00FA444D" w:rsidP="00FA444D">
      <w:pPr>
        <w:spacing w:after="0" w:line="240" w:lineRule="auto"/>
        <w:rPr>
          <w:rFonts w:ascii="Times New Roman" w:hAnsi="Times New Roman"/>
          <w:sz w:val="28"/>
          <w:szCs w:val="28"/>
          <w:lang w:eastAsia="uk-UA"/>
        </w:rPr>
      </w:pPr>
    </w:p>
    <w:p w14:paraId="48DA4A32" w14:textId="77777777" w:rsidR="00FA444D" w:rsidRPr="00FA444D" w:rsidRDefault="00FA444D" w:rsidP="00FA444D">
      <w:pPr>
        <w:spacing w:after="0" w:line="240" w:lineRule="auto"/>
        <w:rPr>
          <w:rFonts w:ascii="Times New Roman" w:hAnsi="Times New Roman"/>
          <w:sz w:val="28"/>
          <w:szCs w:val="28"/>
          <w:lang w:eastAsia="uk-UA"/>
        </w:rPr>
      </w:pPr>
    </w:p>
    <w:p w14:paraId="795D4CBB" w14:textId="77777777" w:rsidR="00FA444D" w:rsidRPr="00FA444D" w:rsidRDefault="00FA444D" w:rsidP="00FA444D">
      <w:pPr>
        <w:spacing w:after="0" w:line="240" w:lineRule="auto"/>
        <w:rPr>
          <w:rFonts w:ascii="Times New Roman" w:hAnsi="Times New Roman"/>
          <w:sz w:val="28"/>
          <w:szCs w:val="28"/>
          <w:lang w:eastAsia="uk-UA"/>
        </w:rPr>
      </w:pPr>
    </w:p>
    <w:p w14:paraId="0B55A9B5" w14:textId="77777777" w:rsidR="00FA444D" w:rsidRPr="00FA444D" w:rsidRDefault="00FA444D" w:rsidP="00FA444D">
      <w:pPr>
        <w:spacing w:after="0" w:line="240" w:lineRule="auto"/>
        <w:rPr>
          <w:rFonts w:ascii="Times New Roman" w:hAnsi="Times New Roman"/>
          <w:sz w:val="28"/>
          <w:szCs w:val="28"/>
          <w:lang w:eastAsia="uk-UA"/>
        </w:rPr>
      </w:pPr>
      <w:r w:rsidRPr="00FA444D">
        <w:rPr>
          <w:rFonts w:ascii="Times New Roman" w:hAnsi="Times New Roman"/>
          <w:sz w:val="28"/>
          <w:szCs w:val="28"/>
          <w:lang w:eastAsia="uk-UA"/>
        </w:rPr>
        <w:t>Заступник начальника управління</w:t>
      </w:r>
    </w:p>
    <w:p w14:paraId="705C3D52" w14:textId="77777777" w:rsidR="00FA444D" w:rsidRPr="00FA444D" w:rsidRDefault="00FA444D" w:rsidP="00FA444D">
      <w:pPr>
        <w:spacing w:after="0" w:line="240" w:lineRule="auto"/>
        <w:rPr>
          <w:rFonts w:ascii="Times New Roman" w:hAnsi="Times New Roman"/>
          <w:sz w:val="28"/>
          <w:szCs w:val="28"/>
          <w:lang w:eastAsia="uk-UA"/>
        </w:rPr>
      </w:pPr>
      <w:r w:rsidRPr="00FA444D">
        <w:rPr>
          <w:rFonts w:ascii="Times New Roman" w:hAnsi="Times New Roman"/>
          <w:sz w:val="28"/>
          <w:szCs w:val="28"/>
          <w:lang w:eastAsia="uk-UA"/>
        </w:rPr>
        <w:t xml:space="preserve">містобудування, </w:t>
      </w:r>
      <w:proofErr w:type="spellStart"/>
      <w:r w:rsidRPr="00FA444D">
        <w:rPr>
          <w:rFonts w:ascii="Times New Roman" w:hAnsi="Times New Roman"/>
          <w:sz w:val="28"/>
          <w:szCs w:val="28"/>
          <w:lang w:eastAsia="uk-UA"/>
        </w:rPr>
        <w:t>архітектури,будівництва</w:t>
      </w:r>
      <w:proofErr w:type="spellEnd"/>
    </w:p>
    <w:p w14:paraId="1DA97850" w14:textId="77777777" w:rsidR="00FA444D" w:rsidRPr="00FA444D" w:rsidRDefault="00FA444D" w:rsidP="00FA444D">
      <w:pPr>
        <w:spacing w:after="0" w:line="240" w:lineRule="auto"/>
        <w:rPr>
          <w:rFonts w:ascii="Times New Roman" w:hAnsi="Times New Roman"/>
          <w:sz w:val="28"/>
          <w:szCs w:val="28"/>
          <w:lang w:eastAsia="uk-UA"/>
        </w:rPr>
      </w:pPr>
      <w:r w:rsidRPr="00FA444D">
        <w:rPr>
          <w:rFonts w:ascii="Times New Roman" w:hAnsi="Times New Roman"/>
          <w:sz w:val="28"/>
          <w:szCs w:val="28"/>
          <w:lang w:eastAsia="uk-UA"/>
        </w:rPr>
        <w:t>та житлово-комунального господарства-</w:t>
      </w:r>
    </w:p>
    <w:p w14:paraId="185173D5" w14:textId="689E6512" w:rsidR="00FA444D" w:rsidRPr="00FA444D" w:rsidRDefault="00FA444D" w:rsidP="00FA444D">
      <w:pPr>
        <w:spacing w:after="0" w:line="240" w:lineRule="auto"/>
        <w:rPr>
          <w:rFonts w:ascii="Times New Roman" w:hAnsi="Times New Roman"/>
          <w:sz w:val="28"/>
          <w:szCs w:val="28"/>
          <w:lang w:eastAsia="uk-UA"/>
        </w:rPr>
      </w:pPr>
      <w:r w:rsidRPr="00FA444D">
        <w:rPr>
          <w:rFonts w:ascii="Times New Roman" w:hAnsi="Times New Roman"/>
          <w:sz w:val="28"/>
          <w:szCs w:val="28"/>
          <w:lang w:eastAsia="uk-UA"/>
        </w:rPr>
        <w:t>головний архітектор міста                               Наталія ШЕМРАЙ-МАКАРУК</w:t>
      </w:r>
    </w:p>
    <w:p w14:paraId="07D57418" w14:textId="77777777" w:rsidR="00FA444D" w:rsidRPr="00FA444D" w:rsidRDefault="00FA444D" w:rsidP="00FA444D">
      <w:pPr>
        <w:spacing w:after="0" w:line="240" w:lineRule="auto"/>
        <w:rPr>
          <w:rFonts w:ascii="Times New Roman" w:hAnsi="Times New Roman"/>
          <w:sz w:val="28"/>
          <w:szCs w:val="28"/>
          <w:lang w:eastAsia="uk-UA"/>
        </w:rPr>
      </w:pPr>
    </w:p>
    <w:p w14:paraId="22D37BA9" w14:textId="77777777" w:rsidR="00FA444D" w:rsidRPr="00FA444D" w:rsidRDefault="00FA444D" w:rsidP="00FA444D">
      <w:pPr>
        <w:spacing w:after="0" w:line="240" w:lineRule="auto"/>
        <w:rPr>
          <w:rFonts w:ascii="Times New Roman" w:hAnsi="Times New Roman"/>
          <w:sz w:val="28"/>
          <w:szCs w:val="28"/>
          <w:lang w:eastAsia="uk-UA"/>
        </w:rPr>
      </w:pPr>
    </w:p>
    <w:p w14:paraId="263BCC0D" w14:textId="77777777" w:rsidR="00FA444D" w:rsidRPr="00FA444D" w:rsidRDefault="00FA444D" w:rsidP="00FA444D">
      <w:pPr>
        <w:spacing w:after="0" w:line="240" w:lineRule="auto"/>
        <w:rPr>
          <w:rFonts w:ascii="Times New Roman" w:hAnsi="Times New Roman"/>
          <w:sz w:val="28"/>
          <w:szCs w:val="28"/>
          <w:lang w:eastAsia="uk-UA"/>
        </w:rPr>
      </w:pPr>
    </w:p>
    <w:p w14:paraId="7DC76B99" w14:textId="77777777" w:rsidR="00FA444D" w:rsidRPr="00FA444D" w:rsidRDefault="00FA444D" w:rsidP="00FA444D">
      <w:pPr>
        <w:spacing w:after="0" w:line="240" w:lineRule="auto"/>
        <w:rPr>
          <w:rFonts w:ascii="Times New Roman" w:hAnsi="Times New Roman"/>
          <w:sz w:val="28"/>
          <w:szCs w:val="28"/>
          <w:lang w:eastAsia="uk-UA"/>
        </w:rPr>
      </w:pPr>
    </w:p>
    <w:p w14:paraId="6677BCF9" w14:textId="77777777" w:rsidR="00FA444D" w:rsidRPr="00FA444D" w:rsidRDefault="00FA444D" w:rsidP="00FA444D">
      <w:pPr>
        <w:spacing w:after="0" w:line="240" w:lineRule="auto"/>
        <w:jc w:val="center"/>
        <w:rPr>
          <w:rFonts w:ascii="Times New Roman" w:hAnsi="Times New Roman"/>
          <w:sz w:val="28"/>
          <w:szCs w:val="28"/>
          <w:lang w:eastAsia="uk-UA"/>
        </w:rPr>
      </w:pPr>
      <w:r w:rsidRPr="00FA444D">
        <w:rPr>
          <w:rFonts w:ascii="Times New Roman" w:hAnsi="Times New Roman"/>
          <w:sz w:val="28"/>
          <w:szCs w:val="28"/>
          <w:lang w:eastAsia="uk-UA"/>
        </w:rPr>
        <w:t>2026р.</w:t>
      </w:r>
    </w:p>
    <w:p w14:paraId="1A9987FB" w14:textId="77777777" w:rsidR="00FA444D" w:rsidRPr="00FA444D" w:rsidRDefault="00FA444D" w:rsidP="00FA444D">
      <w:pPr>
        <w:rPr>
          <w:rFonts w:ascii="Times New Roman" w:hAnsi="Times New Roman"/>
        </w:rPr>
      </w:pP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7900"/>
        <w:gridCol w:w="7"/>
      </w:tblGrid>
      <w:tr w:rsidR="00FA444D" w:rsidRPr="00FA444D" w14:paraId="6C4628BD" w14:textId="77777777" w:rsidTr="00EC04EC">
        <w:trPr>
          <w:gridAfter w:val="1"/>
          <w:wAfter w:w="7" w:type="dxa"/>
          <w:jc w:val="center"/>
        </w:trPr>
        <w:tc>
          <w:tcPr>
            <w:tcW w:w="9909" w:type="dxa"/>
            <w:gridSpan w:val="2"/>
          </w:tcPr>
          <w:p w14:paraId="0F0274C3" w14:textId="77777777" w:rsidR="00FA444D" w:rsidRPr="00FA444D" w:rsidRDefault="00FA444D" w:rsidP="00EC04EC">
            <w:pPr>
              <w:tabs>
                <w:tab w:val="right" w:pos="9780"/>
              </w:tabs>
              <w:overflowPunct w:val="0"/>
              <w:autoSpaceDE w:val="0"/>
              <w:autoSpaceDN w:val="0"/>
              <w:adjustRightInd w:val="0"/>
              <w:spacing w:after="0" w:line="240" w:lineRule="auto"/>
              <w:jc w:val="center"/>
              <w:textAlignment w:val="baseline"/>
              <w:rPr>
                <w:rFonts w:ascii="Times New Roman" w:hAnsi="Times New Roman"/>
                <w:b/>
                <w:bCs/>
                <w:i/>
                <w:sz w:val="28"/>
                <w:szCs w:val="28"/>
                <w:lang w:eastAsia="uk-UA"/>
              </w:rPr>
            </w:pPr>
            <w:r w:rsidRPr="00FA444D">
              <w:rPr>
                <w:rFonts w:ascii="Times New Roman" w:hAnsi="Times New Roman"/>
                <w:b/>
                <w:bCs/>
                <w:i/>
                <w:sz w:val="28"/>
                <w:szCs w:val="28"/>
                <w:lang w:eastAsia="uk-UA"/>
              </w:rPr>
              <w:t>Зміст</w:t>
            </w:r>
          </w:p>
        </w:tc>
      </w:tr>
      <w:tr w:rsidR="00FA444D" w:rsidRPr="00FA444D" w14:paraId="41FD01D4" w14:textId="77777777" w:rsidTr="00EC04EC">
        <w:trPr>
          <w:jc w:val="center"/>
        </w:trPr>
        <w:tc>
          <w:tcPr>
            <w:tcW w:w="9916" w:type="dxa"/>
            <w:gridSpan w:val="3"/>
          </w:tcPr>
          <w:p w14:paraId="5A95DAF0" w14:textId="77777777" w:rsidR="00FA444D" w:rsidRPr="00FA444D" w:rsidRDefault="00FA444D" w:rsidP="00EC04EC">
            <w:pPr>
              <w:tabs>
                <w:tab w:val="right" w:pos="9780"/>
              </w:tabs>
              <w:overflowPunct w:val="0"/>
              <w:autoSpaceDE w:val="0"/>
              <w:autoSpaceDN w:val="0"/>
              <w:adjustRightInd w:val="0"/>
              <w:spacing w:after="0" w:line="240" w:lineRule="auto"/>
              <w:jc w:val="both"/>
              <w:textAlignment w:val="baseline"/>
              <w:rPr>
                <w:rFonts w:ascii="Times New Roman" w:hAnsi="Times New Roman"/>
                <w:b/>
                <w:i/>
                <w:sz w:val="28"/>
                <w:szCs w:val="28"/>
                <w:lang w:eastAsia="uk-UA"/>
              </w:rPr>
            </w:pPr>
            <w:r w:rsidRPr="00FA444D">
              <w:rPr>
                <w:rFonts w:ascii="Times New Roman" w:hAnsi="Times New Roman"/>
                <w:b/>
                <w:i/>
                <w:sz w:val="28"/>
                <w:szCs w:val="28"/>
                <w:lang w:eastAsia="uk-UA"/>
              </w:rPr>
              <w:t>Вступ</w:t>
            </w:r>
          </w:p>
        </w:tc>
      </w:tr>
      <w:tr w:rsidR="00FA444D" w:rsidRPr="00FA444D" w14:paraId="687BBF7E" w14:textId="77777777" w:rsidTr="00EC04EC">
        <w:trPr>
          <w:gridAfter w:val="1"/>
          <w:wAfter w:w="7" w:type="dxa"/>
          <w:jc w:val="center"/>
        </w:trPr>
        <w:tc>
          <w:tcPr>
            <w:tcW w:w="2009" w:type="dxa"/>
          </w:tcPr>
          <w:p w14:paraId="223BF749" w14:textId="77777777" w:rsidR="00FA444D" w:rsidRPr="00FA444D" w:rsidRDefault="00FA444D" w:rsidP="00EC04EC">
            <w:pPr>
              <w:tabs>
                <w:tab w:val="right" w:pos="9780"/>
              </w:tabs>
              <w:overflowPunct w:val="0"/>
              <w:autoSpaceDE w:val="0"/>
              <w:autoSpaceDN w:val="0"/>
              <w:adjustRightInd w:val="0"/>
              <w:spacing w:after="0" w:line="240" w:lineRule="auto"/>
              <w:textAlignment w:val="baseline"/>
              <w:rPr>
                <w:rFonts w:ascii="Times New Roman" w:hAnsi="Times New Roman"/>
                <w:b/>
                <w:bCs/>
                <w:i/>
                <w:sz w:val="28"/>
                <w:szCs w:val="28"/>
                <w:lang w:eastAsia="uk-UA"/>
              </w:rPr>
            </w:pPr>
            <w:r w:rsidRPr="00FA444D">
              <w:rPr>
                <w:rFonts w:ascii="Times New Roman" w:hAnsi="Times New Roman"/>
                <w:sz w:val="28"/>
                <w:szCs w:val="28"/>
                <w:shd w:val="clear" w:color="auto" w:fill="FFFFFF"/>
                <w:lang w:eastAsia="uk-UA"/>
              </w:rPr>
              <w:t xml:space="preserve">Розділ  1.  </w:t>
            </w:r>
          </w:p>
        </w:tc>
        <w:tc>
          <w:tcPr>
            <w:tcW w:w="7900" w:type="dxa"/>
          </w:tcPr>
          <w:p w14:paraId="718A7A1E" w14:textId="77777777" w:rsidR="00FA444D" w:rsidRPr="00FA444D" w:rsidRDefault="00FA444D" w:rsidP="00EC04EC">
            <w:pPr>
              <w:tabs>
                <w:tab w:val="right" w:pos="9780"/>
              </w:tabs>
              <w:overflowPunct w:val="0"/>
              <w:autoSpaceDE w:val="0"/>
              <w:autoSpaceDN w:val="0"/>
              <w:adjustRightInd w:val="0"/>
              <w:spacing w:after="0" w:line="240" w:lineRule="auto"/>
              <w:jc w:val="both"/>
              <w:textAlignment w:val="baseline"/>
              <w:rPr>
                <w:rFonts w:ascii="Times New Roman" w:hAnsi="Times New Roman"/>
                <w:b/>
                <w:i/>
                <w:sz w:val="28"/>
                <w:szCs w:val="28"/>
                <w:lang w:eastAsia="uk-UA"/>
              </w:rPr>
            </w:pPr>
            <w:r w:rsidRPr="00FA444D">
              <w:rPr>
                <w:rFonts w:ascii="Times New Roman" w:hAnsi="Times New Roman"/>
                <w:sz w:val="28"/>
                <w:szCs w:val="28"/>
                <w:shd w:val="clear" w:color="auto" w:fill="FFFFFF"/>
                <w:lang w:eastAsia="uk-UA"/>
              </w:rPr>
              <w:t>Топографічний моніторинг</w:t>
            </w:r>
          </w:p>
        </w:tc>
      </w:tr>
      <w:tr w:rsidR="00FA444D" w:rsidRPr="00FA444D" w14:paraId="2555019C" w14:textId="77777777" w:rsidTr="00EC04EC">
        <w:trPr>
          <w:gridAfter w:val="1"/>
          <w:wAfter w:w="7" w:type="dxa"/>
          <w:jc w:val="center"/>
        </w:trPr>
        <w:tc>
          <w:tcPr>
            <w:tcW w:w="2009" w:type="dxa"/>
          </w:tcPr>
          <w:p w14:paraId="6E6E2282"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8"/>
                <w:szCs w:val="28"/>
                <w:lang w:eastAsia="uk-UA"/>
              </w:rPr>
            </w:pPr>
            <w:r w:rsidRPr="00FA444D">
              <w:rPr>
                <w:rFonts w:ascii="Times New Roman" w:hAnsi="Times New Roman"/>
                <w:sz w:val="28"/>
                <w:szCs w:val="28"/>
                <w:shd w:val="clear" w:color="auto" w:fill="FFFFFF"/>
                <w:lang w:eastAsia="uk-UA"/>
              </w:rPr>
              <w:t>Розділ  2</w:t>
            </w:r>
          </w:p>
        </w:tc>
        <w:tc>
          <w:tcPr>
            <w:tcW w:w="7900" w:type="dxa"/>
          </w:tcPr>
          <w:p w14:paraId="122EB7FC"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8"/>
                <w:szCs w:val="28"/>
                <w:lang w:eastAsia="uk-UA"/>
              </w:rPr>
            </w:pPr>
            <w:r w:rsidRPr="00FA444D">
              <w:rPr>
                <w:rFonts w:ascii="Times New Roman" w:hAnsi="Times New Roman"/>
                <w:sz w:val="28"/>
                <w:szCs w:val="28"/>
                <w:shd w:val="clear" w:color="auto" w:fill="FFFFFF"/>
                <w:lang w:eastAsia="uk-UA"/>
              </w:rPr>
              <w:t>Моніторинг  навколишнього  середовища</w:t>
            </w:r>
          </w:p>
        </w:tc>
      </w:tr>
      <w:tr w:rsidR="00FA444D" w:rsidRPr="00FA444D" w14:paraId="5EDDCFE4" w14:textId="77777777" w:rsidTr="00EC04EC">
        <w:trPr>
          <w:gridAfter w:val="1"/>
          <w:wAfter w:w="7" w:type="dxa"/>
          <w:jc w:val="center"/>
        </w:trPr>
        <w:tc>
          <w:tcPr>
            <w:tcW w:w="2009" w:type="dxa"/>
          </w:tcPr>
          <w:p w14:paraId="492B86F4"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8"/>
                <w:szCs w:val="28"/>
                <w:lang w:eastAsia="uk-UA"/>
              </w:rPr>
            </w:pPr>
            <w:r w:rsidRPr="00FA444D">
              <w:rPr>
                <w:rFonts w:ascii="Times New Roman" w:hAnsi="Times New Roman"/>
                <w:sz w:val="28"/>
                <w:szCs w:val="28"/>
                <w:shd w:val="clear" w:color="auto" w:fill="FFFFFF"/>
                <w:lang w:eastAsia="uk-UA"/>
              </w:rPr>
              <w:t>Розділ  3</w:t>
            </w:r>
          </w:p>
        </w:tc>
        <w:tc>
          <w:tcPr>
            <w:tcW w:w="7900" w:type="dxa"/>
          </w:tcPr>
          <w:p w14:paraId="25E50AD8"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8"/>
                <w:szCs w:val="28"/>
                <w:lang w:eastAsia="uk-UA"/>
              </w:rPr>
            </w:pPr>
            <w:r w:rsidRPr="00FA444D">
              <w:rPr>
                <w:rFonts w:ascii="Times New Roman" w:hAnsi="Times New Roman"/>
                <w:sz w:val="28"/>
                <w:szCs w:val="28"/>
                <w:shd w:val="clear" w:color="auto" w:fill="FFFFFF"/>
                <w:lang w:eastAsia="uk-UA"/>
              </w:rPr>
              <w:t>Моніторинг використання землі</w:t>
            </w:r>
          </w:p>
        </w:tc>
      </w:tr>
      <w:tr w:rsidR="00FA444D" w:rsidRPr="00FA444D" w14:paraId="5BBDAB1B" w14:textId="77777777" w:rsidTr="00EC04EC">
        <w:trPr>
          <w:gridAfter w:val="1"/>
          <w:wAfter w:w="7" w:type="dxa"/>
          <w:jc w:val="center"/>
        </w:trPr>
        <w:tc>
          <w:tcPr>
            <w:tcW w:w="2009" w:type="dxa"/>
          </w:tcPr>
          <w:p w14:paraId="7E7D4C58"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8"/>
                <w:szCs w:val="28"/>
                <w:lang w:eastAsia="uk-UA"/>
              </w:rPr>
            </w:pPr>
            <w:r w:rsidRPr="00FA444D">
              <w:rPr>
                <w:rFonts w:ascii="Times New Roman" w:hAnsi="Times New Roman"/>
                <w:sz w:val="28"/>
                <w:szCs w:val="28"/>
                <w:shd w:val="clear" w:color="auto" w:fill="FFFFFF"/>
                <w:lang w:eastAsia="uk-UA"/>
              </w:rPr>
              <w:t>Розділ  4</w:t>
            </w:r>
          </w:p>
        </w:tc>
        <w:tc>
          <w:tcPr>
            <w:tcW w:w="7900" w:type="dxa"/>
          </w:tcPr>
          <w:p w14:paraId="27E6C91A"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8"/>
                <w:szCs w:val="28"/>
                <w:highlight w:val="cyan"/>
                <w:lang w:eastAsia="uk-UA"/>
              </w:rPr>
            </w:pPr>
            <w:r w:rsidRPr="00FA444D">
              <w:rPr>
                <w:rFonts w:ascii="Times New Roman" w:hAnsi="Times New Roman"/>
                <w:sz w:val="28"/>
                <w:szCs w:val="28"/>
                <w:shd w:val="clear" w:color="auto" w:fill="FFFFFF"/>
                <w:lang w:eastAsia="uk-UA"/>
              </w:rPr>
              <w:t>Моніторинг  забудови</w:t>
            </w:r>
          </w:p>
        </w:tc>
      </w:tr>
      <w:tr w:rsidR="00FA444D" w:rsidRPr="00FA444D" w14:paraId="423CD4E6" w14:textId="77777777" w:rsidTr="00EC04EC">
        <w:trPr>
          <w:gridAfter w:val="1"/>
          <w:wAfter w:w="7" w:type="dxa"/>
          <w:jc w:val="center"/>
        </w:trPr>
        <w:tc>
          <w:tcPr>
            <w:tcW w:w="2009" w:type="dxa"/>
          </w:tcPr>
          <w:p w14:paraId="165A21A6"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8"/>
                <w:szCs w:val="28"/>
                <w:lang w:eastAsia="uk-UA"/>
              </w:rPr>
            </w:pPr>
            <w:r w:rsidRPr="00FA444D">
              <w:rPr>
                <w:rFonts w:ascii="Times New Roman" w:hAnsi="Times New Roman"/>
                <w:sz w:val="28"/>
                <w:szCs w:val="28"/>
                <w:shd w:val="clear" w:color="auto" w:fill="FFFFFF"/>
                <w:lang w:eastAsia="uk-UA"/>
              </w:rPr>
              <w:t>Розділ  5</w:t>
            </w:r>
          </w:p>
        </w:tc>
        <w:tc>
          <w:tcPr>
            <w:tcW w:w="7900" w:type="dxa"/>
          </w:tcPr>
          <w:p w14:paraId="1AC993EE" w14:textId="77777777" w:rsidR="00FA444D" w:rsidRPr="00FA444D" w:rsidRDefault="00FA444D" w:rsidP="00EC04EC">
            <w:pPr>
              <w:tabs>
                <w:tab w:val="right" w:pos="9780"/>
              </w:tabs>
              <w:overflowPunct w:val="0"/>
              <w:autoSpaceDE w:val="0"/>
              <w:autoSpaceDN w:val="0"/>
              <w:adjustRightInd w:val="0"/>
              <w:spacing w:after="0" w:line="240" w:lineRule="auto"/>
              <w:jc w:val="both"/>
              <w:textAlignment w:val="baseline"/>
              <w:rPr>
                <w:rFonts w:ascii="Times New Roman" w:hAnsi="Times New Roman"/>
                <w:b/>
                <w:bCs/>
                <w:sz w:val="28"/>
                <w:szCs w:val="28"/>
                <w:lang w:eastAsia="uk-UA"/>
              </w:rPr>
            </w:pPr>
            <w:r w:rsidRPr="00FA444D">
              <w:rPr>
                <w:rFonts w:ascii="Times New Roman" w:hAnsi="Times New Roman"/>
                <w:sz w:val="28"/>
                <w:szCs w:val="28"/>
                <w:shd w:val="clear" w:color="auto" w:fill="FFFFFF"/>
                <w:lang w:eastAsia="uk-UA"/>
              </w:rPr>
              <w:t>Моніторинг   демографічної   ситуації  та розселення</w:t>
            </w:r>
          </w:p>
        </w:tc>
      </w:tr>
      <w:tr w:rsidR="00FA444D" w:rsidRPr="00FA444D" w14:paraId="6B874F79" w14:textId="77777777" w:rsidTr="00EC04EC">
        <w:trPr>
          <w:gridAfter w:val="1"/>
          <w:wAfter w:w="7" w:type="dxa"/>
          <w:jc w:val="center"/>
        </w:trPr>
        <w:tc>
          <w:tcPr>
            <w:tcW w:w="2009" w:type="dxa"/>
          </w:tcPr>
          <w:p w14:paraId="32C04150"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8"/>
                <w:szCs w:val="28"/>
                <w:lang w:eastAsia="uk-UA"/>
              </w:rPr>
            </w:pPr>
            <w:r w:rsidRPr="00FA444D">
              <w:rPr>
                <w:rFonts w:ascii="Times New Roman" w:hAnsi="Times New Roman"/>
                <w:sz w:val="28"/>
                <w:szCs w:val="28"/>
                <w:shd w:val="clear" w:color="auto" w:fill="FFFFFF"/>
                <w:lang w:eastAsia="uk-UA"/>
              </w:rPr>
              <w:t>Розділ  6</w:t>
            </w:r>
          </w:p>
        </w:tc>
        <w:tc>
          <w:tcPr>
            <w:tcW w:w="7900" w:type="dxa"/>
          </w:tcPr>
          <w:p w14:paraId="14967807" w14:textId="77777777" w:rsidR="00FA444D" w:rsidRPr="00FA444D" w:rsidRDefault="00FA444D" w:rsidP="00EC04EC">
            <w:pPr>
              <w:tabs>
                <w:tab w:val="right" w:pos="9780"/>
              </w:tabs>
              <w:overflowPunct w:val="0"/>
              <w:autoSpaceDE w:val="0"/>
              <w:autoSpaceDN w:val="0"/>
              <w:adjustRightInd w:val="0"/>
              <w:spacing w:after="0" w:line="240" w:lineRule="auto"/>
              <w:jc w:val="both"/>
              <w:textAlignment w:val="baseline"/>
              <w:rPr>
                <w:rFonts w:ascii="Times New Roman" w:hAnsi="Times New Roman"/>
                <w:bCs/>
                <w:sz w:val="28"/>
                <w:szCs w:val="28"/>
                <w:lang w:eastAsia="uk-UA"/>
              </w:rPr>
            </w:pPr>
            <w:r w:rsidRPr="00FA444D">
              <w:rPr>
                <w:rFonts w:ascii="Times New Roman" w:hAnsi="Times New Roman"/>
                <w:sz w:val="28"/>
                <w:szCs w:val="28"/>
                <w:shd w:val="clear" w:color="auto" w:fill="FFFFFF"/>
                <w:lang w:eastAsia="uk-UA"/>
              </w:rPr>
              <w:t>Моніторинг соціально-економічної діяльності</w:t>
            </w:r>
          </w:p>
        </w:tc>
      </w:tr>
      <w:tr w:rsidR="00FA444D" w:rsidRPr="00FA444D" w14:paraId="7CB92494" w14:textId="77777777" w:rsidTr="00EC04EC">
        <w:trPr>
          <w:gridAfter w:val="1"/>
          <w:wAfter w:w="7" w:type="dxa"/>
          <w:jc w:val="center"/>
        </w:trPr>
        <w:tc>
          <w:tcPr>
            <w:tcW w:w="2009" w:type="dxa"/>
          </w:tcPr>
          <w:p w14:paraId="4100D83B"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8"/>
                <w:szCs w:val="28"/>
                <w:lang w:eastAsia="uk-UA"/>
              </w:rPr>
            </w:pPr>
            <w:r w:rsidRPr="00FA444D">
              <w:rPr>
                <w:rFonts w:ascii="Times New Roman" w:hAnsi="Times New Roman"/>
                <w:sz w:val="28"/>
                <w:szCs w:val="28"/>
                <w:shd w:val="clear" w:color="auto" w:fill="FFFFFF"/>
                <w:lang w:eastAsia="uk-UA"/>
              </w:rPr>
              <w:t>Розділ  7</w:t>
            </w:r>
          </w:p>
        </w:tc>
        <w:tc>
          <w:tcPr>
            <w:tcW w:w="7900" w:type="dxa"/>
          </w:tcPr>
          <w:p w14:paraId="58743243"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8"/>
                <w:szCs w:val="28"/>
                <w:highlight w:val="cyan"/>
                <w:lang w:eastAsia="uk-UA"/>
              </w:rPr>
            </w:pPr>
            <w:r w:rsidRPr="00FA444D">
              <w:rPr>
                <w:rFonts w:ascii="Times New Roman" w:hAnsi="Times New Roman"/>
                <w:sz w:val="28"/>
                <w:szCs w:val="28"/>
                <w:shd w:val="clear" w:color="auto" w:fill="FFFFFF"/>
                <w:lang w:eastAsia="uk-UA"/>
              </w:rPr>
              <w:t xml:space="preserve">Моніторинг просторових </w:t>
            </w:r>
            <w:proofErr w:type="spellStart"/>
            <w:r w:rsidRPr="00FA444D">
              <w:rPr>
                <w:rFonts w:ascii="Times New Roman" w:hAnsi="Times New Roman"/>
                <w:sz w:val="28"/>
                <w:szCs w:val="28"/>
                <w:shd w:val="clear" w:color="auto" w:fill="FFFFFF"/>
                <w:lang w:eastAsia="uk-UA"/>
              </w:rPr>
              <w:t>зв’язків</w:t>
            </w:r>
            <w:proofErr w:type="spellEnd"/>
            <w:r w:rsidRPr="00FA444D">
              <w:rPr>
                <w:rFonts w:ascii="Times New Roman" w:hAnsi="Times New Roman"/>
                <w:sz w:val="28"/>
                <w:szCs w:val="28"/>
                <w:shd w:val="clear" w:color="auto" w:fill="FFFFFF"/>
                <w:lang w:eastAsia="uk-UA"/>
              </w:rPr>
              <w:t xml:space="preserve"> та транспортної </w:t>
            </w:r>
            <w:r w:rsidRPr="00FA444D">
              <w:rPr>
                <w:rFonts w:ascii="Times New Roman" w:hAnsi="Times New Roman"/>
                <w:sz w:val="28"/>
                <w:szCs w:val="28"/>
                <w:lang w:eastAsia="uk-UA"/>
              </w:rPr>
              <w:br/>
            </w:r>
            <w:r w:rsidRPr="00FA444D">
              <w:rPr>
                <w:rFonts w:ascii="Times New Roman" w:hAnsi="Times New Roman"/>
                <w:sz w:val="28"/>
                <w:szCs w:val="28"/>
                <w:shd w:val="clear" w:color="auto" w:fill="FFFFFF"/>
                <w:lang w:eastAsia="uk-UA"/>
              </w:rPr>
              <w:t>мобільності</w:t>
            </w:r>
          </w:p>
        </w:tc>
      </w:tr>
      <w:tr w:rsidR="00FA444D" w:rsidRPr="00FA444D" w14:paraId="0AECFF00" w14:textId="77777777" w:rsidTr="00EC04EC">
        <w:trPr>
          <w:gridAfter w:val="1"/>
          <w:wAfter w:w="7" w:type="dxa"/>
          <w:jc w:val="center"/>
        </w:trPr>
        <w:tc>
          <w:tcPr>
            <w:tcW w:w="2009" w:type="dxa"/>
          </w:tcPr>
          <w:p w14:paraId="65BD45B6"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8"/>
                <w:szCs w:val="28"/>
                <w:lang w:eastAsia="uk-UA"/>
              </w:rPr>
            </w:pPr>
            <w:r w:rsidRPr="00FA444D">
              <w:rPr>
                <w:rFonts w:ascii="Times New Roman" w:hAnsi="Times New Roman"/>
                <w:sz w:val="28"/>
                <w:szCs w:val="28"/>
                <w:shd w:val="clear" w:color="auto" w:fill="FFFFFF"/>
                <w:lang w:eastAsia="uk-UA"/>
              </w:rPr>
              <w:t>Розділ  8</w:t>
            </w:r>
          </w:p>
        </w:tc>
        <w:tc>
          <w:tcPr>
            <w:tcW w:w="7900" w:type="dxa"/>
          </w:tcPr>
          <w:p w14:paraId="29285260"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i/>
                <w:sz w:val="28"/>
                <w:szCs w:val="28"/>
                <w:highlight w:val="cyan"/>
                <w:lang w:eastAsia="uk-UA"/>
              </w:rPr>
            </w:pPr>
            <w:r w:rsidRPr="00FA444D">
              <w:rPr>
                <w:rFonts w:ascii="Times New Roman" w:hAnsi="Times New Roman"/>
                <w:sz w:val="28"/>
                <w:szCs w:val="28"/>
                <w:shd w:val="clear" w:color="auto" w:fill="FFFFFF"/>
                <w:lang w:eastAsia="uk-UA"/>
              </w:rPr>
              <w:t>Моніторинг інфраструктури</w:t>
            </w:r>
          </w:p>
        </w:tc>
      </w:tr>
      <w:tr w:rsidR="00FA444D" w:rsidRPr="00FA444D" w14:paraId="032E104B" w14:textId="77777777" w:rsidTr="00EC04EC">
        <w:trPr>
          <w:gridAfter w:val="1"/>
          <w:wAfter w:w="7" w:type="dxa"/>
          <w:jc w:val="center"/>
        </w:trPr>
        <w:tc>
          <w:tcPr>
            <w:tcW w:w="2009" w:type="dxa"/>
          </w:tcPr>
          <w:p w14:paraId="40FF5979"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8"/>
                <w:szCs w:val="28"/>
                <w:lang w:eastAsia="uk-UA"/>
              </w:rPr>
            </w:pPr>
            <w:r w:rsidRPr="00FA444D">
              <w:rPr>
                <w:rFonts w:ascii="Times New Roman" w:hAnsi="Times New Roman"/>
                <w:sz w:val="28"/>
                <w:szCs w:val="28"/>
                <w:shd w:val="clear" w:color="auto" w:fill="FFFFFF"/>
                <w:lang w:eastAsia="uk-UA"/>
              </w:rPr>
              <w:t>Розділ  9</w:t>
            </w:r>
          </w:p>
        </w:tc>
        <w:tc>
          <w:tcPr>
            <w:tcW w:w="7900" w:type="dxa"/>
          </w:tcPr>
          <w:p w14:paraId="1F1852D2"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i/>
                <w:sz w:val="28"/>
                <w:szCs w:val="28"/>
                <w:highlight w:val="cyan"/>
                <w:lang w:eastAsia="uk-UA"/>
              </w:rPr>
            </w:pPr>
            <w:r w:rsidRPr="00FA444D">
              <w:rPr>
                <w:rFonts w:ascii="Times New Roman" w:hAnsi="Times New Roman"/>
                <w:sz w:val="28"/>
                <w:szCs w:val="28"/>
                <w:shd w:val="clear" w:color="auto" w:fill="FFFFFF"/>
                <w:lang w:eastAsia="uk-UA"/>
              </w:rPr>
              <w:t>Моніторинг   реалізації   містобудівної документації</w:t>
            </w:r>
          </w:p>
        </w:tc>
      </w:tr>
      <w:tr w:rsidR="00FA444D" w:rsidRPr="00FA444D" w14:paraId="1E272737" w14:textId="77777777" w:rsidTr="00EC04EC">
        <w:trPr>
          <w:gridAfter w:val="1"/>
          <w:wAfter w:w="7" w:type="dxa"/>
          <w:jc w:val="center"/>
        </w:trPr>
        <w:tc>
          <w:tcPr>
            <w:tcW w:w="2009" w:type="dxa"/>
          </w:tcPr>
          <w:p w14:paraId="1933C419"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8"/>
                <w:szCs w:val="28"/>
                <w:lang w:eastAsia="uk-UA"/>
              </w:rPr>
            </w:pPr>
            <w:r w:rsidRPr="00FA444D">
              <w:rPr>
                <w:rFonts w:ascii="Times New Roman" w:hAnsi="Times New Roman"/>
                <w:sz w:val="28"/>
                <w:szCs w:val="28"/>
                <w:shd w:val="clear" w:color="auto" w:fill="FFFFFF"/>
                <w:lang w:eastAsia="uk-UA"/>
              </w:rPr>
              <w:t>Розділ  10</w:t>
            </w:r>
          </w:p>
        </w:tc>
        <w:tc>
          <w:tcPr>
            <w:tcW w:w="7900" w:type="dxa"/>
          </w:tcPr>
          <w:p w14:paraId="71F6A50F"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i/>
                <w:sz w:val="28"/>
                <w:szCs w:val="28"/>
                <w:highlight w:val="cyan"/>
                <w:lang w:eastAsia="uk-UA"/>
              </w:rPr>
            </w:pPr>
            <w:r w:rsidRPr="00FA444D">
              <w:rPr>
                <w:rFonts w:ascii="Times New Roman" w:hAnsi="Times New Roman"/>
                <w:sz w:val="28"/>
                <w:szCs w:val="28"/>
                <w:shd w:val="clear" w:color="auto" w:fill="FFFFFF"/>
                <w:lang w:eastAsia="uk-UA"/>
              </w:rPr>
              <w:t>Висновки щодо доцільності внесення змін до містобудівної документації</w:t>
            </w:r>
          </w:p>
        </w:tc>
      </w:tr>
    </w:tbl>
    <w:p w14:paraId="5F1818B5" w14:textId="77777777" w:rsidR="00FA444D" w:rsidRPr="00FA444D" w:rsidRDefault="00FA444D" w:rsidP="00FA444D">
      <w:pPr>
        <w:rPr>
          <w:rFonts w:ascii="Times New Roman" w:hAnsi="Times New Roman"/>
        </w:rPr>
      </w:pPr>
    </w:p>
    <w:p w14:paraId="3A78CCA5" w14:textId="77777777" w:rsidR="00FA444D" w:rsidRPr="00FA444D" w:rsidRDefault="00FA444D" w:rsidP="00FA444D">
      <w:pPr>
        <w:rPr>
          <w:rFonts w:ascii="Times New Roman" w:hAnsi="Times New Roman"/>
        </w:rPr>
      </w:pPr>
    </w:p>
    <w:p w14:paraId="474F9734" w14:textId="77777777" w:rsidR="00FA444D" w:rsidRPr="00FA444D" w:rsidRDefault="00FA444D" w:rsidP="00FA444D">
      <w:pPr>
        <w:rPr>
          <w:rFonts w:ascii="Times New Roman" w:hAnsi="Times New Roman"/>
        </w:rPr>
      </w:pPr>
    </w:p>
    <w:p w14:paraId="536887BF" w14:textId="77777777" w:rsidR="00FA444D" w:rsidRPr="00FA444D" w:rsidRDefault="00FA444D" w:rsidP="00FA444D">
      <w:pPr>
        <w:rPr>
          <w:rFonts w:ascii="Times New Roman" w:hAnsi="Times New Roman"/>
        </w:rPr>
      </w:pPr>
    </w:p>
    <w:p w14:paraId="6C2C8CC4" w14:textId="77777777" w:rsidR="00FA444D" w:rsidRPr="00FA444D" w:rsidRDefault="00FA444D" w:rsidP="00FA444D">
      <w:pPr>
        <w:rPr>
          <w:rFonts w:ascii="Times New Roman" w:hAnsi="Times New Roman"/>
        </w:rPr>
      </w:pPr>
    </w:p>
    <w:p w14:paraId="04212801" w14:textId="77777777" w:rsidR="00FA444D" w:rsidRPr="00FA444D" w:rsidRDefault="00FA444D" w:rsidP="00FA444D">
      <w:pPr>
        <w:ind w:firstLine="708"/>
        <w:jc w:val="both"/>
        <w:rPr>
          <w:rFonts w:ascii="Times New Roman" w:hAnsi="Times New Roman"/>
          <w:sz w:val="28"/>
          <w:szCs w:val="28"/>
          <w:shd w:val="clear" w:color="auto" w:fill="FFFFFF"/>
          <w:lang w:eastAsia="uk-UA"/>
        </w:rPr>
      </w:pPr>
    </w:p>
    <w:p w14:paraId="070857F4" w14:textId="77777777" w:rsidR="00FA444D" w:rsidRPr="00FA444D" w:rsidRDefault="00FA444D" w:rsidP="00FA444D">
      <w:pPr>
        <w:ind w:firstLine="708"/>
        <w:jc w:val="both"/>
        <w:rPr>
          <w:rFonts w:ascii="Times New Roman" w:hAnsi="Times New Roman"/>
          <w:sz w:val="28"/>
          <w:szCs w:val="28"/>
          <w:shd w:val="clear" w:color="auto" w:fill="FFFFFF"/>
          <w:lang w:eastAsia="uk-UA"/>
        </w:rPr>
      </w:pPr>
      <w:r w:rsidRPr="00FA444D">
        <w:rPr>
          <w:rFonts w:ascii="Times New Roman" w:hAnsi="Times New Roman"/>
          <w:sz w:val="28"/>
          <w:szCs w:val="28"/>
          <w:shd w:val="clear" w:color="auto" w:fill="FFFFFF"/>
          <w:lang w:eastAsia="uk-UA"/>
        </w:rPr>
        <w:t>Додатки</w:t>
      </w:r>
    </w:p>
    <w:p w14:paraId="6622D7D9" w14:textId="77777777" w:rsidR="00FA444D" w:rsidRPr="00FA444D" w:rsidRDefault="00FA444D" w:rsidP="00FA444D">
      <w:pPr>
        <w:spacing w:after="0"/>
        <w:ind w:firstLine="708"/>
        <w:jc w:val="both"/>
        <w:rPr>
          <w:rFonts w:ascii="Times New Roman" w:hAnsi="Times New Roman"/>
          <w:sz w:val="28"/>
          <w:szCs w:val="28"/>
          <w:shd w:val="clear" w:color="auto" w:fill="FFFFFF"/>
          <w:lang w:eastAsia="uk-UA"/>
        </w:rPr>
      </w:pPr>
      <w:r w:rsidRPr="00FA444D">
        <w:rPr>
          <w:rFonts w:ascii="Times New Roman" w:hAnsi="Times New Roman"/>
          <w:sz w:val="28"/>
          <w:szCs w:val="28"/>
          <w:shd w:val="clear" w:color="auto" w:fill="FFFFFF"/>
          <w:lang w:eastAsia="uk-UA"/>
        </w:rPr>
        <w:t>1</w:t>
      </w:r>
      <w:r w:rsidRPr="00FA444D">
        <w:rPr>
          <w:rFonts w:ascii="Times New Roman" w:hAnsi="Times New Roman"/>
          <w:sz w:val="28"/>
          <w:szCs w:val="28"/>
          <w:shd w:val="clear" w:color="auto" w:fill="FFFFFF"/>
          <w:lang w:eastAsia="uk-UA"/>
        </w:rPr>
        <w:tab/>
        <w:t>Перелік  та обсяги показників містобудівної документації  на  державному  та  регіональному  рівні,  щодо яких обов’язково  здійснюється  містобудівний  моніторинг, визначається наявною відповідною містобудівною документацією</w:t>
      </w:r>
    </w:p>
    <w:p w14:paraId="61BF801D" w14:textId="77777777" w:rsidR="00FA444D" w:rsidRPr="00FA444D" w:rsidRDefault="00FA444D" w:rsidP="00FA444D">
      <w:pPr>
        <w:ind w:firstLine="708"/>
        <w:jc w:val="both"/>
        <w:rPr>
          <w:rFonts w:ascii="Times New Roman" w:hAnsi="Times New Roman"/>
          <w:sz w:val="28"/>
          <w:szCs w:val="28"/>
          <w:shd w:val="clear" w:color="auto" w:fill="FFFFFF"/>
          <w:lang w:eastAsia="uk-UA"/>
        </w:rPr>
      </w:pPr>
      <w:r w:rsidRPr="00FA444D">
        <w:rPr>
          <w:rFonts w:ascii="Times New Roman" w:hAnsi="Times New Roman"/>
          <w:sz w:val="28"/>
          <w:szCs w:val="28"/>
          <w:shd w:val="clear" w:color="auto" w:fill="FFFFFF"/>
          <w:lang w:eastAsia="uk-UA"/>
        </w:rPr>
        <w:t>2</w:t>
      </w:r>
      <w:r w:rsidRPr="00FA444D">
        <w:rPr>
          <w:rFonts w:ascii="Times New Roman" w:hAnsi="Times New Roman"/>
          <w:sz w:val="28"/>
          <w:szCs w:val="28"/>
          <w:shd w:val="clear" w:color="auto" w:fill="FFFFFF"/>
          <w:lang w:eastAsia="uk-UA"/>
        </w:rPr>
        <w:tab/>
        <w:t xml:space="preserve">Зауваження   та  пропозиції  до  </w:t>
      </w:r>
      <w:proofErr w:type="spellStart"/>
      <w:r w:rsidRPr="00FA444D">
        <w:rPr>
          <w:rFonts w:ascii="Times New Roman" w:hAnsi="Times New Roman"/>
          <w:sz w:val="28"/>
          <w:szCs w:val="28"/>
          <w:shd w:val="clear" w:color="auto" w:fill="FFFFFF"/>
          <w:lang w:eastAsia="uk-UA"/>
        </w:rPr>
        <w:t>проєктуаналітичного</w:t>
      </w:r>
      <w:proofErr w:type="spellEnd"/>
      <w:r w:rsidRPr="00FA444D">
        <w:rPr>
          <w:rFonts w:ascii="Times New Roman" w:hAnsi="Times New Roman"/>
          <w:sz w:val="28"/>
          <w:szCs w:val="28"/>
          <w:shd w:val="clear" w:color="auto" w:fill="FFFFFF"/>
          <w:lang w:eastAsia="uk-UA"/>
        </w:rPr>
        <w:t xml:space="preserve">  звіту,  що надійшли під час громадського обговорення (для  містобудівного  моніторингу  містобудівної  документації  на місцевому рівні)</w:t>
      </w:r>
    </w:p>
    <w:p w14:paraId="0AA2C20A" w14:textId="77777777" w:rsidR="00FA444D" w:rsidRPr="00FA444D" w:rsidRDefault="00FA444D" w:rsidP="00FA444D">
      <w:pPr>
        <w:ind w:firstLine="708"/>
        <w:jc w:val="both"/>
        <w:rPr>
          <w:rFonts w:ascii="Times New Roman" w:hAnsi="Times New Roman"/>
          <w:sz w:val="28"/>
          <w:szCs w:val="28"/>
          <w:shd w:val="clear" w:color="auto" w:fill="FFFFFF"/>
          <w:lang w:eastAsia="uk-UA"/>
        </w:rPr>
      </w:pPr>
    </w:p>
    <w:p w14:paraId="20FAA385" w14:textId="77777777" w:rsidR="00FA444D" w:rsidRPr="00FA444D" w:rsidRDefault="00FA444D" w:rsidP="00FA444D">
      <w:pPr>
        <w:ind w:firstLine="708"/>
        <w:jc w:val="both"/>
        <w:rPr>
          <w:rFonts w:ascii="Times New Roman" w:hAnsi="Times New Roman"/>
          <w:sz w:val="28"/>
          <w:szCs w:val="28"/>
          <w:shd w:val="clear" w:color="auto" w:fill="FFFFFF"/>
          <w:lang w:eastAsia="uk-UA"/>
        </w:rPr>
      </w:pPr>
    </w:p>
    <w:p w14:paraId="4A5FED66" w14:textId="77777777" w:rsidR="00FA444D" w:rsidRPr="00FA444D" w:rsidRDefault="00FA444D" w:rsidP="00FA444D">
      <w:pPr>
        <w:ind w:firstLine="708"/>
        <w:jc w:val="both"/>
        <w:rPr>
          <w:rFonts w:ascii="Times New Roman" w:hAnsi="Times New Roman"/>
          <w:sz w:val="28"/>
          <w:szCs w:val="28"/>
          <w:shd w:val="clear" w:color="auto" w:fill="FFFFFF"/>
          <w:lang w:eastAsia="uk-UA"/>
        </w:rPr>
      </w:pPr>
    </w:p>
    <w:p w14:paraId="5D2331DA" w14:textId="77777777" w:rsidR="00FA444D" w:rsidRPr="00FA444D" w:rsidRDefault="00FA444D" w:rsidP="00FA444D">
      <w:pPr>
        <w:ind w:firstLine="708"/>
        <w:jc w:val="both"/>
        <w:rPr>
          <w:rFonts w:ascii="Times New Roman" w:hAnsi="Times New Roman"/>
          <w:sz w:val="28"/>
          <w:szCs w:val="28"/>
          <w:shd w:val="clear" w:color="auto" w:fill="FFFFFF"/>
          <w:lang w:eastAsia="uk-UA"/>
        </w:rPr>
      </w:pPr>
    </w:p>
    <w:p w14:paraId="2A3C6332" w14:textId="77777777" w:rsidR="00FA444D" w:rsidRPr="00FA444D" w:rsidRDefault="00FA444D" w:rsidP="00FA444D">
      <w:pPr>
        <w:jc w:val="both"/>
        <w:rPr>
          <w:rFonts w:ascii="Times New Roman" w:hAnsi="Times New Roman"/>
          <w:sz w:val="28"/>
          <w:szCs w:val="28"/>
          <w:shd w:val="clear" w:color="auto" w:fill="FFFFFF"/>
          <w:lang w:eastAsia="uk-UA"/>
        </w:rPr>
      </w:pPr>
    </w:p>
    <w:p w14:paraId="69B63753" w14:textId="77777777" w:rsidR="00FA444D" w:rsidRPr="00FA444D" w:rsidRDefault="00FA444D" w:rsidP="00FA444D">
      <w:pPr>
        <w:jc w:val="both"/>
        <w:rPr>
          <w:rFonts w:ascii="Times New Roman" w:hAnsi="Times New Roman"/>
          <w:sz w:val="28"/>
          <w:szCs w:val="28"/>
          <w:shd w:val="clear" w:color="auto" w:fill="FFFFFF"/>
          <w:lang w:eastAsia="uk-UA"/>
        </w:rPr>
      </w:pPr>
    </w:p>
    <w:p w14:paraId="0E7553E8" w14:textId="77777777" w:rsidR="00FA444D" w:rsidRPr="00FA444D" w:rsidRDefault="00FA444D" w:rsidP="00FA444D">
      <w:pPr>
        <w:overflowPunct w:val="0"/>
        <w:autoSpaceDE w:val="0"/>
        <w:autoSpaceDN w:val="0"/>
        <w:adjustRightInd w:val="0"/>
        <w:spacing w:after="0" w:line="240" w:lineRule="auto"/>
        <w:jc w:val="center"/>
        <w:textAlignment w:val="baseline"/>
        <w:rPr>
          <w:rFonts w:ascii="Times New Roman" w:hAnsi="Times New Roman"/>
          <w:b/>
          <w:sz w:val="28"/>
          <w:szCs w:val="28"/>
          <w:lang w:eastAsia="uk-UA"/>
        </w:rPr>
      </w:pPr>
      <w:r w:rsidRPr="00FA444D">
        <w:rPr>
          <w:rFonts w:ascii="Times New Roman" w:hAnsi="Times New Roman"/>
          <w:b/>
          <w:sz w:val="28"/>
          <w:szCs w:val="28"/>
          <w:lang w:eastAsia="uk-UA"/>
        </w:rPr>
        <w:lastRenderedPageBreak/>
        <w:t>Вступ</w:t>
      </w:r>
    </w:p>
    <w:p w14:paraId="46209C36" w14:textId="77777777" w:rsidR="00FA444D" w:rsidRPr="00FA444D" w:rsidRDefault="00FA444D" w:rsidP="00FA444D">
      <w:pPr>
        <w:overflowPunct w:val="0"/>
        <w:autoSpaceDE w:val="0"/>
        <w:autoSpaceDN w:val="0"/>
        <w:adjustRightInd w:val="0"/>
        <w:spacing w:after="0" w:line="240" w:lineRule="auto"/>
        <w:jc w:val="center"/>
        <w:textAlignment w:val="baseline"/>
        <w:rPr>
          <w:rFonts w:ascii="Times New Roman" w:hAnsi="Times New Roman"/>
          <w:b/>
          <w:bCs/>
          <w:sz w:val="28"/>
          <w:szCs w:val="28"/>
          <w:lang w:eastAsia="uk-UA"/>
        </w:rPr>
      </w:pPr>
    </w:p>
    <w:p w14:paraId="6C158E8B" w14:textId="77777777" w:rsidR="00FA444D" w:rsidRPr="00FA444D" w:rsidRDefault="00FA444D" w:rsidP="00FA444D">
      <w:pPr>
        <w:overflowPunct w:val="0"/>
        <w:autoSpaceDE w:val="0"/>
        <w:autoSpaceDN w:val="0"/>
        <w:adjustRightInd w:val="0"/>
        <w:spacing w:after="0" w:line="240" w:lineRule="auto"/>
        <w:ind w:right="424" w:firstLine="907"/>
        <w:jc w:val="both"/>
        <w:textAlignment w:val="baseline"/>
        <w:rPr>
          <w:rFonts w:ascii="Times New Roman" w:hAnsi="Times New Roman"/>
          <w:sz w:val="28"/>
          <w:szCs w:val="28"/>
          <w:lang w:eastAsia="uk-UA"/>
        </w:rPr>
      </w:pPr>
      <w:r w:rsidRPr="00FA444D">
        <w:rPr>
          <w:rFonts w:ascii="Times New Roman" w:hAnsi="Times New Roman"/>
          <w:sz w:val="28"/>
          <w:szCs w:val="28"/>
          <w:lang w:eastAsia="uk-UA"/>
        </w:rPr>
        <w:t>Відповідно до статті 23 Закону України "Про регулювання містобудівної діяльності", Порядку розроблення містобудівної документації Затвердженого Наказом Міністерства регіонального розвитку, будівництва та житлово-комунального господарства України 16.11.2011 року N 290, враховуючи Порядок проведення містобудівного моніторингу затвердженого наказом Міністерства регіонального розвитку, будівництва та житлово комунального господарства України від 01.09.2011 року № 170 (у редакції наказу Міністерства розвитку громад та територій України від 14.12.2021 року № 333) (надалі - Порядок) підготовлено аналітичний звіт містобудівного моніторингу щодо внесення змін до Генерального плану с. Татарів.</w:t>
      </w:r>
    </w:p>
    <w:p w14:paraId="120A5CEA" w14:textId="77777777" w:rsidR="00FA444D" w:rsidRPr="00FA444D" w:rsidRDefault="00FA444D" w:rsidP="00FA444D">
      <w:pPr>
        <w:spacing w:before="100" w:beforeAutospacing="1" w:after="100" w:afterAutospacing="1" w:line="240" w:lineRule="auto"/>
        <w:rPr>
          <w:rFonts w:ascii="Times New Roman" w:hAnsi="Times New Roman"/>
          <w:sz w:val="28"/>
          <w:szCs w:val="28"/>
          <w:lang w:eastAsia="uk-UA"/>
        </w:rPr>
      </w:pPr>
      <w:r w:rsidRPr="00FA444D">
        <w:rPr>
          <w:rFonts w:ascii="Times New Roman" w:hAnsi="Times New Roman"/>
          <w:b/>
          <w:bCs/>
          <w:sz w:val="28"/>
          <w:szCs w:val="28"/>
          <w:lang w:eastAsia="uk-UA"/>
        </w:rPr>
        <w:t>Містобудівний моніторинг: етапи та правові підстави</w:t>
      </w:r>
    </w:p>
    <w:p w14:paraId="329B3E92" w14:textId="77777777" w:rsidR="00FA444D" w:rsidRPr="00FA444D" w:rsidRDefault="00FA444D" w:rsidP="00FA444D">
      <w:pPr>
        <w:spacing w:after="0" w:line="240" w:lineRule="auto"/>
        <w:rPr>
          <w:rFonts w:ascii="Times New Roman" w:hAnsi="Times New Roman"/>
          <w:sz w:val="28"/>
          <w:szCs w:val="28"/>
          <w:lang w:eastAsia="uk-UA"/>
        </w:rPr>
      </w:pPr>
      <w:r w:rsidRPr="00FA444D">
        <w:rPr>
          <w:rFonts w:ascii="Times New Roman" w:hAnsi="Times New Roman"/>
          <w:b/>
          <w:bCs/>
          <w:sz w:val="28"/>
          <w:szCs w:val="28"/>
          <w:lang w:eastAsia="uk-UA"/>
        </w:rPr>
        <w:t>Правові основи:</w:t>
      </w:r>
    </w:p>
    <w:p w14:paraId="08BC3E69" w14:textId="77777777" w:rsidR="00FA444D" w:rsidRPr="00FA444D" w:rsidRDefault="00FA444D" w:rsidP="00FA444D">
      <w:pPr>
        <w:spacing w:after="0" w:line="240" w:lineRule="auto"/>
        <w:rPr>
          <w:rFonts w:ascii="Times New Roman" w:hAnsi="Times New Roman"/>
          <w:sz w:val="28"/>
          <w:szCs w:val="28"/>
          <w:lang w:eastAsia="uk-UA"/>
        </w:rPr>
      </w:pPr>
      <w:r w:rsidRPr="00FA444D">
        <w:rPr>
          <w:rFonts w:ascii="Times New Roman" w:hAnsi="Times New Roman"/>
          <w:sz w:val="28"/>
          <w:szCs w:val="28"/>
          <w:lang w:eastAsia="uk-UA"/>
        </w:rPr>
        <w:t>Відповідно до:</w:t>
      </w:r>
    </w:p>
    <w:p w14:paraId="38B2EDAE" w14:textId="77777777" w:rsidR="00FA444D" w:rsidRPr="00FA444D" w:rsidRDefault="00FA444D" w:rsidP="00FA444D">
      <w:pPr>
        <w:numPr>
          <w:ilvl w:val="0"/>
          <w:numId w:val="2"/>
        </w:numPr>
        <w:overflowPunct w:val="0"/>
        <w:autoSpaceDE w:val="0"/>
        <w:autoSpaceDN w:val="0"/>
        <w:adjustRightInd w:val="0"/>
        <w:spacing w:after="0" w:line="240" w:lineRule="auto"/>
        <w:textAlignment w:val="baseline"/>
        <w:rPr>
          <w:rFonts w:ascii="Times New Roman" w:hAnsi="Times New Roman"/>
          <w:sz w:val="28"/>
          <w:szCs w:val="28"/>
          <w:lang w:eastAsia="uk-UA"/>
        </w:rPr>
      </w:pPr>
      <w:r w:rsidRPr="00FA444D">
        <w:rPr>
          <w:rFonts w:ascii="Times New Roman" w:hAnsi="Times New Roman"/>
          <w:sz w:val="28"/>
          <w:szCs w:val="28"/>
          <w:lang w:eastAsia="uk-UA"/>
        </w:rPr>
        <w:t>статей 31, 42 Закону України «Про місцеве самоврядування в Україні»;</w:t>
      </w:r>
    </w:p>
    <w:p w14:paraId="4354F424" w14:textId="77777777" w:rsidR="00FA444D" w:rsidRPr="00FA444D" w:rsidRDefault="00FA444D" w:rsidP="00FA444D">
      <w:pPr>
        <w:numPr>
          <w:ilvl w:val="0"/>
          <w:numId w:val="2"/>
        </w:numPr>
        <w:overflowPunct w:val="0"/>
        <w:autoSpaceDE w:val="0"/>
        <w:autoSpaceDN w:val="0"/>
        <w:adjustRightInd w:val="0"/>
        <w:spacing w:before="100" w:beforeAutospacing="1" w:after="100" w:afterAutospacing="1" w:line="240" w:lineRule="auto"/>
        <w:textAlignment w:val="baseline"/>
        <w:rPr>
          <w:rFonts w:ascii="Times New Roman" w:hAnsi="Times New Roman"/>
          <w:sz w:val="28"/>
          <w:szCs w:val="28"/>
          <w:lang w:eastAsia="uk-UA"/>
        </w:rPr>
      </w:pPr>
      <w:r w:rsidRPr="00FA444D">
        <w:rPr>
          <w:rFonts w:ascii="Times New Roman" w:hAnsi="Times New Roman"/>
          <w:sz w:val="28"/>
          <w:szCs w:val="28"/>
          <w:lang w:eastAsia="uk-UA"/>
        </w:rPr>
        <w:t>статей 2, 23 Закону України «Про регулювання містобудівної діяльності»;</w:t>
      </w:r>
    </w:p>
    <w:p w14:paraId="2D26F14E" w14:textId="77777777" w:rsidR="00FA444D" w:rsidRPr="00FA444D" w:rsidRDefault="00FA444D" w:rsidP="00FA444D">
      <w:pPr>
        <w:numPr>
          <w:ilvl w:val="0"/>
          <w:numId w:val="2"/>
        </w:numPr>
        <w:overflowPunct w:val="0"/>
        <w:autoSpaceDE w:val="0"/>
        <w:autoSpaceDN w:val="0"/>
        <w:adjustRightInd w:val="0"/>
        <w:spacing w:before="100" w:beforeAutospacing="1" w:after="100" w:afterAutospacing="1" w:line="240" w:lineRule="auto"/>
        <w:textAlignment w:val="baseline"/>
        <w:rPr>
          <w:rFonts w:ascii="Times New Roman" w:hAnsi="Times New Roman"/>
          <w:sz w:val="28"/>
          <w:szCs w:val="28"/>
          <w:lang w:eastAsia="uk-UA"/>
        </w:rPr>
      </w:pPr>
      <w:r w:rsidRPr="00FA444D">
        <w:rPr>
          <w:rFonts w:ascii="Times New Roman" w:hAnsi="Times New Roman"/>
          <w:sz w:val="28"/>
          <w:szCs w:val="28"/>
          <w:lang w:eastAsia="uk-UA"/>
        </w:rPr>
        <w:t>постанови Кабінету Міністрів України від 01.09.2021 № 926 (</w:t>
      </w:r>
      <w:r w:rsidRPr="00FA444D">
        <w:rPr>
          <w:rFonts w:ascii="Times New Roman" w:hAnsi="Times New Roman"/>
          <w:sz w:val="28"/>
          <w:szCs w:val="28"/>
          <w:shd w:val="clear" w:color="auto" w:fill="FFFFFF"/>
          <w:lang w:eastAsia="uk-UA"/>
        </w:rPr>
        <w:t xml:space="preserve"> в редакції постанови Кабінету Міністрів </w:t>
      </w:r>
      <w:proofErr w:type="spellStart"/>
      <w:r w:rsidRPr="00FA444D">
        <w:rPr>
          <w:rFonts w:ascii="Times New Roman" w:hAnsi="Times New Roman"/>
          <w:sz w:val="28"/>
          <w:szCs w:val="28"/>
          <w:shd w:val="clear" w:color="auto" w:fill="FFFFFF"/>
          <w:lang w:eastAsia="uk-UA"/>
        </w:rPr>
        <w:t>Українивід</w:t>
      </w:r>
      <w:proofErr w:type="spellEnd"/>
      <w:r w:rsidRPr="00FA444D">
        <w:rPr>
          <w:rFonts w:ascii="Times New Roman" w:hAnsi="Times New Roman"/>
          <w:sz w:val="28"/>
          <w:szCs w:val="28"/>
          <w:shd w:val="clear" w:color="auto" w:fill="FFFFFF"/>
          <w:lang w:eastAsia="uk-UA"/>
        </w:rPr>
        <w:t xml:space="preserve"> 31 грудня 2024 р. № 1557)</w:t>
      </w:r>
      <w:r w:rsidRPr="00FA444D">
        <w:rPr>
          <w:rFonts w:ascii="Times New Roman" w:hAnsi="Times New Roman"/>
          <w:sz w:val="28"/>
          <w:szCs w:val="28"/>
          <w:lang w:eastAsia="uk-UA"/>
        </w:rPr>
        <w:t>;</w:t>
      </w:r>
    </w:p>
    <w:p w14:paraId="4A040A36" w14:textId="77777777" w:rsidR="00FA444D" w:rsidRPr="00FA444D" w:rsidRDefault="00FA444D" w:rsidP="00FA444D">
      <w:pPr>
        <w:shd w:val="clear" w:color="auto" w:fill="FFFFFF"/>
        <w:spacing w:after="150" w:line="240" w:lineRule="auto"/>
        <w:ind w:left="720"/>
        <w:jc w:val="both"/>
        <w:rPr>
          <w:rFonts w:ascii="Times New Roman" w:hAnsi="Times New Roman"/>
          <w:i/>
          <w:sz w:val="28"/>
          <w:szCs w:val="28"/>
          <w:lang w:eastAsia="ru-RU"/>
        </w:rPr>
      </w:pPr>
      <w:r w:rsidRPr="00FA444D">
        <w:rPr>
          <w:rFonts w:ascii="Times New Roman" w:hAnsi="Times New Roman"/>
          <w:i/>
          <w:sz w:val="28"/>
          <w:szCs w:val="28"/>
          <w:lang w:eastAsia="ru-RU"/>
        </w:rPr>
        <w:t> </w:t>
      </w:r>
      <w:proofErr w:type="spellStart"/>
      <w:r w:rsidRPr="00FA444D">
        <w:rPr>
          <w:rFonts w:ascii="Times New Roman" w:hAnsi="Times New Roman"/>
          <w:i/>
          <w:sz w:val="28"/>
          <w:szCs w:val="28"/>
          <w:lang w:eastAsia="ru-RU"/>
        </w:rPr>
        <w:t>Змінидо</w:t>
      </w:r>
      <w:proofErr w:type="spellEnd"/>
      <w:r w:rsidRPr="00FA444D">
        <w:rPr>
          <w:rFonts w:ascii="Times New Roman" w:hAnsi="Times New Roman"/>
          <w:i/>
          <w:sz w:val="28"/>
          <w:szCs w:val="28"/>
          <w:lang w:eastAsia="ru-RU"/>
        </w:rPr>
        <w:t xml:space="preserve"> генерального плану населеного пункту </w:t>
      </w:r>
      <w:proofErr w:type="spellStart"/>
      <w:r w:rsidRPr="00FA444D">
        <w:rPr>
          <w:rFonts w:ascii="Times New Roman" w:hAnsi="Times New Roman"/>
          <w:i/>
          <w:sz w:val="28"/>
          <w:szCs w:val="28"/>
          <w:lang w:eastAsia="ru-RU"/>
        </w:rPr>
        <w:t>можутьвноситися</w:t>
      </w:r>
      <w:proofErr w:type="spellEnd"/>
      <w:r w:rsidRPr="00FA444D">
        <w:rPr>
          <w:rFonts w:ascii="Times New Roman" w:hAnsi="Times New Roman"/>
          <w:i/>
          <w:sz w:val="28"/>
          <w:szCs w:val="28"/>
          <w:lang w:eastAsia="ru-RU"/>
        </w:rPr>
        <w:t>:</w:t>
      </w:r>
    </w:p>
    <w:p w14:paraId="1808A165" w14:textId="77777777" w:rsidR="00FA444D" w:rsidRPr="00FA444D" w:rsidRDefault="00FA444D" w:rsidP="00FA444D">
      <w:pPr>
        <w:shd w:val="clear" w:color="auto" w:fill="FFFFFF"/>
        <w:spacing w:after="150" w:line="240" w:lineRule="auto"/>
        <w:ind w:left="720"/>
        <w:jc w:val="both"/>
        <w:rPr>
          <w:rFonts w:ascii="Times New Roman" w:hAnsi="Times New Roman"/>
          <w:i/>
          <w:sz w:val="28"/>
          <w:szCs w:val="28"/>
          <w:lang w:eastAsia="ru-RU"/>
        </w:rPr>
      </w:pPr>
      <w:r w:rsidRPr="00FA444D">
        <w:rPr>
          <w:rFonts w:ascii="Times New Roman" w:hAnsi="Times New Roman"/>
          <w:i/>
          <w:sz w:val="28"/>
          <w:szCs w:val="28"/>
          <w:lang w:eastAsia="ru-RU"/>
        </w:rPr>
        <w:t xml:space="preserve">за результатами містобудівного моніторингу - не </w:t>
      </w:r>
      <w:proofErr w:type="spellStart"/>
      <w:r w:rsidRPr="00FA444D">
        <w:rPr>
          <w:rFonts w:ascii="Times New Roman" w:hAnsi="Times New Roman"/>
          <w:i/>
          <w:sz w:val="28"/>
          <w:szCs w:val="28"/>
          <w:lang w:eastAsia="ru-RU"/>
        </w:rPr>
        <w:t>частішеніж</w:t>
      </w:r>
      <w:proofErr w:type="spellEnd"/>
      <w:r w:rsidRPr="00FA444D">
        <w:rPr>
          <w:rFonts w:ascii="Times New Roman" w:hAnsi="Times New Roman"/>
          <w:i/>
          <w:sz w:val="28"/>
          <w:szCs w:val="28"/>
          <w:lang w:eastAsia="ru-RU"/>
        </w:rPr>
        <w:t xml:space="preserve"> один раз на рік;</w:t>
      </w:r>
    </w:p>
    <w:p w14:paraId="1E246920" w14:textId="77777777" w:rsidR="00FA444D" w:rsidRPr="00FA444D" w:rsidRDefault="00FA444D" w:rsidP="00FA444D">
      <w:pPr>
        <w:shd w:val="clear" w:color="auto" w:fill="FFFFFF"/>
        <w:spacing w:after="150" w:line="240" w:lineRule="auto"/>
        <w:ind w:left="720"/>
        <w:jc w:val="both"/>
        <w:rPr>
          <w:rFonts w:ascii="Times New Roman" w:hAnsi="Times New Roman"/>
          <w:i/>
          <w:sz w:val="28"/>
          <w:szCs w:val="28"/>
          <w:lang w:eastAsia="ru-RU"/>
        </w:rPr>
      </w:pPr>
      <w:r w:rsidRPr="00FA444D">
        <w:rPr>
          <w:rFonts w:ascii="Times New Roman" w:hAnsi="Times New Roman"/>
          <w:i/>
          <w:sz w:val="28"/>
          <w:szCs w:val="28"/>
          <w:lang w:eastAsia="ru-RU"/>
        </w:rPr>
        <w:t xml:space="preserve">у </w:t>
      </w:r>
      <w:proofErr w:type="spellStart"/>
      <w:r w:rsidRPr="00FA444D">
        <w:rPr>
          <w:rFonts w:ascii="Times New Roman" w:hAnsi="Times New Roman"/>
          <w:i/>
          <w:sz w:val="28"/>
          <w:szCs w:val="28"/>
          <w:lang w:eastAsia="ru-RU"/>
        </w:rPr>
        <w:t>разівиникненнядержавноїнеобхідності</w:t>
      </w:r>
      <w:proofErr w:type="spellEnd"/>
      <w:r w:rsidRPr="00FA444D">
        <w:rPr>
          <w:rFonts w:ascii="Times New Roman" w:hAnsi="Times New Roman"/>
          <w:i/>
          <w:sz w:val="28"/>
          <w:szCs w:val="28"/>
          <w:lang w:eastAsia="ru-RU"/>
        </w:rPr>
        <w:t xml:space="preserve">, коли рішення про </w:t>
      </w:r>
      <w:proofErr w:type="spellStart"/>
      <w:r w:rsidRPr="00FA444D">
        <w:rPr>
          <w:rFonts w:ascii="Times New Roman" w:hAnsi="Times New Roman"/>
          <w:i/>
          <w:sz w:val="28"/>
          <w:szCs w:val="28"/>
          <w:lang w:eastAsia="ru-RU"/>
        </w:rPr>
        <w:t>розробленнязмін</w:t>
      </w:r>
      <w:proofErr w:type="spellEnd"/>
      <w:r w:rsidRPr="00FA444D">
        <w:rPr>
          <w:rFonts w:ascii="Times New Roman" w:hAnsi="Times New Roman"/>
          <w:i/>
          <w:sz w:val="28"/>
          <w:szCs w:val="28"/>
          <w:lang w:eastAsia="ru-RU"/>
        </w:rPr>
        <w:t xml:space="preserve"> до комплексного плану, генерального плану населеного пункту приймається за </w:t>
      </w:r>
      <w:proofErr w:type="spellStart"/>
      <w:r w:rsidRPr="00FA444D">
        <w:rPr>
          <w:rFonts w:ascii="Times New Roman" w:hAnsi="Times New Roman"/>
          <w:i/>
          <w:sz w:val="28"/>
          <w:szCs w:val="28"/>
          <w:lang w:eastAsia="ru-RU"/>
        </w:rPr>
        <w:t>ініціативоюКабінетуМіністрівУкраїни</w:t>
      </w:r>
      <w:proofErr w:type="spellEnd"/>
      <w:r w:rsidRPr="00FA444D">
        <w:rPr>
          <w:rFonts w:ascii="Times New Roman" w:hAnsi="Times New Roman"/>
          <w:i/>
          <w:sz w:val="28"/>
          <w:szCs w:val="28"/>
          <w:lang w:eastAsia="ru-RU"/>
        </w:rPr>
        <w:t>;</w:t>
      </w:r>
    </w:p>
    <w:p w14:paraId="75E1A466" w14:textId="77777777" w:rsidR="00FA444D" w:rsidRPr="00FA444D" w:rsidRDefault="00FA444D" w:rsidP="00FA444D">
      <w:pPr>
        <w:shd w:val="clear" w:color="auto" w:fill="FFFFFF"/>
        <w:spacing w:after="150" w:line="240" w:lineRule="auto"/>
        <w:ind w:left="720"/>
        <w:jc w:val="both"/>
        <w:rPr>
          <w:rFonts w:ascii="Times New Roman" w:hAnsi="Times New Roman"/>
          <w:i/>
          <w:sz w:val="28"/>
          <w:szCs w:val="28"/>
          <w:lang w:eastAsia="ru-RU"/>
        </w:rPr>
      </w:pPr>
      <w:r w:rsidRPr="00FA444D">
        <w:rPr>
          <w:rFonts w:ascii="Times New Roman" w:hAnsi="Times New Roman"/>
          <w:i/>
          <w:sz w:val="28"/>
          <w:szCs w:val="28"/>
          <w:lang w:eastAsia="ru-RU"/>
        </w:rPr>
        <w:t>за результатами моніторингунаслідківвиконаннямістобудівноїдокументаціївідповідно до </w:t>
      </w:r>
      <w:hyperlink r:id="rId6" w:tgtFrame="_blank" w:history="1">
        <w:r w:rsidRPr="00FA444D">
          <w:rPr>
            <w:rFonts w:ascii="Times New Roman" w:hAnsi="Times New Roman"/>
            <w:i/>
            <w:sz w:val="28"/>
            <w:szCs w:val="28"/>
            <w:lang w:eastAsia="ru-RU"/>
          </w:rPr>
          <w:t>Закону України</w:t>
        </w:r>
      </w:hyperlink>
      <w:r w:rsidRPr="00FA444D">
        <w:rPr>
          <w:rFonts w:ascii="Times New Roman" w:hAnsi="Times New Roman"/>
          <w:i/>
          <w:sz w:val="28"/>
          <w:szCs w:val="28"/>
          <w:lang w:eastAsia="ru-RU"/>
        </w:rPr>
        <w:t xml:space="preserve"> “Про </w:t>
      </w:r>
      <w:proofErr w:type="spellStart"/>
      <w:r w:rsidRPr="00FA444D">
        <w:rPr>
          <w:rFonts w:ascii="Times New Roman" w:hAnsi="Times New Roman"/>
          <w:i/>
          <w:sz w:val="28"/>
          <w:szCs w:val="28"/>
          <w:lang w:eastAsia="ru-RU"/>
        </w:rPr>
        <w:t>стратегічнуекологічнуоцінку</w:t>
      </w:r>
      <w:proofErr w:type="spellEnd"/>
      <w:r w:rsidRPr="00FA444D">
        <w:rPr>
          <w:rFonts w:ascii="Times New Roman" w:hAnsi="Times New Roman"/>
          <w:i/>
          <w:sz w:val="28"/>
          <w:szCs w:val="28"/>
          <w:lang w:eastAsia="ru-RU"/>
        </w:rPr>
        <w:t>”.</w:t>
      </w:r>
    </w:p>
    <w:p w14:paraId="6C6CCA99" w14:textId="77777777" w:rsidR="00FA444D" w:rsidRPr="00FA444D" w:rsidRDefault="00FA444D" w:rsidP="00FA444D">
      <w:pPr>
        <w:shd w:val="clear" w:color="auto" w:fill="FFFFFF"/>
        <w:spacing w:after="150" w:line="240" w:lineRule="auto"/>
        <w:ind w:left="720"/>
        <w:jc w:val="both"/>
        <w:rPr>
          <w:rFonts w:ascii="Times New Roman" w:hAnsi="Times New Roman"/>
          <w:i/>
          <w:sz w:val="28"/>
          <w:szCs w:val="28"/>
          <w:lang w:eastAsia="ru-RU"/>
        </w:rPr>
      </w:pPr>
      <w:r w:rsidRPr="00FA444D">
        <w:rPr>
          <w:rFonts w:ascii="Times New Roman" w:hAnsi="Times New Roman"/>
          <w:i/>
          <w:sz w:val="28"/>
          <w:szCs w:val="28"/>
          <w:lang w:eastAsia="ru-RU"/>
        </w:rPr>
        <w:t xml:space="preserve">У </w:t>
      </w:r>
      <w:proofErr w:type="spellStart"/>
      <w:r w:rsidRPr="00FA444D">
        <w:rPr>
          <w:rFonts w:ascii="Times New Roman" w:hAnsi="Times New Roman"/>
          <w:i/>
          <w:sz w:val="28"/>
          <w:szCs w:val="28"/>
          <w:lang w:eastAsia="ru-RU"/>
        </w:rPr>
        <w:t>разівнесеннязмін</w:t>
      </w:r>
      <w:proofErr w:type="spellEnd"/>
      <w:r w:rsidRPr="00FA444D">
        <w:rPr>
          <w:rFonts w:ascii="Times New Roman" w:hAnsi="Times New Roman"/>
          <w:i/>
          <w:sz w:val="28"/>
          <w:szCs w:val="28"/>
          <w:lang w:eastAsia="ru-RU"/>
        </w:rPr>
        <w:t xml:space="preserve"> до генерального плану населеного пункту за результатами містобудівного </w:t>
      </w:r>
      <w:proofErr w:type="spellStart"/>
      <w:r w:rsidRPr="00FA444D">
        <w:rPr>
          <w:rFonts w:ascii="Times New Roman" w:hAnsi="Times New Roman"/>
          <w:i/>
          <w:sz w:val="28"/>
          <w:szCs w:val="28"/>
          <w:lang w:eastAsia="ru-RU"/>
        </w:rPr>
        <w:t>моніторингунеобхідність</w:t>
      </w:r>
      <w:proofErr w:type="spellEnd"/>
      <w:r w:rsidRPr="00FA444D">
        <w:rPr>
          <w:rFonts w:ascii="Times New Roman" w:hAnsi="Times New Roman"/>
          <w:i/>
          <w:sz w:val="28"/>
          <w:szCs w:val="28"/>
          <w:lang w:eastAsia="ru-RU"/>
        </w:rPr>
        <w:t xml:space="preserve"> та </w:t>
      </w:r>
      <w:proofErr w:type="spellStart"/>
      <w:r w:rsidRPr="00FA444D">
        <w:rPr>
          <w:rFonts w:ascii="Times New Roman" w:hAnsi="Times New Roman"/>
          <w:i/>
          <w:sz w:val="28"/>
          <w:szCs w:val="28"/>
          <w:lang w:eastAsia="ru-RU"/>
        </w:rPr>
        <w:t>параметривнесеннязмін</w:t>
      </w:r>
      <w:proofErr w:type="spellEnd"/>
      <w:r w:rsidRPr="00FA444D">
        <w:rPr>
          <w:rFonts w:ascii="Times New Roman" w:hAnsi="Times New Roman"/>
          <w:i/>
          <w:sz w:val="28"/>
          <w:szCs w:val="28"/>
          <w:lang w:eastAsia="ru-RU"/>
        </w:rPr>
        <w:t xml:space="preserve"> до містобудівноїдокументаціїобґрунтовуютьсявідповіднимуповноваженим органом містобудування та архітектури на </w:t>
      </w:r>
      <w:proofErr w:type="spellStart"/>
      <w:r w:rsidRPr="00FA444D">
        <w:rPr>
          <w:rFonts w:ascii="Times New Roman" w:hAnsi="Times New Roman"/>
          <w:i/>
          <w:sz w:val="28"/>
          <w:szCs w:val="28"/>
          <w:lang w:eastAsia="ru-RU"/>
        </w:rPr>
        <w:t>підставіцього</w:t>
      </w:r>
      <w:proofErr w:type="spellEnd"/>
      <w:r w:rsidRPr="00FA444D">
        <w:rPr>
          <w:rFonts w:ascii="Times New Roman" w:hAnsi="Times New Roman"/>
          <w:i/>
          <w:sz w:val="28"/>
          <w:szCs w:val="28"/>
          <w:lang w:eastAsia="ru-RU"/>
        </w:rPr>
        <w:t> моніторингу.</w:t>
      </w:r>
    </w:p>
    <w:p w14:paraId="24A53F01" w14:textId="77777777" w:rsidR="00FA444D" w:rsidRPr="00FA444D" w:rsidRDefault="00FA444D" w:rsidP="00FA444D">
      <w:pPr>
        <w:numPr>
          <w:ilvl w:val="0"/>
          <w:numId w:val="2"/>
        </w:numPr>
        <w:overflowPunct w:val="0"/>
        <w:autoSpaceDE w:val="0"/>
        <w:autoSpaceDN w:val="0"/>
        <w:adjustRightInd w:val="0"/>
        <w:spacing w:before="100" w:beforeAutospacing="1" w:after="100" w:afterAutospacing="1" w:line="240" w:lineRule="auto"/>
        <w:textAlignment w:val="baseline"/>
        <w:rPr>
          <w:rFonts w:ascii="Times New Roman" w:hAnsi="Times New Roman"/>
          <w:sz w:val="28"/>
          <w:szCs w:val="28"/>
          <w:lang w:eastAsia="uk-UA"/>
        </w:rPr>
      </w:pPr>
      <w:r w:rsidRPr="00FA444D">
        <w:rPr>
          <w:rFonts w:ascii="Times New Roman" w:hAnsi="Times New Roman"/>
          <w:sz w:val="28"/>
          <w:szCs w:val="28"/>
          <w:lang w:eastAsia="uk-UA"/>
        </w:rPr>
        <w:t xml:space="preserve">пунктів 4, 6 розділу І та пункту 6 розділу III Порядку проведення містобудівного моніторингу, затвердженого наказом </w:t>
      </w:r>
      <w:proofErr w:type="spellStart"/>
      <w:r w:rsidRPr="00FA444D">
        <w:rPr>
          <w:rFonts w:ascii="Times New Roman" w:hAnsi="Times New Roman"/>
          <w:sz w:val="28"/>
          <w:szCs w:val="28"/>
          <w:lang w:eastAsia="uk-UA"/>
        </w:rPr>
        <w:t>Мінрегіону</w:t>
      </w:r>
      <w:proofErr w:type="spellEnd"/>
      <w:r w:rsidRPr="00FA444D">
        <w:rPr>
          <w:rFonts w:ascii="Times New Roman" w:hAnsi="Times New Roman"/>
          <w:sz w:val="28"/>
          <w:szCs w:val="28"/>
          <w:lang w:eastAsia="uk-UA"/>
        </w:rPr>
        <w:t xml:space="preserve"> № 170 від 01.09.2011 (у редакції, зареєстрованій Мін’юстом 07.11.2011 за № 1268/20006),</w:t>
      </w:r>
    </w:p>
    <w:p w14:paraId="726EC0BC" w14:textId="77777777" w:rsidR="00FA444D" w:rsidRPr="00FA444D" w:rsidRDefault="00FA444D" w:rsidP="00FA444D">
      <w:pPr>
        <w:spacing w:before="100" w:beforeAutospacing="1" w:after="100" w:afterAutospacing="1" w:line="240" w:lineRule="auto"/>
        <w:rPr>
          <w:rFonts w:ascii="Times New Roman" w:hAnsi="Times New Roman"/>
          <w:sz w:val="28"/>
          <w:szCs w:val="28"/>
          <w:lang w:eastAsia="uk-UA"/>
        </w:rPr>
      </w:pPr>
      <w:r w:rsidRPr="00FA444D">
        <w:rPr>
          <w:rFonts w:ascii="Times New Roman" w:hAnsi="Times New Roman"/>
          <w:sz w:val="28"/>
          <w:szCs w:val="28"/>
          <w:lang w:eastAsia="uk-UA"/>
        </w:rPr>
        <w:t>визначено наступну послідовність заходів містобудівного моніторингу:</w:t>
      </w:r>
    </w:p>
    <w:p w14:paraId="1DE4CF0E" w14:textId="77777777" w:rsidR="00FA444D" w:rsidRPr="00FA444D" w:rsidRDefault="00FA444D" w:rsidP="00FA444D">
      <w:pPr>
        <w:spacing w:after="0" w:line="240" w:lineRule="auto"/>
        <w:ind w:firstLine="709"/>
        <w:rPr>
          <w:rFonts w:ascii="Times New Roman" w:hAnsi="Times New Roman"/>
          <w:b/>
          <w:sz w:val="28"/>
          <w:szCs w:val="28"/>
        </w:rPr>
      </w:pPr>
      <w:r w:rsidRPr="00FA444D">
        <w:rPr>
          <w:rFonts w:ascii="Times New Roman" w:hAnsi="Times New Roman"/>
          <w:b/>
          <w:sz w:val="28"/>
          <w:szCs w:val="28"/>
        </w:rPr>
        <w:t>Етапи містобудівного моніторингу:</w:t>
      </w:r>
    </w:p>
    <w:p w14:paraId="6DE80F25" w14:textId="77777777" w:rsidR="00FA444D" w:rsidRPr="00FA444D" w:rsidRDefault="00FA444D" w:rsidP="00FA444D">
      <w:pPr>
        <w:spacing w:after="0" w:line="240" w:lineRule="auto"/>
        <w:jc w:val="both"/>
        <w:rPr>
          <w:rFonts w:ascii="Times New Roman" w:hAnsi="Times New Roman"/>
          <w:sz w:val="28"/>
          <w:szCs w:val="28"/>
        </w:rPr>
      </w:pPr>
      <w:r w:rsidRPr="00FA444D">
        <w:rPr>
          <w:rFonts w:ascii="Times New Roman" w:hAnsi="Times New Roman"/>
          <w:sz w:val="28"/>
          <w:szCs w:val="28"/>
        </w:rPr>
        <w:lastRenderedPageBreak/>
        <w:t xml:space="preserve">1. Визначення об’єкта та обсягу моніторингу уповноваженим органом містобудування та архітектури. </w:t>
      </w:r>
    </w:p>
    <w:p w14:paraId="7A99EE15" w14:textId="77777777" w:rsidR="00FA444D" w:rsidRPr="00FA444D" w:rsidRDefault="00FA444D" w:rsidP="00FA444D">
      <w:pPr>
        <w:spacing w:after="0" w:line="240" w:lineRule="auto"/>
        <w:jc w:val="both"/>
        <w:rPr>
          <w:rFonts w:ascii="Times New Roman" w:hAnsi="Times New Roman"/>
          <w:sz w:val="28"/>
          <w:szCs w:val="28"/>
        </w:rPr>
      </w:pPr>
      <w:r w:rsidRPr="00FA444D">
        <w:rPr>
          <w:rFonts w:ascii="Times New Roman" w:hAnsi="Times New Roman"/>
          <w:sz w:val="28"/>
          <w:szCs w:val="28"/>
        </w:rPr>
        <w:t>2. Інформування громадськості. Розміщення повідомлення на офіційному веб-сайті щодо початку підготовки аналітичного звіту та порядку подання пропозицій.</w:t>
      </w:r>
    </w:p>
    <w:p w14:paraId="7E4F8E57" w14:textId="77777777" w:rsidR="00FA444D" w:rsidRPr="00FA444D" w:rsidRDefault="00FA444D" w:rsidP="00FA444D">
      <w:pPr>
        <w:spacing w:after="0" w:line="240" w:lineRule="auto"/>
        <w:jc w:val="both"/>
        <w:rPr>
          <w:rFonts w:ascii="Times New Roman" w:hAnsi="Times New Roman"/>
          <w:i/>
          <w:sz w:val="28"/>
          <w:szCs w:val="28"/>
        </w:rPr>
      </w:pPr>
      <w:r w:rsidRPr="00FA444D">
        <w:rPr>
          <w:rFonts w:ascii="Times New Roman" w:hAnsi="Times New Roman"/>
          <w:i/>
          <w:sz w:val="28"/>
          <w:szCs w:val="28"/>
        </w:rPr>
        <w:t>• Прийом пропозицій:</w:t>
      </w:r>
    </w:p>
    <w:p w14:paraId="4D14A367" w14:textId="77777777" w:rsidR="00FA444D" w:rsidRPr="00FA444D" w:rsidRDefault="00FA444D" w:rsidP="00FA444D">
      <w:pPr>
        <w:spacing w:after="0" w:line="240" w:lineRule="auto"/>
        <w:jc w:val="both"/>
        <w:rPr>
          <w:rFonts w:ascii="Times New Roman" w:hAnsi="Times New Roman"/>
          <w:i/>
          <w:sz w:val="28"/>
          <w:szCs w:val="28"/>
        </w:rPr>
      </w:pPr>
      <w:r w:rsidRPr="00FA444D">
        <w:rPr>
          <w:rFonts w:ascii="Times New Roman" w:hAnsi="Times New Roman"/>
          <w:i/>
          <w:sz w:val="28"/>
          <w:szCs w:val="28"/>
        </w:rPr>
        <w:t>• Починається не раніше ніж через 2 робочі дні після публікації</w:t>
      </w:r>
    </w:p>
    <w:p w14:paraId="2BCD93BD" w14:textId="77777777" w:rsidR="00FA444D" w:rsidRPr="00FA444D" w:rsidRDefault="00FA444D" w:rsidP="00FA444D">
      <w:pPr>
        <w:spacing w:after="0" w:line="240" w:lineRule="auto"/>
        <w:jc w:val="both"/>
        <w:rPr>
          <w:rFonts w:ascii="Times New Roman" w:hAnsi="Times New Roman"/>
          <w:i/>
          <w:sz w:val="28"/>
          <w:szCs w:val="28"/>
        </w:rPr>
      </w:pPr>
      <w:r w:rsidRPr="00FA444D">
        <w:rPr>
          <w:rFonts w:ascii="Times New Roman" w:hAnsi="Times New Roman"/>
          <w:i/>
          <w:sz w:val="28"/>
          <w:szCs w:val="28"/>
        </w:rPr>
        <w:t>• Триває не менше 10 робочих днів</w:t>
      </w:r>
    </w:p>
    <w:p w14:paraId="08A99407" w14:textId="77777777" w:rsidR="00FA444D" w:rsidRPr="00FA444D" w:rsidRDefault="00FA444D" w:rsidP="00FA444D">
      <w:pPr>
        <w:spacing w:after="0" w:line="240" w:lineRule="auto"/>
        <w:jc w:val="both"/>
        <w:rPr>
          <w:rFonts w:ascii="Times New Roman" w:hAnsi="Times New Roman"/>
          <w:i/>
          <w:sz w:val="28"/>
          <w:szCs w:val="28"/>
        </w:rPr>
      </w:pPr>
      <w:r w:rsidRPr="00FA444D">
        <w:rPr>
          <w:rFonts w:ascii="Times New Roman" w:hAnsi="Times New Roman"/>
          <w:i/>
          <w:sz w:val="28"/>
          <w:szCs w:val="28"/>
        </w:rPr>
        <w:t>• Завершується не пізніше ніж за 5 робочих днів до публікації проєкту звіту</w:t>
      </w:r>
    </w:p>
    <w:p w14:paraId="6CA08644" w14:textId="77777777" w:rsidR="00FA444D" w:rsidRPr="00FA444D" w:rsidRDefault="00FA444D" w:rsidP="00FA444D">
      <w:pPr>
        <w:spacing w:after="0" w:line="240" w:lineRule="auto"/>
        <w:jc w:val="both"/>
        <w:rPr>
          <w:rFonts w:ascii="Times New Roman" w:hAnsi="Times New Roman"/>
          <w:sz w:val="28"/>
          <w:szCs w:val="28"/>
        </w:rPr>
      </w:pPr>
      <w:r w:rsidRPr="00FA444D">
        <w:rPr>
          <w:rFonts w:ascii="Times New Roman" w:hAnsi="Times New Roman"/>
          <w:sz w:val="28"/>
          <w:szCs w:val="28"/>
        </w:rPr>
        <w:t>3. Збір даних для отримання результатів моніторингу.</w:t>
      </w:r>
    </w:p>
    <w:p w14:paraId="654BC19B" w14:textId="77777777" w:rsidR="00FA444D" w:rsidRPr="00FA444D" w:rsidRDefault="00FA444D" w:rsidP="00FA444D">
      <w:pPr>
        <w:spacing w:after="0" w:line="240" w:lineRule="auto"/>
        <w:jc w:val="both"/>
        <w:rPr>
          <w:rFonts w:ascii="Times New Roman" w:hAnsi="Times New Roman"/>
          <w:sz w:val="28"/>
          <w:szCs w:val="28"/>
        </w:rPr>
      </w:pPr>
      <w:r w:rsidRPr="00FA444D">
        <w:rPr>
          <w:rFonts w:ascii="Times New Roman" w:hAnsi="Times New Roman"/>
          <w:sz w:val="28"/>
          <w:szCs w:val="28"/>
        </w:rPr>
        <w:t>4. Опрацювання пропозицій громадськості щодо необхідності моніторингу окремих об’єктів.</w:t>
      </w:r>
    </w:p>
    <w:p w14:paraId="264F4E85" w14:textId="77777777" w:rsidR="00FA444D" w:rsidRPr="00FA444D" w:rsidRDefault="00FA444D" w:rsidP="00FA444D">
      <w:pPr>
        <w:spacing w:after="0" w:line="240" w:lineRule="auto"/>
        <w:jc w:val="both"/>
        <w:rPr>
          <w:rFonts w:ascii="Times New Roman" w:hAnsi="Times New Roman"/>
          <w:sz w:val="28"/>
          <w:szCs w:val="28"/>
        </w:rPr>
      </w:pPr>
      <w:r w:rsidRPr="00FA444D">
        <w:rPr>
          <w:rFonts w:ascii="Times New Roman" w:hAnsi="Times New Roman"/>
          <w:sz w:val="28"/>
          <w:szCs w:val="28"/>
        </w:rPr>
        <w:t>5. Обробка даних. Формування документації на основі зібраної інформації.</w:t>
      </w:r>
    </w:p>
    <w:p w14:paraId="4B841DC8" w14:textId="77777777" w:rsidR="00FA444D" w:rsidRPr="00FA444D" w:rsidRDefault="00FA444D" w:rsidP="00FA444D">
      <w:pPr>
        <w:spacing w:after="0" w:line="240" w:lineRule="auto"/>
        <w:jc w:val="both"/>
        <w:rPr>
          <w:rFonts w:ascii="Times New Roman" w:hAnsi="Times New Roman"/>
          <w:sz w:val="28"/>
          <w:szCs w:val="28"/>
        </w:rPr>
      </w:pPr>
      <w:r w:rsidRPr="00FA444D">
        <w:rPr>
          <w:rFonts w:ascii="Times New Roman" w:hAnsi="Times New Roman"/>
          <w:sz w:val="28"/>
          <w:szCs w:val="28"/>
        </w:rPr>
        <w:t xml:space="preserve">6. Аналіз </w:t>
      </w:r>
      <w:proofErr w:type="spellStart"/>
      <w:r w:rsidRPr="00FA444D">
        <w:rPr>
          <w:rFonts w:ascii="Times New Roman" w:hAnsi="Times New Roman"/>
          <w:sz w:val="28"/>
          <w:szCs w:val="28"/>
        </w:rPr>
        <w:t>геопросторових</w:t>
      </w:r>
      <w:proofErr w:type="spellEnd"/>
      <w:r w:rsidRPr="00FA444D">
        <w:rPr>
          <w:rFonts w:ascii="Times New Roman" w:hAnsi="Times New Roman"/>
          <w:sz w:val="28"/>
          <w:szCs w:val="28"/>
        </w:rPr>
        <w:t xml:space="preserve"> даних. Наповнення бази даних, підготовка проєкту аналітичного звіту.</w:t>
      </w:r>
    </w:p>
    <w:p w14:paraId="267756DA" w14:textId="77777777" w:rsidR="00FA444D" w:rsidRPr="00FA444D" w:rsidRDefault="00FA444D" w:rsidP="00FA444D">
      <w:pPr>
        <w:spacing w:after="0" w:line="240" w:lineRule="auto"/>
        <w:jc w:val="both"/>
        <w:rPr>
          <w:rFonts w:ascii="Times New Roman" w:hAnsi="Times New Roman"/>
          <w:sz w:val="28"/>
          <w:szCs w:val="28"/>
        </w:rPr>
      </w:pPr>
      <w:r w:rsidRPr="00FA444D">
        <w:rPr>
          <w:rFonts w:ascii="Times New Roman" w:hAnsi="Times New Roman"/>
          <w:sz w:val="28"/>
          <w:szCs w:val="28"/>
        </w:rPr>
        <w:t>7. Громадське обговорення проєкту звіту:</w:t>
      </w:r>
    </w:p>
    <w:p w14:paraId="4B4BB0D4" w14:textId="77777777" w:rsidR="00FA444D" w:rsidRPr="00FA444D" w:rsidRDefault="00FA444D" w:rsidP="00FA444D">
      <w:pPr>
        <w:spacing w:after="0" w:line="240" w:lineRule="auto"/>
        <w:jc w:val="both"/>
        <w:rPr>
          <w:rFonts w:ascii="Times New Roman" w:hAnsi="Times New Roman"/>
          <w:i/>
          <w:sz w:val="28"/>
          <w:szCs w:val="28"/>
        </w:rPr>
      </w:pPr>
      <w:r w:rsidRPr="00FA444D">
        <w:rPr>
          <w:rFonts w:ascii="Times New Roman" w:hAnsi="Times New Roman"/>
          <w:i/>
          <w:sz w:val="28"/>
          <w:szCs w:val="28"/>
        </w:rPr>
        <w:t>• Розміщення на сайті проєкту звіту з інформацією про строки прийому пропозицій;</w:t>
      </w:r>
    </w:p>
    <w:p w14:paraId="31CB815E" w14:textId="77777777" w:rsidR="00FA444D" w:rsidRPr="00FA444D" w:rsidRDefault="00FA444D" w:rsidP="00FA444D">
      <w:pPr>
        <w:spacing w:after="0" w:line="240" w:lineRule="auto"/>
        <w:jc w:val="both"/>
        <w:rPr>
          <w:rFonts w:ascii="Times New Roman" w:hAnsi="Times New Roman"/>
          <w:i/>
          <w:sz w:val="28"/>
          <w:szCs w:val="28"/>
        </w:rPr>
      </w:pPr>
      <w:r w:rsidRPr="00FA444D">
        <w:rPr>
          <w:rFonts w:ascii="Times New Roman" w:hAnsi="Times New Roman"/>
          <w:i/>
          <w:sz w:val="28"/>
          <w:szCs w:val="28"/>
        </w:rPr>
        <w:t>• Прийом пропозицій:</w:t>
      </w:r>
    </w:p>
    <w:p w14:paraId="672ED082" w14:textId="77777777" w:rsidR="00FA444D" w:rsidRPr="00FA444D" w:rsidRDefault="00FA444D" w:rsidP="00FA444D">
      <w:pPr>
        <w:spacing w:after="0" w:line="240" w:lineRule="auto"/>
        <w:jc w:val="both"/>
        <w:rPr>
          <w:rFonts w:ascii="Times New Roman" w:hAnsi="Times New Roman"/>
          <w:i/>
          <w:sz w:val="28"/>
          <w:szCs w:val="28"/>
        </w:rPr>
      </w:pPr>
      <w:r w:rsidRPr="00FA444D">
        <w:rPr>
          <w:rFonts w:ascii="Times New Roman" w:hAnsi="Times New Roman"/>
          <w:i/>
          <w:sz w:val="28"/>
          <w:szCs w:val="28"/>
        </w:rPr>
        <w:t>• Починається не раніше ніж через 2 робочі дні після публікації;</w:t>
      </w:r>
    </w:p>
    <w:p w14:paraId="0A01F182" w14:textId="77777777" w:rsidR="00FA444D" w:rsidRPr="00FA444D" w:rsidRDefault="00FA444D" w:rsidP="00FA444D">
      <w:pPr>
        <w:spacing w:after="0" w:line="240" w:lineRule="auto"/>
        <w:jc w:val="both"/>
        <w:rPr>
          <w:rFonts w:ascii="Times New Roman" w:hAnsi="Times New Roman"/>
          <w:i/>
          <w:sz w:val="28"/>
          <w:szCs w:val="28"/>
        </w:rPr>
      </w:pPr>
      <w:r w:rsidRPr="00FA444D">
        <w:rPr>
          <w:rFonts w:ascii="Times New Roman" w:hAnsi="Times New Roman"/>
          <w:i/>
          <w:sz w:val="28"/>
          <w:szCs w:val="28"/>
        </w:rPr>
        <w:t>• Триває не менше 10 робочих днів;</w:t>
      </w:r>
    </w:p>
    <w:p w14:paraId="079AB962" w14:textId="77777777" w:rsidR="00FA444D" w:rsidRPr="00FA444D" w:rsidRDefault="00FA444D" w:rsidP="00FA444D">
      <w:pPr>
        <w:spacing w:after="0" w:line="240" w:lineRule="auto"/>
        <w:jc w:val="both"/>
        <w:rPr>
          <w:rFonts w:ascii="Times New Roman" w:hAnsi="Times New Roman"/>
          <w:i/>
          <w:sz w:val="28"/>
          <w:szCs w:val="28"/>
        </w:rPr>
      </w:pPr>
      <w:r w:rsidRPr="00FA444D">
        <w:rPr>
          <w:rFonts w:ascii="Times New Roman" w:hAnsi="Times New Roman"/>
          <w:i/>
          <w:sz w:val="28"/>
          <w:szCs w:val="28"/>
        </w:rPr>
        <w:t>• Завершується не пізніше ніж за 5 робочих днів до публікації остаточного звіту;</w:t>
      </w:r>
    </w:p>
    <w:p w14:paraId="55C69E12" w14:textId="77777777" w:rsidR="00FA444D" w:rsidRPr="00FA444D" w:rsidRDefault="00FA444D" w:rsidP="00FA444D">
      <w:pPr>
        <w:spacing w:after="0" w:line="240" w:lineRule="auto"/>
        <w:jc w:val="both"/>
        <w:rPr>
          <w:rFonts w:ascii="Times New Roman" w:hAnsi="Times New Roman"/>
          <w:i/>
          <w:sz w:val="28"/>
          <w:szCs w:val="28"/>
        </w:rPr>
      </w:pPr>
      <w:r w:rsidRPr="00FA444D">
        <w:rPr>
          <w:rFonts w:ascii="Times New Roman" w:hAnsi="Times New Roman"/>
          <w:i/>
          <w:sz w:val="28"/>
          <w:szCs w:val="28"/>
        </w:rPr>
        <w:t>• Пропозиції враховуються як додатки до звіту.</w:t>
      </w:r>
    </w:p>
    <w:p w14:paraId="3FAAFE97" w14:textId="77777777" w:rsidR="00FA444D" w:rsidRPr="00FA444D" w:rsidRDefault="00FA444D" w:rsidP="00FA444D">
      <w:pPr>
        <w:spacing w:after="0" w:line="240" w:lineRule="auto"/>
        <w:jc w:val="both"/>
        <w:rPr>
          <w:rFonts w:ascii="Times New Roman" w:hAnsi="Times New Roman"/>
          <w:sz w:val="28"/>
          <w:szCs w:val="28"/>
        </w:rPr>
      </w:pPr>
      <w:r w:rsidRPr="00FA444D">
        <w:rPr>
          <w:rFonts w:ascii="Times New Roman" w:hAnsi="Times New Roman"/>
          <w:sz w:val="28"/>
          <w:szCs w:val="28"/>
        </w:rPr>
        <w:t>8. Проведення громадських слухань. Відповідно до законодавства щодо містобудівної документації.</w:t>
      </w:r>
    </w:p>
    <w:p w14:paraId="1DF5CFD5" w14:textId="77777777" w:rsidR="00FA444D" w:rsidRPr="00FA444D" w:rsidRDefault="00FA444D" w:rsidP="00FA444D">
      <w:pPr>
        <w:spacing w:after="0" w:line="240" w:lineRule="auto"/>
        <w:jc w:val="both"/>
        <w:rPr>
          <w:rFonts w:ascii="Times New Roman" w:hAnsi="Times New Roman"/>
          <w:sz w:val="28"/>
          <w:szCs w:val="28"/>
        </w:rPr>
      </w:pPr>
      <w:r w:rsidRPr="00FA444D">
        <w:rPr>
          <w:rFonts w:ascii="Times New Roman" w:hAnsi="Times New Roman"/>
          <w:sz w:val="28"/>
          <w:szCs w:val="28"/>
        </w:rPr>
        <w:t>9. Доопрацювання аналітичного звіту. З урахуванням результатів громадського обговорення.</w:t>
      </w:r>
    </w:p>
    <w:p w14:paraId="7A32E435" w14:textId="77777777" w:rsidR="00FA444D" w:rsidRPr="00FA444D" w:rsidRDefault="00FA444D" w:rsidP="00FA444D">
      <w:pPr>
        <w:spacing w:after="0" w:line="240" w:lineRule="auto"/>
        <w:jc w:val="both"/>
        <w:rPr>
          <w:rFonts w:ascii="Times New Roman" w:hAnsi="Times New Roman"/>
          <w:sz w:val="28"/>
          <w:szCs w:val="28"/>
        </w:rPr>
      </w:pPr>
      <w:r w:rsidRPr="00FA444D">
        <w:rPr>
          <w:rFonts w:ascii="Times New Roman" w:hAnsi="Times New Roman"/>
          <w:sz w:val="28"/>
          <w:szCs w:val="28"/>
        </w:rPr>
        <w:t>10. Затвердження аналітичного звіту:</w:t>
      </w:r>
    </w:p>
    <w:p w14:paraId="0D69D08D" w14:textId="77777777" w:rsidR="00FA444D" w:rsidRPr="00FA444D" w:rsidRDefault="00FA444D" w:rsidP="00FA444D">
      <w:pPr>
        <w:spacing w:after="0" w:line="240" w:lineRule="auto"/>
        <w:jc w:val="both"/>
        <w:rPr>
          <w:rFonts w:ascii="Times New Roman" w:hAnsi="Times New Roman"/>
          <w:i/>
          <w:sz w:val="28"/>
          <w:szCs w:val="28"/>
        </w:rPr>
      </w:pPr>
      <w:r w:rsidRPr="00FA444D">
        <w:rPr>
          <w:rFonts w:ascii="Times New Roman" w:hAnsi="Times New Roman"/>
          <w:i/>
          <w:sz w:val="28"/>
          <w:szCs w:val="28"/>
        </w:rPr>
        <w:t>• Затверджується уповноваженим органом;</w:t>
      </w:r>
    </w:p>
    <w:p w14:paraId="2F72581D" w14:textId="77777777" w:rsidR="00FA444D" w:rsidRPr="00FA444D" w:rsidRDefault="00FA444D" w:rsidP="00FA444D">
      <w:pPr>
        <w:spacing w:after="0" w:line="240" w:lineRule="auto"/>
        <w:jc w:val="both"/>
        <w:rPr>
          <w:rFonts w:ascii="Times New Roman" w:hAnsi="Times New Roman"/>
          <w:i/>
          <w:sz w:val="28"/>
          <w:szCs w:val="28"/>
        </w:rPr>
      </w:pPr>
      <w:r w:rsidRPr="00FA444D">
        <w:rPr>
          <w:rFonts w:ascii="Times New Roman" w:hAnsi="Times New Roman"/>
          <w:i/>
          <w:sz w:val="28"/>
          <w:szCs w:val="28"/>
        </w:rPr>
        <w:t>• Подання до виконавчого комітету селищної ради;</w:t>
      </w:r>
    </w:p>
    <w:p w14:paraId="50AB0E6D" w14:textId="77777777" w:rsidR="00FA444D" w:rsidRPr="00FA444D" w:rsidRDefault="00FA444D" w:rsidP="00FA444D">
      <w:pPr>
        <w:spacing w:after="0" w:line="240" w:lineRule="auto"/>
        <w:jc w:val="both"/>
        <w:rPr>
          <w:rFonts w:ascii="Times New Roman" w:hAnsi="Times New Roman"/>
          <w:i/>
          <w:sz w:val="28"/>
          <w:szCs w:val="28"/>
        </w:rPr>
      </w:pPr>
      <w:r w:rsidRPr="00FA444D">
        <w:rPr>
          <w:rFonts w:ascii="Times New Roman" w:hAnsi="Times New Roman"/>
          <w:i/>
          <w:sz w:val="28"/>
          <w:szCs w:val="28"/>
        </w:rPr>
        <w:t>• Надання до обласної державної адміністрації;</w:t>
      </w:r>
    </w:p>
    <w:p w14:paraId="4D5546C9" w14:textId="77777777" w:rsidR="00FA444D" w:rsidRPr="00FA444D" w:rsidRDefault="00FA444D" w:rsidP="00FA444D">
      <w:pPr>
        <w:spacing w:after="0" w:line="240" w:lineRule="auto"/>
        <w:jc w:val="both"/>
        <w:rPr>
          <w:rFonts w:ascii="Times New Roman" w:hAnsi="Times New Roman"/>
          <w:i/>
          <w:sz w:val="28"/>
          <w:szCs w:val="28"/>
        </w:rPr>
      </w:pPr>
      <w:r w:rsidRPr="00FA444D">
        <w:rPr>
          <w:rFonts w:ascii="Times New Roman" w:hAnsi="Times New Roman"/>
          <w:i/>
          <w:sz w:val="28"/>
          <w:szCs w:val="28"/>
        </w:rPr>
        <w:t>• Підписується керівником уповноваженого органу з використанням кваліфікованого електронного підпису та позначки часу.</w:t>
      </w:r>
    </w:p>
    <w:p w14:paraId="5B896908" w14:textId="77777777" w:rsidR="00FA444D" w:rsidRPr="00FA444D" w:rsidRDefault="00FA444D" w:rsidP="00FA444D">
      <w:pPr>
        <w:spacing w:after="0" w:line="240" w:lineRule="auto"/>
        <w:jc w:val="both"/>
        <w:rPr>
          <w:rFonts w:ascii="Times New Roman" w:hAnsi="Times New Roman"/>
          <w:sz w:val="28"/>
          <w:szCs w:val="28"/>
        </w:rPr>
      </w:pPr>
      <w:r w:rsidRPr="00FA444D">
        <w:rPr>
          <w:rFonts w:ascii="Times New Roman" w:hAnsi="Times New Roman"/>
          <w:sz w:val="28"/>
          <w:szCs w:val="28"/>
        </w:rPr>
        <w:t xml:space="preserve">11. Передача матеріалів до </w:t>
      </w:r>
      <w:proofErr w:type="spellStart"/>
      <w:r w:rsidRPr="00FA444D">
        <w:rPr>
          <w:rFonts w:ascii="Times New Roman" w:hAnsi="Times New Roman"/>
          <w:sz w:val="28"/>
          <w:szCs w:val="28"/>
        </w:rPr>
        <w:t>Держгеокадастру</w:t>
      </w:r>
      <w:proofErr w:type="spellEnd"/>
      <w:r w:rsidRPr="00FA444D">
        <w:rPr>
          <w:rFonts w:ascii="Times New Roman" w:hAnsi="Times New Roman"/>
          <w:sz w:val="28"/>
          <w:szCs w:val="28"/>
        </w:rPr>
        <w:t xml:space="preserve"> у разі виявлення розбіжностей щодо використання земельних ділянок.</w:t>
      </w:r>
    </w:p>
    <w:p w14:paraId="418F33D8" w14:textId="77777777" w:rsidR="00FA444D" w:rsidRPr="00FA444D" w:rsidRDefault="00FA444D" w:rsidP="00FA444D">
      <w:pPr>
        <w:spacing w:after="0" w:line="240" w:lineRule="auto"/>
        <w:jc w:val="both"/>
        <w:rPr>
          <w:rFonts w:ascii="Times New Roman" w:hAnsi="Times New Roman"/>
          <w:sz w:val="28"/>
          <w:szCs w:val="28"/>
        </w:rPr>
      </w:pPr>
      <w:r w:rsidRPr="00FA444D">
        <w:rPr>
          <w:rFonts w:ascii="Times New Roman" w:hAnsi="Times New Roman"/>
          <w:sz w:val="28"/>
          <w:szCs w:val="28"/>
        </w:rPr>
        <w:t>12. Публікація аналітичного звіту на офіційному веб-сайті уповноваженого органу або, за його відсутності, на сайті відповідної сільської ради.</w:t>
      </w:r>
    </w:p>
    <w:p w14:paraId="2DC4BA70" w14:textId="77777777" w:rsidR="00FA444D" w:rsidRPr="00FA444D" w:rsidRDefault="00FA444D" w:rsidP="00FA444D">
      <w:pPr>
        <w:spacing w:after="0" w:line="240" w:lineRule="auto"/>
        <w:jc w:val="both"/>
        <w:rPr>
          <w:rFonts w:ascii="Times New Roman" w:hAnsi="Times New Roman"/>
          <w:sz w:val="28"/>
          <w:szCs w:val="28"/>
        </w:rPr>
      </w:pPr>
    </w:p>
    <w:p w14:paraId="6F3133C6" w14:textId="77777777" w:rsidR="00FA444D" w:rsidRPr="00FA444D" w:rsidRDefault="00FA444D" w:rsidP="00FA444D">
      <w:pPr>
        <w:spacing w:after="0" w:line="240" w:lineRule="auto"/>
        <w:ind w:firstLine="709"/>
        <w:jc w:val="both"/>
        <w:rPr>
          <w:rFonts w:ascii="Times New Roman" w:hAnsi="Times New Roman"/>
          <w:b/>
          <w:sz w:val="28"/>
          <w:szCs w:val="28"/>
        </w:rPr>
      </w:pPr>
      <w:r w:rsidRPr="00FA444D">
        <w:rPr>
          <w:rFonts w:ascii="Times New Roman" w:hAnsi="Times New Roman"/>
          <w:b/>
          <w:sz w:val="28"/>
          <w:szCs w:val="28"/>
        </w:rPr>
        <w:t>Наявна вихідна інформація:</w:t>
      </w:r>
    </w:p>
    <w:p w14:paraId="4D9C3202" w14:textId="77777777" w:rsidR="00FA444D" w:rsidRPr="00FA444D" w:rsidRDefault="00FA444D" w:rsidP="00FA444D">
      <w:pPr>
        <w:spacing w:after="0" w:line="240" w:lineRule="auto"/>
        <w:ind w:firstLine="709"/>
        <w:jc w:val="both"/>
        <w:rPr>
          <w:rFonts w:ascii="Times New Roman" w:hAnsi="Times New Roman"/>
          <w:b/>
          <w:sz w:val="28"/>
          <w:szCs w:val="28"/>
        </w:rPr>
      </w:pPr>
    </w:p>
    <w:p w14:paraId="7C3752F6" w14:textId="77777777" w:rsidR="00FA444D" w:rsidRPr="00FA444D" w:rsidRDefault="00FA444D" w:rsidP="00FA444D">
      <w:pPr>
        <w:spacing w:after="0" w:line="240" w:lineRule="auto"/>
        <w:ind w:firstLine="709"/>
        <w:jc w:val="both"/>
        <w:rPr>
          <w:rFonts w:ascii="Times New Roman" w:hAnsi="Times New Roman"/>
          <w:sz w:val="28"/>
          <w:szCs w:val="28"/>
        </w:rPr>
      </w:pPr>
      <w:r w:rsidRPr="00FA444D">
        <w:rPr>
          <w:rFonts w:ascii="Times New Roman" w:hAnsi="Times New Roman"/>
          <w:bCs/>
          <w:sz w:val="28"/>
          <w:szCs w:val="28"/>
        </w:rPr>
        <w:t xml:space="preserve">- </w:t>
      </w:r>
      <w:r w:rsidRPr="00FA444D">
        <w:rPr>
          <w:rFonts w:ascii="Times New Roman" w:hAnsi="Times New Roman"/>
          <w:sz w:val="28"/>
          <w:szCs w:val="28"/>
        </w:rPr>
        <w:t>Схема планування території Івано-Франківської області, затверджена рішенням Івано-Франківської обласної ради від 30.06.2017 №548-16/2017;</w:t>
      </w:r>
    </w:p>
    <w:p w14:paraId="71769835" w14:textId="77777777" w:rsidR="00FA444D" w:rsidRPr="00FA444D" w:rsidRDefault="00FA444D" w:rsidP="00FA444D">
      <w:pPr>
        <w:spacing w:after="0" w:line="240" w:lineRule="auto"/>
        <w:ind w:firstLine="709"/>
        <w:jc w:val="both"/>
        <w:rPr>
          <w:rFonts w:ascii="Times New Roman" w:hAnsi="Times New Roman"/>
          <w:sz w:val="28"/>
          <w:szCs w:val="28"/>
          <w:lang w:eastAsia="uk-UA"/>
        </w:rPr>
      </w:pPr>
      <w:r w:rsidRPr="00FA444D">
        <w:rPr>
          <w:rFonts w:ascii="Times New Roman" w:hAnsi="Times New Roman"/>
          <w:sz w:val="28"/>
          <w:szCs w:val="28"/>
          <w:lang w:eastAsia="uk-UA"/>
        </w:rPr>
        <w:t xml:space="preserve">- Генеральний план </w:t>
      </w:r>
      <w:proofErr w:type="spellStart"/>
      <w:r w:rsidRPr="00FA444D">
        <w:rPr>
          <w:rFonts w:ascii="Times New Roman" w:hAnsi="Times New Roman"/>
          <w:sz w:val="28"/>
          <w:szCs w:val="28"/>
        </w:rPr>
        <w:t>с.Татарів</w:t>
      </w:r>
      <w:proofErr w:type="spellEnd"/>
      <w:r w:rsidRPr="00FA444D">
        <w:rPr>
          <w:rFonts w:ascii="Times New Roman" w:hAnsi="Times New Roman"/>
          <w:sz w:val="28"/>
          <w:szCs w:val="28"/>
          <w:lang w:eastAsia="uk-UA"/>
        </w:rPr>
        <w:t xml:space="preserve"> (основне креслення) Українським державним науково-дослідним інститутом проектування міст «</w:t>
      </w:r>
      <w:proofErr w:type="spellStart"/>
      <w:r w:rsidRPr="00FA444D">
        <w:rPr>
          <w:rFonts w:ascii="Times New Roman" w:hAnsi="Times New Roman"/>
          <w:sz w:val="28"/>
          <w:szCs w:val="28"/>
          <w:lang w:eastAsia="uk-UA"/>
        </w:rPr>
        <w:t>Діпромісто</w:t>
      </w:r>
      <w:proofErr w:type="spellEnd"/>
      <w:r w:rsidRPr="00FA444D">
        <w:rPr>
          <w:rFonts w:ascii="Times New Roman" w:hAnsi="Times New Roman"/>
          <w:sz w:val="28"/>
          <w:szCs w:val="28"/>
          <w:lang w:eastAsia="uk-UA"/>
        </w:rPr>
        <w:t xml:space="preserve">» імені  </w:t>
      </w:r>
      <w:proofErr w:type="spellStart"/>
      <w:r w:rsidRPr="00FA444D">
        <w:rPr>
          <w:rFonts w:ascii="Times New Roman" w:hAnsi="Times New Roman"/>
          <w:sz w:val="28"/>
          <w:szCs w:val="28"/>
          <w:lang w:eastAsia="uk-UA"/>
        </w:rPr>
        <w:t>Ю.М.Білоконя</w:t>
      </w:r>
      <w:proofErr w:type="spellEnd"/>
      <w:r w:rsidRPr="00FA444D">
        <w:rPr>
          <w:rFonts w:ascii="Times New Roman" w:hAnsi="Times New Roman"/>
          <w:sz w:val="28"/>
          <w:szCs w:val="28"/>
          <w:lang w:eastAsia="uk-UA"/>
        </w:rPr>
        <w:t xml:space="preserve"> в 2017 році та затверджено рішенням </w:t>
      </w:r>
      <w:proofErr w:type="spellStart"/>
      <w:r w:rsidRPr="00FA444D">
        <w:rPr>
          <w:rFonts w:ascii="Times New Roman" w:hAnsi="Times New Roman"/>
          <w:sz w:val="28"/>
          <w:szCs w:val="28"/>
          <w:lang w:eastAsia="uk-UA"/>
        </w:rPr>
        <w:t>Татарівської</w:t>
      </w:r>
      <w:proofErr w:type="spellEnd"/>
      <w:r w:rsidRPr="00FA444D">
        <w:rPr>
          <w:rFonts w:ascii="Times New Roman" w:hAnsi="Times New Roman"/>
          <w:sz w:val="28"/>
          <w:szCs w:val="28"/>
          <w:lang w:eastAsia="uk-UA"/>
        </w:rPr>
        <w:t xml:space="preserve"> сільської ради </w:t>
      </w:r>
      <w:r w:rsidRPr="00FA444D">
        <w:rPr>
          <w:rFonts w:ascii="Times New Roman" w:hAnsi="Times New Roman"/>
          <w:sz w:val="28"/>
          <w:szCs w:val="28"/>
          <w:lang w:eastAsia="uk-UA"/>
        </w:rPr>
        <w:lastRenderedPageBreak/>
        <w:t>, Яремчанської міської ради, Івано-Франківської області «Про внесення змін до генерального плану села Татарів» від 26.06.2018 року №136-31/2018;</w:t>
      </w:r>
    </w:p>
    <w:p w14:paraId="6DBA185F" w14:textId="77777777" w:rsidR="00FA444D" w:rsidRPr="00FA444D" w:rsidRDefault="00FA444D" w:rsidP="00FA444D">
      <w:pPr>
        <w:spacing w:after="0" w:line="240" w:lineRule="auto"/>
        <w:ind w:firstLine="709"/>
        <w:jc w:val="both"/>
        <w:rPr>
          <w:rFonts w:ascii="Times New Roman" w:hAnsi="Times New Roman"/>
          <w:sz w:val="28"/>
          <w:szCs w:val="28"/>
          <w:lang w:eastAsia="uk-UA"/>
        </w:rPr>
      </w:pPr>
      <w:r w:rsidRPr="00FA444D">
        <w:rPr>
          <w:rFonts w:ascii="Times New Roman" w:hAnsi="Times New Roman"/>
          <w:sz w:val="28"/>
          <w:szCs w:val="28"/>
          <w:lang w:eastAsia="uk-UA"/>
        </w:rPr>
        <w:t>- Зміни до Генерального плану с. Татарів за 2024 рік;</w:t>
      </w:r>
    </w:p>
    <w:p w14:paraId="1745DCBD" w14:textId="77777777" w:rsidR="00FA444D" w:rsidRPr="00FA444D" w:rsidRDefault="00FA444D" w:rsidP="00FA444D">
      <w:pPr>
        <w:spacing w:after="0" w:line="240" w:lineRule="auto"/>
        <w:ind w:firstLine="709"/>
        <w:jc w:val="both"/>
        <w:rPr>
          <w:rFonts w:ascii="Times New Roman" w:hAnsi="Times New Roman"/>
          <w:sz w:val="28"/>
          <w:szCs w:val="28"/>
          <w:lang w:eastAsia="uk-UA"/>
        </w:rPr>
      </w:pPr>
      <w:r w:rsidRPr="00FA444D">
        <w:rPr>
          <w:rFonts w:ascii="Times New Roman" w:hAnsi="Times New Roman"/>
          <w:sz w:val="28"/>
          <w:szCs w:val="28"/>
          <w:lang w:eastAsia="uk-UA"/>
        </w:rPr>
        <w:t>- Зміни до Генерального плану с. Татарів за 2025 рік;</w:t>
      </w:r>
    </w:p>
    <w:p w14:paraId="6E320B9C" w14:textId="77777777" w:rsidR="00FA444D" w:rsidRPr="00FA444D" w:rsidRDefault="00FA444D" w:rsidP="00FA444D">
      <w:pPr>
        <w:spacing w:after="0" w:line="240" w:lineRule="auto"/>
        <w:ind w:firstLine="709"/>
        <w:jc w:val="both"/>
        <w:rPr>
          <w:rFonts w:ascii="Times New Roman" w:hAnsi="Times New Roman"/>
          <w:sz w:val="28"/>
          <w:szCs w:val="28"/>
          <w:lang w:eastAsia="uk-UA"/>
        </w:rPr>
      </w:pPr>
      <w:r w:rsidRPr="00FA444D">
        <w:rPr>
          <w:rFonts w:ascii="Times New Roman" w:hAnsi="Times New Roman"/>
          <w:sz w:val="28"/>
          <w:szCs w:val="28"/>
          <w:lang w:eastAsia="uk-UA"/>
        </w:rPr>
        <w:t>- Заяви від громадськості (фізичних та юридичних осіб), що надійшли в процесі містобудівного моніторингу, щодо необхідності внесення змін до генерального плану с. Татарів.</w:t>
      </w:r>
    </w:p>
    <w:p w14:paraId="10F44E6B" w14:textId="77777777" w:rsidR="00FA444D" w:rsidRPr="00FA444D" w:rsidRDefault="00FA444D" w:rsidP="00FA444D">
      <w:pPr>
        <w:spacing w:after="0" w:line="240" w:lineRule="auto"/>
        <w:ind w:firstLine="709"/>
        <w:jc w:val="both"/>
        <w:rPr>
          <w:rFonts w:ascii="Times New Roman" w:hAnsi="Times New Roman"/>
          <w:sz w:val="28"/>
          <w:szCs w:val="28"/>
          <w:lang w:eastAsia="uk-UA"/>
        </w:rPr>
      </w:pPr>
    </w:p>
    <w:p w14:paraId="07712455" w14:textId="77777777" w:rsidR="00FA444D" w:rsidRPr="00FA444D" w:rsidRDefault="00FA444D" w:rsidP="00FA444D">
      <w:pPr>
        <w:spacing w:after="0" w:line="240" w:lineRule="auto"/>
        <w:ind w:firstLine="709"/>
        <w:jc w:val="both"/>
        <w:rPr>
          <w:rFonts w:ascii="Times New Roman" w:hAnsi="Times New Roman"/>
          <w:b/>
          <w:sz w:val="28"/>
          <w:szCs w:val="28"/>
          <w:lang w:eastAsia="uk-UA"/>
        </w:rPr>
      </w:pPr>
      <w:r w:rsidRPr="00FA444D">
        <w:rPr>
          <w:rFonts w:ascii="Times New Roman" w:hAnsi="Times New Roman"/>
          <w:b/>
          <w:sz w:val="28"/>
          <w:szCs w:val="28"/>
          <w:lang w:eastAsia="uk-UA"/>
        </w:rPr>
        <w:t>Інформація про територіальну громаду:</w:t>
      </w:r>
    </w:p>
    <w:p w14:paraId="1A8B92F8" w14:textId="77777777" w:rsidR="00FA444D" w:rsidRPr="00FA444D" w:rsidRDefault="00FA444D" w:rsidP="00FA444D">
      <w:pPr>
        <w:shd w:val="clear" w:color="auto" w:fill="FFFFFF"/>
        <w:overflowPunct w:val="0"/>
        <w:autoSpaceDE w:val="0"/>
        <w:autoSpaceDN w:val="0"/>
        <w:adjustRightInd w:val="0"/>
        <w:spacing w:after="0" w:line="240" w:lineRule="auto"/>
        <w:ind w:firstLine="709"/>
        <w:textAlignment w:val="baseline"/>
        <w:rPr>
          <w:rFonts w:ascii="Times New Roman" w:hAnsi="Times New Roman"/>
          <w:b/>
          <w:bCs/>
          <w:sz w:val="27"/>
          <w:szCs w:val="27"/>
          <w:lang w:eastAsia="uk-UA"/>
        </w:rPr>
      </w:pPr>
      <w:r w:rsidRPr="00FA444D">
        <w:rPr>
          <w:rFonts w:ascii="Times New Roman" w:hAnsi="Times New Roman"/>
          <w:b/>
          <w:bCs/>
          <w:sz w:val="27"/>
          <w:szCs w:val="27"/>
          <w:lang w:eastAsia="uk-UA"/>
        </w:rPr>
        <w:t xml:space="preserve">Назва: </w:t>
      </w:r>
      <w:r w:rsidRPr="00FA444D">
        <w:rPr>
          <w:rFonts w:ascii="Times New Roman" w:hAnsi="Times New Roman"/>
          <w:sz w:val="27"/>
          <w:szCs w:val="27"/>
          <w:lang w:eastAsia="uk-UA"/>
        </w:rPr>
        <w:t>Ворохтянська</w:t>
      </w:r>
    </w:p>
    <w:p w14:paraId="7791EF82" w14:textId="77777777" w:rsidR="00FA444D" w:rsidRPr="00FA444D" w:rsidRDefault="00FA444D" w:rsidP="00FA444D">
      <w:pPr>
        <w:shd w:val="clear" w:color="auto" w:fill="FFFFFF"/>
        <w:overflowPunct w:val="0"/>
        <w:autoSpaceDE w:val="0"/>
        <w:autoSpaceDN w:val="0"/>
        <w:adjustRightInd w:val="0"/>
        <w:spacing w:after="0" w:line="240" w:lineRule="auto"/>
        <w:ind w:firstLine="709"/>
        <w:textAlignment w:val="baseline"/>
        <w:rPr>
          <w:rFonts w:ascii="Times New Roman" w:hAnsi="Times New Roman"/>
          <w:b/>
          <w:bCs/>
          <w:sz w:val="27"/>
          <w:szCs w:val="27"/>
          <w:lang w:eastAsia="uk-UA"/>
        </w:rPr>
      </w:pPr>
      <w:r w:rsidRPr="00FA444D">
        <w:rPr>
          <w:rFonts w:ascii="Times New Roman" w:hAnsi="Times New Roman"/>
          <w:b/>
          <w:bCs/>
          <w:sz w:val="27"/>
          <w:szCs w:val="27"/>
          <w:lang w:eastAsia="uk-UA"/>
        </w:rPr>
        <w:t xml:space="preserve">Назва (EN): </w:t>
      </w:r>
      <w:proofErr w:type="spellStart"/>
      <w:r w:rsidRPr="00FA444D">
        <w:rPr>
          <w:rFonts w:ascii="Times New Roman" w:hAnsi="Times New Roman"/>
          <w:sz w:val="27"/>
          <w:szCs w:val="27"/>
          <w:lang w:eastAsia="uk-UA"/>
        </w:rPr>
        <w:t>Vorokhtyanska</w:t>
      </w:r>
      <w:proofErr w:type="spellEnd"/>
    </w:p>
    <w:p w14:paraId="349E5001" w14:textId="77777777" w:rsidR="00FA444D" w:rsidRPr="00FA444D" w:rsidRDefault="00FA444D" w:rsidP="00FA444D">
      <w:pPr>
        <w:shd w:val="clear" w:color="auto" w:fill="FFFFFF"/>
        <w:overflowPunct w:val="0"/>
        <w:autoSpaceDE w:val="0"/>
        <w:autoSpaceDN w:val="0"/>
        <w:adjustRightInd w:val="0"/>
        <w:spacing w:after="0" w:line="240" w:lineRule="auto"/>
        <w:ind w:firstLine="709"/>
        <w:textAlignment w:val="baseline"/>
        <w:rPr>
          <w:rFonts w:ascii="Times New Roman" w:hAnsi="Times New Roman"/>
          <w:sz w:val="27"/>
          <w:szCs w:val="27"/>
          <w:lang w:eastAsia="uk-UA"/>
        </w:rPr>
      </w:pPr>
      <w:r w:rsidRPr="00FA444D">
        <w:rPr>
          <w:rFonts w:ascii="Times New Roman" w:hAnsi="Times New Roman"/>
          <w:b/>
          <w:bCs/>
          <w:sz w:val="27"/>
          <w:szCs w:val="27"/>
          <w:lang w:eastAsia="uk-UA"/>
        </w:rPr>
        <w:t>Код КАТОТТГ:</w:t>
      </w:r>
      <w:r w:rsidRPr="00FA444D">
        <w:rPr>
          <w:rFonts w:ascii="Times New Roman" w:hAnsi="Times New Roman"/>
          <w:sz w:val="27"/>
          <w:szCs w:val="27"/>
          <w:lang w:eastAsia="uk-UA"/>
        </w:rPr>
        <w:t xml:space="preserve">UA26120010000096774 </w:t>
      </w:r>
    </w:p>
    <w:p w14:paraId="387000EB" w14:textId="77777777" w:rsidR="00FA444D" w:rsidRPr="00FA444D" w:rsidRDefault="00FA444D" w:rsidP="00FA444D">
      <w:pPr>
        <w:shd w:val="clear" w:color="auto" w:fill="FFFFFF"/>
        <w:overflowPunct w:val="0"/>
        <w:autoSpaceDE w:val="0"/>
        <w:autoSpaceDN w:val="0"/>
        <w:adjustRightInd w:val="0"/>
        <w:spacing w:after="0" w:line="240" w:lineRule="auto"/>
        <w:ind w:firstLine="709"/>
        <w:textAlignment w:val="baseline"/>
        <w:rPr>
          <w:rFonts w:ascii="Times New Roman" w:hAnsi="Times New Roman"/>
          <w:b/>
          <w:bCs/>
          <w:sz w:val="27"/>
          <w:szCs w:val="27"/>
          <w:lang w:eastAsia="uk-UA"/>
        </w:rPr>
      </w:pPr>
      <w:r w:rsidRPr="00FA444D">
        <w:rPr>
          <w:rFonts w:ascii="Times New Roman" w:hAnsi="Times New Roman"/>
          <w:b/>
          <w:bCs/>
          <w:sz w:val="27"/>
          <w:szCs w:val="27"/>
          <w:lang w:eastAsia="uk-UA"/>
        </w:rPr>
        <w:t xml:space="preserve">Тип: </w:t>
      </w:r>
      <w:r w:rsidRPr="00FA444D">
        <w:rPr>
          <w:rFonts w:ascii="Times New Roman" w:hAnsi="Times New Roman"/>
          <w:sz w:val="27"/>
          <w:szCs w:val="27"/>
          <w:lang w:eastAsia="uk-UA"/>
        </w:rPr>
        <w:t>Територіальна громада</w:t>
      </w:r>
    </w:p>
    <w:p w14:paraId="3BE006F2" w14:textId="77777777" w:rsidR="00FA444D" w:rsidRPr="00FA444D" w:rsidRDefault="00FA444D" w:rsidP="00FA444D">
      <w:pPr>
        <w:shd w:val="clear" w:color="auto" w:fill="FFFFFF"/>
        <w:overflowPunct w:val="0"/>
        <w:autoSpaceDE w:val="0"/>
        <w:autoSpaceDN w:val="0"/>
        <w:adjustRightInd w:val="0"/>
        <w:spacing w:after="0" w:line="240" w:lineRule="auto"/>
        <w:ind w:firstLine="709"/>
        <w:textAlignment w:val="baseline"/>
        <w:rPr>
          <w:rFonts w:ascii="Times New Roman" w:hAnsi="Times New Roman"/>
          <w:b/>
          <w:bCs/>
          <w:sz w:val="27"/>
          <w:szCs w:val="27"/>
          <w:lang w:eastAsia="uk-UA"/>
        </w:rPr>
      </w:pPr>
      <w:r w:rsidRPr="00FA444D">
        <w:rPr>
          <w:rFonts w:ascii="Times New Roman" w:hAnsi="Times New Roman"/>
          <w:b/>
          <w:bCs/>
          <w:sz w:val="27"/>
          <w:szCs w:val="27"/>
          <w:lang w:eastAsia="uk-UA"/>
        </w:rPr>
        <w:t xml:space="preserve">Код типу: </w:t>
      </w:r>
      <w:r w:rsidRPr="00FA444D">
        <w:rPr>
          <w:rFonts w:ascii="Times New Roman" w:hAnsi="Times New Roman"/>
          <w:sz w:val="27"/>
          <w:szCs w:val="27"/>
          <w:lang w:eastAsia="uk-UA"/>
        </w:rPr>
        <w:t>H</w:t>
      </w:r>
    </w:p>
    <w:p w14:paraId="1C774802" w14:textId="77777777" w:rsidR="00FA444D" w:rsidRPr="00FA444D" w:rsidRDefault="00FA444D" w:rsidP="00FA444D">
      <w:pPr>
        <w:shd w:val="clear" w:color="auto" w:fill="FFFFFF"/>
        <w:overflowPunct w:val="0"/>
        <w:autoSpaceDE w:val="0"/>
        <w:autoSpaceDN w:val="0"/>
        <w:adjustRightInd w:val="0"/>
        <w:spacing w:after="0" w:line="240" w:lineRule="auto"/>
        <w:ind w:firstLine="709"/>
        <w:textAlignment w:val="baseline"/>
        <w:rPr>
          <w:rFonts w:ascii="Times New Roman" w:hAnsi="Times New Roman"/>
          <w:sz w:val="27"/>
          <w:szCs w:val="27"/>
          <w:shd w:val="clear" w:color="auto" w:fill="FFFFFF"/>
          <w:lang w:eastAsia="uk-UA"/>
        </w:rPr>
      </w:pPr>
      <w:r w:rsidRPr="00FA444D">
        <w:rPr>
          <w:rFonts w:ascii="Times New Roman" w:hAnsi="Times New Roman"/>
          <w:b/>
          <w:bCs/>
          <w:sz w:val="27"/>
          <w:szCs w:val="27"/>
          <w:lang w:eastAsia="uk-UA"/>
        </w:rPr>
        <w:t>Код КОАТУУ:</w:t>
      </w:r>
      <w:r w:rsidRPr="00FA444D">
        <w:rPr>
          <w:rFonts w:ascii="Times New Roman" w:hAnsi="Times New Roman"/>
          <w:sz w:val="27"/>
          <w:szCs w:val="27"/>
          <w:shd w:val="clear" w:color="auto" w:fill="FFFFFF"/>
          <w:lang w:eastAsia="uk-UA"/>
        </w:rPr>
        <w:t xml:space="preserve">2611040300 </w:t>
      </w:r>
    </w:p>
    <w:p w14:paraId="27124341" w14:textId="77777777" w:rsidR="00FA444D" w:rsidRPr="00FA444D" w:rsidRDefault="00FA444D" w:rsidP="00FA444D">
      <w:pPr>
        <w:shd w:val="clear" w:color="auto" w:fill="FFFFFF"/>
        <w:overflowPunct w:val="0"/>
        <w:autoSpaceDE w:val="0"/>
        <w:autoSpaceDN w:val="0"/>
        <w:adjustRightInd w:val="0"/>
        <w:spacing w:after="0" w:line="240" w:lineRule="auto"/>
        <w:ind w:firstLine="709"/>
        <w:textAlignment w:val="baseline"/>
        <w:rPr>
          <w:rFonts w:ascii="Times New Roman" w:hAnsi="Times New Roman"/>
          <w:sz w:val="27"/>
          <w:szCs w:val="27"/>
          <w:shd w:val="clear" w:color="auto" w:fill="FFFFFF"/>
          <w:lang w:eastAsia="uk-UA"/>
        </w:rPr>
      </w:pPr>
    </w:p>
    <w:p w14:paraId="02AAD5E1" w14:textId="77777777" w:rsidR="00FA444D" w:rsidRPr="00FA444D" w:rsidRDefault="00FA444D" w:rsidP="00FA444D">
      <w:pPr>
        <w:shd w:val="clear" w:color="auto" w:fill="FFFFFF"/>
        <w:overflowPunct w:val="0"/>
        <w:autoSpaceDE w:val="0"/>
        <w:autoSpaceDN w:val="0"/>
        <w:adjustRightInd w:val="0"/>
        <w:spacing w:after="0" w:line="240" w:lineRule="auto"/>
        <w:ind w:firstLine="709"/>
        <w:textAlignment w:val="baseline"/>
        <w:rPr>
          <w:rFonts w:ascii="Times New Roman" w:hAnsi="Times New Roman"/>
          <w:b/>
          <w:sz w:val="28"/>
          <w:szCs w:val="28"/>
          <w:lang w:eastAsia="uk-UA"/>
        </w:rPr>
      </w:pPr>
      <w:r w:rsidRPr="00FA444D">
        <w:rPr>
          <w:rFonts w:ascii="Times New Roman" w:hAnsi="Times New Roman"/>
          <w:b/>
          <w:sz w:val="28"/>
          <w:szCs w:val="28"/>
          <w:lang w:eastAsia="uk-UA"/>
        </w:rPr>
        <w:t>Інформація про населений пункт:</w:t>
      </w:r>
    </w:p>
    <w:p w14:paraId="6EDBD43B" w14:textId="77777777" w:rsidR="00FA444D" w:rsidRPr="00FA444D" w:rsidRDefault="00FA444D" w:rsidP="00FA444D">
      <w:pPr>
        <w:spacing w:after="0" w:line="240" w:lineRule="auto"/>
        <w:ind w:firstLine="709"/>
        <w:jc w:val="both"/>
        <w:rPr>
          <w:rFonts w:ascii="Times New Roman" w:hAnsi="Times New Roman"/>
          <w:sz w:val="28"/>
          <w:szCs w:val="28"/>
          <w:lang w:eastAsia="uk-UA"/>
        </w:rPr>
      </w:pPr>
      <w:proofErr w:type="spellStart"/>
      <w:r w:rsidRPr="00FA444D">
        <w:rPr>
          <w:rFonts w:ascii="Times New Roman" w:hAnsi="Times New Roman"/>
          <w:b/>
          <w:sz w:val="28"/>
          <w:szCs w:val="28"/>
          <w:lang w:eastAsia="uk-UA"/>
        </w:rPr>
        <w:t>Назва:</w:t>
      </w:r>
      <w:r w:rsidRPr="00FA444D">
        <w:rPr>
          <w:rFonts w:ascii="Times New Roman" w:hAnsi="Times New Roman"/>
          <w:sz w:val="27"/>
          <w:szCs w:val="27"/>
          <w:shd w:val="clear" w:color="auto" w:fill="FFFFFF"/>
        </w:rPr>
        <w:t>Татарів</w:t>
      </w:r>
      <w:proofErr w:type="spellEnd"/>
    </w:p>
    <w:p w14:paraId="0269BDD2" w14:textId="77777777" w:rsidR="00FA444D" w:rsidRPr="00FA444D" w:rsidRDefault="00FA444D" w:rsidP="00FA444D">
      <w:pPr>
        <w:spacing w:after="0" w:line="240" w:lineRule="auto"/>
        <w:ind w:firstLine="709"/>
        <w:jc w:val="both"/>
        <w:rPr>
          <w:rFonts w:ascii="Times New Roman" w:hAnsi="Times New Roman"/>
          <w:sz w:val="28"/>
          <w:szCs w:val="28"/>
          <w:lang w:eastAsia="uk-UA"/>
        </w:rPr>
      </w:pPr>
      <w:r w:rsidRPr="00FA444D">
        <w:rPr>
          <w:rFonts w:ascii="Times New Roman" w:hAnsi="Times New Roman"/>
          <w:b/>
          <w:sz w:val="28"/>
          <w:szCs w:val="28"/>
          <w:lang w:eastAsia="uk-UA"/>
        </w:rPr>
        <w:t>Назва (EN):</w:t>
      </w:r>
      <w:proofErr w:type="spellStart"/>
      <w:r w:rsidRPr="00FA444D">
        <w:rPr>
          <w:rFonts w:ascii="Times New Roman" w:hAnsi="Times New Roman"/>
          <w:sz w:val="27"/>
          <w:szCs w:val="27"/>
          <w:shd w:val="clear" w:color="auto" w:fill="FFFFFF"/>
        </w:rPr>
        <w:t>Tatariv</w:t>
      </w:r>
      <w:proofErr w:type="spellEnd"/>
    </w:p>
    <w:p w14:paraId="2DA3D85D" w14:textId="77777777" w:rsidR="00FA444D" w:rsidRPr="00FA444D" w:rsidRDefault="00FA444D" w:rsidP="00FA444D">
      <w:pPr>
        <w:spacing w:after="0" w:line="240" w:lineRule="auto"/>
        <w:ind w:firstLine="709"/>
        <w:jc w:val="both"/>
        <w:rPr>
          <w:rFonts w:ascii="Times New Roman" w:hAnsi="Times New Roman"/>
          <w:sz w:val="28"/>
          <w:szCs w:val="28"/>
          <w:lang w:eastAsia="uk-UA"/>
        </w:rPr>
      </w:pPr>
      <w:r w:rsidRPr="00FA444D">
        <w:rPr>
          <w:rFonts w:ascii="Times New Roman" w:hAnsi="Times New Roman"/>
          <w:b/>
          <w:sz w:val="28"/>
          <w:szCs w:val="28"/>
          <w:lang w:eastAsia="uk-UA"/>
        </w:rPr>
        <w:t>Код КАТОТТГ:</w:t>
      </w:r>
      <w:r w:rsidRPr="00FA444D">
        <w:rPr>
          <w:rFonts w:ascii="Times New Roman" w:hAnsi="Times New Roman"/>
          <w:sz w:val="28"/>
          <w:szCs w:val="28"/>
          <w:lang w:eastAsia="uk-UA"/>
        </w:rPr>
        <w:t>UA26120010020042150</w:t>
      </w:r>
    </w:p>
    <w:p w14:paraId="01B02EAC" w14:textId="77777777" w:rsidR="00FA444D" w:rsidRPr="00FA444D" w:rsidRDefault="00FA444D" w:rsidP="00FA444D">
      <w:pPr>
        <w:spacing w:after="0" w:line="240" w:lineRule="auto"/>
        <w:ind w:firstLine="708"/>
        <w:jc w:val="both"/>
        <w:rPr>
          <w:rFonts w:ascii="Times New Roman" w:hAnsi="Times New Roman"/>
          <w:sz w:val="28"/>
          <w:szCs w:val="28"/>
          <w:lang w:eastAsia="uk-UA"/>
        </w:rPr>
      </w:pPr>
      <w:r w:rsidRPr="00FA444D">
        <w:rPr>
          <w:rFonts w:ascii="Times New Roman" w:hAnsi="Times New Roman"/>
          <w:b/>
          <w:sz w:val="28"/>
          <w:szCs w:val="28"/>
          <w:lang w:eastAsia="uk-UA"/>
        </w:rPr>
        <w:t>Тип:</w:t>
      </w:r>
      <w:r w:rsidRPr="00FA444D">
        <w:rPr>
          <w:rFonts w:ascii="Times New Roman" w:hAnsi="Times New Roman"/>
          <w:sz w:val="28"/>
          <w:szCs w:val="28"/>
          <w:lang w:eastAsia="uk-UA"/>
        </w:rPr>
        <w:t xml:space="preserve"> C</w:t>
      </w:r>
    </w:p>
    <w:p w14:paraId="5EFB4085" w14:textId="77777777" w:rsidR="00FA444D" w:rsidRPr="00FA444D" w:rsidRDefault="00FA444D" w:rsidP="00FA444D">
      <w:pPr>
        <w:spacing w:after="0" w:line="240" w:lineRule="auto"/>
        <w:ind w:firstLine="709"/>
        <w:jc w:val="both"/>
        <w:rPr>
          <w:rFonts w:ascii="Times New Roman" w:hAnsi="Times New Roman"/>
          <w:sz w:val="28"/>
          <w:szCs w:val="28"/>
          <w:lang w:eastAsia="uk-UA"/>
        </w:rPr>
      </w:pPr>
      <w:r w:rsidRPr="00FA444D">
        <w:rPr>
          <w:rFonts w:ascii="Times New Roman" w:hAnsi="Times New Roman"/>
          <w:b/>
          <w:sz w:val="28"/>
          <w:szCs w:val="28"/>
          <w:lang w:eastAsia="uk-UA"/>
        </w:rPr>
        <w:t>Код типу:</w:t>
      </w:r>
      <w:r w:rsidRPr="00FA444D">
        <w:rPr>
          <w:rFonts w:ascii="Times New Roman" w:hAnsi="Times New Roman"/>
          <w:sz w:val="28"/>
          <w:szCs w:val="28"/>
          <w:lang w:eastAsia="uk-UA"/>
        </w:rPr>
        <w:t xml:space="preserve"> C</w:t>
      </w:r>
    </w:p>
    <w:p w14:paraId="67E70575" w14:textId="77777777" w:rsidR="00FA444D" w:rsidRPr="00FA444D" w:rsidRDefault="00FA444D" w:rsidP="00FA444D">
      <w:pPr>
        <w:spacing w:after="0" w:line="240" w:lineRule="auto"/>
        <w:ind w:firstLine="709"/>
        <w:jc w:val="both"/>
        <w:rPr>
          <w:rFonts w:ascii="Times New Roman" w:hAnsi="Times New Roman"/>
          <w:sz w:val="28"/>
          <w:szCs w:val="28"/>
          <w:lang w:eastAsia="uk-UA"/>
        </w:rPr>
      </w:pPr>
      <w:r w:rsidRPr="00FA444D">
        <w:rPr>
          <w:rFonts w:ascii="Times New Roman" w:hAnsi="Times New Roman"/>
          <w:b/>
          <w:sz w:val="28"/>
          <w:szCs w:val="28"/>
          <w:lang w:eastAsia="uk-UA"/>
        </w:rPr>
        <w:t>Код КОАТУУ:</w:t>
      </w:r>
      <w:r w:rsidRPr="00FA444D">
        <w:rPr>
          <w:rFonts w:ascii="Times New Roman" w:hAnsi="Times New Roman"/>
          <w:sz w:val="28"/>
          <w:szCs w:val="28"/>
          <w:lang w:eastAsia="uk-UA"/>
        </w:rPr>
        <w:t xml:space="preserve"> 2611091201</w:t>
      </w:r>
    </w:p>
    <w:p w14:paraId="24C953DD" w14:textId="77777777" w:rsidR="00FA444D" w:rsidRPr="00FA444D" w:rsidRDefault="00FA444D" w:rsidP="00FA444D">
      <w:pPr>
        <w:spacing w:after="0" w:line="240" w:lineRule="auto"/>
        <w:ind w:firstLine="709"/>
        <w:jc w:val="both"/>
        <w:rPr>
          <w:rFonts w:ascii="Times New Roman" w:hAnsi="Times New Roman"/>
          <w:sz w:val="28"/>
          <w:szCs w:val="28"/>
          <w:lang w:eastAsia="uk-UA"/>
        </w:rPr>
      </w:pPr>
    </w:p>
    <w:p w14:paraId="5AA31083" w14:textId="77777777" w:rsidR="00FA444D" w:rsidRPr="00FA444D" w:rsidRDefault="00FA444D" w:rsidP="00FA444D">
      <w:pPr>
        <w:spacing w:after="0" w:line="240" w:lineRule="auto"/>
        <w:ind w:firstLine="709"/>
        <w:jc w:val="both"/>
        <w:rPr>
          <w:rFonts w:ascii="Times New Roman" w:hAnsi="Times New Roman"/>
          <w:b/>
          <w:sz w:val="28"/>
          <w:szCs w:val="28"/>
        </w:rPr>
      </w:pPr>
      <w:proofErr w:type="spellStart"/>
      <w:r w:rsidRPr="00FA444D">
        <w:rPr>
          <w:rFonts w:ascii="Times New Roman" w:hAnsi="Times New Roman"/>
          <w:b/>
          <w:sz w:val="28"/>
          <w:szCs w:val="28"/>
        </w:rPr>
        <w:t>Звітнийперіод</w:t>
      </w:r>
      <w:proofErr w:type="spellEnd"/>
      <w:r w:rsidRPr="00FA444D">
        <w:rPr>
          <w:rFonts w:ascii="Times New Roman" w:hAnsi="Times New Roman"/>
          <w:b/>
          <w:sz w:val="28"/>
          <w:szCs w:val="28"/>
        </w:rPr>
        <w:t xml:space="preserve">: 2025рік, станом на 01.01.2026. </w:t>
      </w:r>
    </w:p>
    <w:p w14:paraId="3CBD5984" w14:textId="77777777" w:rsidR="00FA444D" w:rsidRPr="00FA444D" w:rsidRDefault="00FA444D" w:rsidP="00FA444D">
      <w:pPr>
        <w:spacing w:after="0" w:line="240" w:lineRule="auto"/>
        <w:ind w:firstLine="709"/>
        <w:jc w:val="both"/>
        <w:rPr>
          <w:rFonts w:ascii="Times New Roman" w:hAnsi="Times New Roman"/>
          <w:b/>
          <w:sz w:val="28"/>
          <w:szCs w:val="28"/>
        </w:rPr>
      </w:pPr>
    </w:p>
    <w:p w14:paraId="471FF452" w14:textId="77777777" w:rsidR="00FA444D" w:rsidRPr="00FA444D" w:rsidRDefault="00FA444D" w:rsidP="00FA444D">
      <w:pPr>
        <w:spacing w:after="0" w:line="240" w:lineRule="auto"/>
        <w:ind w:firstLine="709"/>
        <w:jc w:val="both"/>
        <w:rPr>
          <w:rFonts w:ascii="Times New Roman" w:hAnsi="Times New Roman"/>
          <w:sz w:val="28"/>
          <w:szCs w:val="28"/>
        </w:rPr>
      </w:pPr>
      <w:r w:rsidRPr="00FA444D">
        <w:rPr>
          <w:rFonts w:ascii="Times New Roman" w:hAnsi="Times New Roman"/>
          <w:sz w:val="28"/>
          <w:szCs w:val="28"/>
        </w:rPr>
        <w:t xml:space="preserve">Інформування громадськості щодо початку підготовки аналітичного звіту проведено шляхом опублікування повідомлення на сторінці сайту Ворохтянської селищної ради: </w:t>
      </w:r>
    </w:p>
    <w:p w14:paraId="2FECBFB0" w14:textId="77777777" w:rsidR="00FA444D" w:rsidRPr="00FA444D" w:rsidRDefault="00B52EF6" w:rsidP="00FA444D">
      <w:pPr>
        <w:spacing w:after="0" w:line="240" w:lineRule="auto"/>
        <w:ind w:firstLine="709"/>
        <w:jc w:val="both"/>
        <w:rPr>
          <w:rFonts w:ascii="Times New Roman" w:hAnsi="Times New Roman"/>
        </w:rPr>
      </w:pPr>
      <w:hyperlink r:id="rId7" w:history="1">
        <w:r w:rsidR="00FA444D" w:rsidRPr="00FA444D">
          <w:rPr>
            <w:rFonts w:ascii="Times New Roman" w:hAnsi="Times New Roman"/>
            <w:u w:val="single"/>
          </w:rPr>
          <w:t>https://vorokhtianska-rada.gov.ua/</w:t>
        </w:r>
      </w:hyperlink>
    </w:p>
    <w:p w14:paraId="28828ADF" w14:textId="77777777" w:rsidR="00FA444D" w:rsidRPr="00FA444D" w:rsidRDefault="00FA444D" w:rsidP="00FA444D">
      <w:pPr>
        <w:spacing w:after="0" w:line="240" w:lineRule="auto"/>
        <w:ind w:firstLine="709"/>
        <w:jc w:val="both"/>
        <w:rPr>
          <w:rFonts w:ascii="Times New Roman" w:hAnsi="Times New Roman"/>
          <w:sz w:val="28"/>
          <w:szCs w:val="28"/>
        </w:rPr>
      </w:pPr>
      <w:r w:rsidRPr="00FA444D">
        <w:rPr>
          <w:rFonts w:ascii="Times New Roman" w:hAnsi="Times New Roman"/>
          <w:sz w:val="28"/>
          <w:szCs w:val="28"/>
        </w:rPr>
        <w:t xml:space="preserve"> Дата публікації 03.03.2026 року. </w:t>
      </w:r>
    </w:p>
    <w:p w14:paraId="33164EE0" w14:textId="77777777" w:rsidR="00FA444D" w:rsidRPr="00FA444D" w:rsidRDefault="00FA444D" w:rsidP="00FA444D">
      <w:pPr>
        <w:spacing w:after="0" w:line="240" w:lineRule="auto"/>
        <w:ind w:firstLine="709"/>
        <w:jc w:val="both"/>
        <w:rPr>
          <w:rFonts w:ascii="Times New Roman" w:hAnsi="Times New Roman"/>
          <w:sz w:val="28"/>
          <w:szCs w:val="28"/>
        </w:rPr>
      </w:pPr>
    </w:p>
    <w:p w14:paraId="79DCB440" w14:textId="77777777" w:rsidR="00FA444D" w:rsidRPr="00FA444D" w:rsidRDefault="00FA444D" w:rsidP="00FA444D">
      <w:pPr>
        <w:spacing w:after="0" w:line="240" w:lineRule="auto"/>
        <w:ind w:firstLine="709"/>
        <w:jc w:val="both"/>
        <w:rPr>
          <w:rFonts w:ascii="Times New Roman" w:hAnsi="Times New Roman"/>
          <w:sz w:val="28"/>
          <w:szCs w:val="28"/>
        </w:rPr>
      </w:pPr>
      <w:r w:rsidRPr="00FA444D">
        <w:rPr>
          <w:rFonts w:ascii="Times New Roman" w:hAnsi="Times New Roman"/>
          <w:sz w:val="28"/>
          <w:szCs w:val="28"/>
        </w:rPr>
        <w:t xml:space="preserve">В період прийому пропозицій, </w:t>
      </w:r>
      <w:proofErr w:type="spellStart"/>
      <w:r w:rsidRPr="00FA444D">
        <w:rPr>
          <w:rFonts w:ascii="Times New Roman" w:hAnsi="Times New Roman"/>
          <w:sz w:val="28"/>
          <w:szCs w:val="28"/>
        </w:rPr>
        <w:t>Ворохтянською</w:t>
      </w:r>
      <w:proofErr w:type="spellEnd"/>
      <w:r w:rsidRPr="00FA444D">
        <w:rPr>
          <w:rFonts w:ascii="Times New Roman" w:hAnsi="Times New Roman"/>
          <w:sz w:val="28"/>
          <w:szCs w:val="28"/>
        </w:rPr>
        <w:t xml:space="preserve"> селищною радою отримано заяви від фізичних та юридичних осіб щодо внесення змін до генерального плану села Татарів, всі заяви опрацьовано виконавцем, сформовано в таблицю пропозицій щодо внесення змін до генерального плану.</w:t>
      </w:r>
    </w:p>
    <w:p w14:paraId="22FBE307" w14:textId="77777777" w:rsidR="00FA444D" w:rsidRPr="00FA444D" w:rsidRDefault="00FA444D" w:rsidP="00FA444D">
      <w:pPr>
        <w:spacing w:after="0" w:line="240" w:lineRule="auto"/>
        <w:ind w:firstLine="709"/>
        <w:jc w:val="both"/>
        <w:rPr>
          <w:rFonts w:ascii="Times New Roman" w:hAnsi="Times New Roman"/>
          <w:sz w:val="28"/>
          <w:szCs w:val="28"/>
        </w:rPr>
      </w:pPr>
    </w:p>
    <w:p w14:paraId="34414D0C" w14:textId="77777777" w:rsidR="00FA444D" w:rsidRPr="00FA444D" w:rsidRDefault="00FA444D" w:rsidP="00FA444D">
      <w:pPr>
        <w:spacing w:after="0" w:line="240" w:lineRule="auto"/>
        <w:ind w:firstLine="709"/>
        <w:jc w:val="both"/>
        <w:rPr>
          <w:rFonts w:ascii="Times New Roman" w:hAnsi="Times New Roman"/>
          <w:sz w:val="28"/>
          <w:szCs w:val="28"/>
        </w:rPr>
      </w:pPr>
    </w:p>
    <w:p w14:paraId="4835A677" w14:textId="77777777" w:rsidR="00FA444D" w:rsidRPr="00FA444D" w:rsidRDefault="00FA444D" w:rsidP="00FA444D">
      <w:pPr>
        <w:spacing w:after="0" w:line="240" w:lineRule="auto"/>
        <w:ind w:firstLine="709"/>
        <w:jc w:val="both"/>
        <w:rPr>
          <w:rFonts w:ascii="Times New Roman" w:hAnsi="Times New Roman"/>
          <w:sz w:val="28"/>
          <w:szCs w:val="28"/>
        </w:rPr>
      </w:pPr>
    </w:p>
    <w:p w14:paraId="4D400CA7" w14:textId="77777777" w:rsidR="00FA444D" w:rsidRPr="00FA444D" w:rsidRDefault="00FA444D" w:rsidP="00FA444D">
      <w:pPr>
        <w:spacing w:after="0" w:line="240" w:lineRule="auto"/>
        <w:ind w:firstLine="709"/>
        <w:jc w:val="both"/>
        <w:rPr>
          <w:rFonts w:ascii="Times New Roman" w:hAnsi="Times New Roman"/>
          <w:sz w:val="28"/>
          <w:szCs w:val="28"/>
        </w:rPr>
      </w:pPr>
    </w:p>
    <w:p w14:paraId="2D325250" w14:textId="77777777" w:rsidR="00FA444D" w:rsidRPr="00FA444D" w:rsidRDefault="00FA444D" w:rsidP="00FA444D">
      <w:pPr>
        <w:spacing w:after="0" w:line="240" w:lineRule="auto"/>
        <w:ind w:firstLine="709"/>
        <w:jc w:val="both"/>
        <w:rPr>
          <w:rFonts w:ascii="Times New Roman" w:hAnsi="Times New Roman"/>
          <w:sz w:val="28"/>
          <w:szCs w:val="28"/>
        </w:rPr>
      </w:pPr>
    </w:p>
    <w:p w14:paraId="7E8C9343" w14:textId="77777777" w:rsidR="00FA444D" w:rsidRPr="00FA444D" w:rsidRDefault="00FA444D" w:rsidP="00FA444D">
      <w:pPr>
        <w:spacing w:after="0" w:line="240" w:lineRule="auto"/>
        <w:ind w:firstLine="709"/>
        <w:jc w:val="both"/>
        <w:rPr>
          <w:rFonts w:ascii="Times New Roman" w:hAnsi="Times New Roman"/>
          <w:sz w:val="28"/>
          <w:szCs w:val="28"/>
        </w:rPr>
      </w:pPr>
    </w:p>
    <w:p w14:paraId="71FA6720" w14:textId="77777777" w:rsidR="00FA444D" w:rsidRPr="00FA444D" w:rsidRDefault="00FA444D" w:rsidP="00FA444D">
      <w:pPr>
        <w:spacing w:after="0" w:line="240" w:lineRule="auto"/>
        <w:ind w:firstLine="709"/>
        <w:jc w:val="both"/>
        <w:rPr>
          <w:rFonts w:ascii="Times New Roman" w:hAnsi="Times New Roman"/>
          <w:sz w:val="28"/>
          <w:szCs w:val="28"/>
        </w:rPr>
      </w:pPr>
    </w:p>
    <w:p w14:paraId="2E532525" w14:textId="77777777" w:rsidR="00FA444D" w:rsidRPr="00FA444D" w:rsidRDefault="00FA444D" w:rsidP="00FA444D">
      <w:pPr>
        <w:spacing w:after="0" w:line="240" w:lineRule="auto"/>
        <w:ind w:firstLine="709"/>
        <w:jc w:val="both"/>
        <w:rPr>
          <w:rFonts w:ascii="Times New Roman" w:hAnsi="Times New Roman"/>
          <w:sz w:val="28"/>
          <w:szCs w:val="28"/>
        </w:rPr>
      </w:pPr>
    </w:p>
    <w:p w14:paraId="46C4D349" w14:textId="77777777" w:rsidR="00FA444D" w:rsidRPr="00FA444D" w:rsidRDefault="00FA444D" w:rsidP="00FA444D">
      <w:pPr>
        <w:spacing w:after="0" w:line="240" w:lineRule="auto"/>
        <w:ind w:firstLine="709"/>
        <w:jc w:val="both"/>
        <w:rPr>
          <w:rFonts w:ascii="Times New Roman" w:hAnsi="Times New Roman"/>
          <w:sz w:val="28"/>
          <w:szCs w:val="28"/>
        </w:rPr>
      </w:pPr>
    </w:p>
    <w:p w14:paraId="07EA5F01" w14:textId="77777777" w:rsidR="00FA444D" w:rsidRPr="00FA444D" w:rsidRDefault="00FA444D" w:rsidP="00FA444D">
      <w:pPr>
        <w:spacing w:after="0" w:line="240" w:lineRule="auto"/>
        <w:ind w:firstLine="709"/>
        <w:jc w:val="both"/>
        <w:rPr>
          <w:rFonts w:ascii="Times New Roman" w:hAnsi="Times New Roman"/>
          <w:sz w:val="28"/>
          <w:szCs w:val="28"/>
        </w:rPr>
      </w:pPr>
    </w:p>
    <w:p w14:paraId="454B67C7" w14:textId="77777777" w:rsidR="00FA444D" w:rsidRPr="00FA444D" w:rsidRDefault="00FA444D" w:rsidP="00FA444D">
      <w:pPr>
        <w:spacing w:after="0" w:line="240" w:lineRule="auto"/>
        <w:ind w:firstLine="709"/>
        <w:jc w:val="both"/>
        <w:rPr>
          <w:rFonts w:ascii="Times New Roman" w:hAnsi="Times New Roman"/>
          <w:sz w:val="28"/>
          <w:szCs w:val="28"/>
          <w:lang w:eastAsia="uk-UA"/>
        </w:rPr>
      </w:pPr>
    </w:p>
    <w:p w14:paraId="78D922E5" w14:textId="77777777" w:rsidR="00FA444D" w:rsidRPr="00FA444D" w:rsidRDefault="00FA444D" w:rsidP="00FA444D">
      <w:pPr>
        <w:spacing w:after="0" w:line="240" w:lineRule="auto"/>
        <w:jc w:val="center"/>
        <w:rPr>
          <w:rFonts w:ascii="Times New Roman" w:hAnsi="Times New Roman"/>
          <w:b/>
          <w:sz w:val="28"/>
          <w:szCs w:val="28"/>
          <w:u w:val="single"/>
          <w:lang w:eastAsia="uk-UA"/>
        </w:rPr>
      </w:pPr>
      <w:r w:rsidRPr="00FA444D">
        <w:rPr>
          <w:rFonts w:ascii="Times New Roman" w:hAnsi="Times New Roman"/>
          <w:b/>
          <w:sz w:val="28"/>
          <w:szCs w:val="28"/>
          <w:u w:val="single"/>
          <w:lang w:eastAsia="uk-UA"/>
        </w:rPr>
        <w:lastRenderedPageBreak/>
        <w:t>Розділ 1. Топографічний моніторинг</w:t>
      </w:r>
    </w:p>
    <w:p w14:paraId="3D1C90B8" w14:textId="77777777" w:rsidR="00FA444D" w:rsidRPr="00FA444D" w:rsidRDefault="00FA444D" w:rsidP="00FA444D">
      <w:pPr>
        <w:spacing w:after="0" w:line="240" w:lineRule="auto"/>
        <w:jc w:val="center"/>
        <w:rPr>
          <w:rFonts w:ascii="Times New Roman" w:hAnsi="Times New Roman"/>
          <w:b/>
          <w:sz w:val="28"/>
          <w:szCs w:val="28"/>
          <w:u w:val="single"/>
          <w:lang w:eastAsia="uk-UA"/>
        </w:rPr>
      </w:pPr>
    </w:p>
    <w:p w14:paraId="0BE8C17B" w14:textId="77777777" w:rsidR="00FA444D" w:rsidRPr="00FA444D" w:rsidRDefault="00FA444D" w:rsidP="00FA444D">
      <w:pPr>
        <w:numPr>
          <w:ilvl w:val="0"/>
          <w:numId w:val="3"/>
        </w:numPr>
        <w:overflowPunct w:val="0"/>
        <w:autoSpaceDE w:val="0"/>
        <w:autoSpaceDN w:val="0"/>
        <w:adjustRightInd w:val="0"/>
        <w:spacing w:before="100" w:beforeAutospacing="1" w:after="100" w:afterAutospacing="1" w:line="240" w:lineRule="auto"/>
        <w:textAlignment w:val="baseline"/>
        <w:rPr>
          <w:rFonts w:ascii="Times New Roman" w:hAnsi="Times New Roman"/>
          <w:sz w:val="28"/>
          <w:szCs w:val="28"/>
          <w:lang w:eastAsia="ru-RU"/>
        </w:rPr>
      </w:pPr>
      <w:r w:rsidRPr="00FA444D">
        <w:rPr>
          <w:rFonts w:ascii="Times New Roman" w:hAnsi="Times New Roman"/>
          <w:b/>
          <w:bCs/>
          <w:sz w:val="28"/>
          <w:szCs w:val="28"/>
          <w:lang w:eastAsia="ru-RU"/>
        </w:rPr>
        <w:t>Оновлення баз топографічних даних</w:t>
      </w:r>
    </w:p>
    <w:p w14:paraId="7B534EF7" w14:textId="77777777" w:rsidR="00FA444D" w:rsidRPr="00FA444D" w:rsidRDefault="00FA444D" w:rsidP="00FA444D">
      <w:pPr>
        <w:spacing w:before="100" w:beforeAutospacing="1" w:after="100" w:afterAutospacing="1" w:line="240" w:lineRule="auto"/>
        <w:jc w:val="both"/>
        <w:rPr>
          <w:rFonts w:ascii="Times New Roman" w:hAnsi="Times New Roman"/>
          <w:sz w:val="28"/>
          <w:szCs w:val="28"/>
          <w:lang w:eastAsia="ru-RU"/>
        </w:rPr>
      </w:pPr>
      <w:r w:rsidRPr="00FA444D">
        <w:rPr>
          <w:rFonts w:ascii="Times New Roman" w:hAnsi="Times New Roman"/>
          <w:sz w:val="28"/>
          <w:szCs w:val="28"/>
          <w:lang w:eastAsia="ru-RU"/>
        </w:rPr>
        <w:t>Станом на 2025 рік відбулось  локальне оновлення топографічної основи території населеного пункту с. Татарів в межах територій,  на яких передбачались зміни:</w:t>
      </w:r>
    </w:p>
    <w:p w14:paraId="46095E47" w14:textId="77777777" w:rsidR="00FA444D" w:rsidRPr="00FA444D" w:rsidRDefault="00FA444D" w:rsidP="00FA444D">
      <w:pPr>
        <w:spacing w:before="100" w:beforeAutospacing="1" w:after="100" w:afterAutospacing="1" w:line="240" w:lineRule="auto"/>
        <w:jc w:val="both"/>
        <w:rPr>
          <w:rFonts w:ascii="Times New Roman" w:hAnsi="Times New Roman"/>
          <w:sz w:val="28"/>
          <w:szCs w:val="28"/>
          <w:lang w:eastAsia="ru-RU"/>
        </w:rPr>
      </w:pPr>
      <w:r w:rsidRPr="00FA444D">
        <w:rPr>
          <w:rFonts w:ascii="Times New Roman" w:hAnsi="Times New Roman"/>
          <w:sz w:val="28"/>
          <w:szCs w:val="28"/>
          <w:lang w:eastAsia="ru-RU"/>
        </w:rPr>
        <w:t>-нове будівництво;</w:t>
      </w:r>
    </w:p>
    <w:p w14:paraId="7072B011" w14:textId="77777777" w:rsidR="00FA444D" w:rsidRPr="00FA444D" w:rsidRDefault="00FA444D" w:rsidP="00FA444D">
      <w:pPr>
        <w:spacing w:before="100" w:beforeAutospacing="1" w:after="100" w:afterAutospacing="1" w:line="240" w:lineRule="auto"/>
        <w:jc w:val="both"/>
        <w:rPr>
          <w:rFonts w:ascii="Times New Roman" w:hAnsi="Times New Roman"/>
          <w:sz w:val="28"/>
          <w:szCs w:val="28"/>
          <w:lang w:eastAsia="ru-RU"/>
        </w:rPr>
      </w:pPr>
      <w:r w:rsidRPr="00FA444D">
        <w:rPr>
          <w:rFonts w:ascii="Times New Roman" w:hAnsi="Times New Roman"/>
          <w:sz w:val="28"/>
          <w:szCs w:val="28"/>
          <w:lang w:eastAsia="ru-RU"/>
        </w:rPr>
        <w:t>-зміни дорожньої інфраструктури;</w:t>
      </w:r>
    </w:p>
    <w:p w14:paraId="7AD97A0D" w14:textId="77777777" w:rsidR="00FA444D" w:rsidRPr="00FA444D" w:rsidRDefault="00FA444D" w:rsidP="00FA444D">
      <w:pPr>
        <w:spacing w:before="100" w:beforeAutospacing="1" w:after="100" w:afterAutospacing="1" w:line="240" w:lineRule="auto"/>
        <w:jc w:val="both"/>
        <w:rPr>
          <w:rFonts w:ascii="Times New Roman" w:hAnsi="Times New Roman"/>
          <w:sz w:val="28"/>
          <w:szCs w:val="28"/>
          <w:lang w:eastAsia="ru-RU"/>
        </w:rPr>
      </w:pPr>
      <w:r w:rsidRPr="00FA444D">
        <w:rPr>
          <w:rFonts w:ascii="Times New Roman" w:hAnsi="Times New Roman"/>
          <w:sz w:val="28"/>
          <w:szCs w:val="28"/>
          <w:lang w:eastAsia="ru-RU"/>
        </w:rPr>
        <w:t>-інженерні мережі та ландшафтні перетворення.</w:t>
      </w:r>
    </w:p>
    <w:p w14:paraId="042C4AEC" w14:textId="77777777" w:rsidR="00FA444D" w:rsidRPr="00FA444D" w:rsidRDefault="00FA444D" w:rsidP="00FA444D">
      <w:pPr>
        <w:spacing w:before="100" w:beforeAutospacing="1" w:after="100" w:afterAutospacing="1" w:line="240" w:lineRule="auto"/>
        <w:jc w:val="both"/>
        <w:rPr>
          <w:rFonts w:ascii="Times New Roman" w:hAnsi="Times New Roman"/>
          <w:sz w:val="28"/>
          <w:szCs w:val="28"/>
          <w:lang w:eastAsia="ru-RU"/>
        </w:rPr>
      </w:pPr>
      <w:r w:rsidRPr="00FA444D">
        <w:rPr>
          <w:rFonts w:ascii="Times New Roman" w:hAnsi="Times New Roman"/>
          <w:sz w:val="28"/>
          <w:szCs w:val="28"/>
          <w:lang w:eastAsia="ru-RU"/>
        </w:rPr>
        <w:t>-відображення змін у природному та антропогенному середовищі.</w:t>
      </w:r>
    </w:p>
    <w:p w14:paraId="3242FF80" w14:textId="77777777" w:rsidR="00FA444D" w:rsidRPr="00FA444D" w:rsidRDefault="00FA444D" w:rsidP="00FA444D">
      <w:pPr>
        <w:numPr>
          <w:ilvl w:val="0"/>
          <w:numId w:val="3"/>
        </w:numPr>
        <w:overflowPunct w:val="0"/>
        <w:autoSpaceDE w:val="0"/>
        <w:autoSpaceDN w:val="0"/>
        <w:adjustRightInd w:val="0"/>
        <w:spacing w:before="100" w:beforeAutospacing="1" w:after="100" w:afterAutospacing="1" w:line="240" w:lineRule="auto"/>
        <w:jc w:val="both"/>
        <w:textAlignment w:val="baseline"/>
        <w:rPr>
          <w:rFonts w:ascii="Times New Roman" w:hAnsi="Times New Roman"/>
          <w:sz w:val="28"/>
          <w:szCs w:val="28"/>
          <w:lang w:eastAsia="ru-RU"/>
        </w:rPr>
      </w:pPr>
      <w:r w:rsidRPr="00FA444D">
        <w:rPr>
          <w:rFonts w:ascii="Times New Roman" w:hAnsi="Times New Roman"/>
          <w:b/>
          <w:bCs/>
          <w:sz w:val="28"/>
          <w:szCs w:val="28"/>
          <w:lang w:eastAsia="ru-RU"/>
        </w:rPr>
        <w:t>Використання оновлених даних при внесенні змін до містобудівної документації</w:t>
      </w:r>
    </w:p>
    <w:p w14:paraId="4F509B14" w14:textId="77777777" w:rsidR="00FA444D" w:rsidRPr="00FA444D" w:rsidRDefault="00FA444D" w:rsidP="00FA444D">
      <w:pPr>
        <w:spacing w:before="100" w:beforeAutospacing="1" w:after="100" w:afterAutospacing="1" w:line="240" w:lineRule="auto"/>
        <w:jc w:val="both"/>
        <w:rPr>
          <w:rFonts w:ascii="Times New Roman" w:hAnsi="Times New Roman"/>
          <w:sz w:val="28"/>
          <w:szCs w:val="28"/>
          <w:lang w:eastAsia="ru-RU"/>
        </w:rPr>
      </w:pPr>
      <w:r w:rsidRPr="00FA444D">
        <w:rPr>
          <w:rFonts w:ascii="Times New Roman" w:hAnsi="Times New Roman"/>
          <w:sz w:val="28"/>
          <w:szCs w:val="28"/>
          <w:lang w:eastAsia="ru-RU"/>
        </w:rPr>
        <w:t xml:space="preserve">- при підготовці змін до Генерального плану с. </w:t>
      </w:r>
      <w:proofErr w:type="spellStart"/>
      <w:r w:rsidRPr="00FA444D">
        <w:rPr>
          <w:rFonts w:ascii="Times New Roman" w:hAnsi="Times New Roman"/>
          <w:sz w:val="28"/>
          <w:szCs w:val="28"/>
          <w:lang w:eastAsia="ru-RU"/>
        </w:rPr>
        <w:t>Татрів</w:t>
      </w:r>
      <w:proofErr w:type="spellEnd"/>
      <w:r w:rsidRPr="00FA444D">
        <w:rPr>
          <w:rFonts w:ascii="Times New Roman" w:hAnsi="Times New Roman"/>
          <w:sz w:val="28"/>
          <w:szCs w:val="28"/>
          <w:lang w:eastAsia="uk-UA"/>
        </w:rPr>
        <w:t xml:space="preserve"> в </w:t>
      </w:r>
      <w:r w:rsidRPr="00FA444D">
        <w:rPr>
          <w:rFonts w:ascii="Times New Roman" w:hAnsi="Times New Roman"/>
          <w:sz w:val="28"/>
          <w:szCs w:val="28"/>
          <w:lang w:eastAsia="ru-RU"/>
        </w:rPr>
        <w:t xml:space="preserve">2025 році (у поєднанні з детальними планами територій) застосовувалися  </w:t>
      </w:r>
      <w:r w:rsidRPr="00FA444D">
        <w:rPr>
          <w:rFonts w:ascii="Times New Roman" w:hAnsi="Times New Roman"/>
          <w:bCs/>
          <w:sz w:val="28"/>
          <w:szCs w:val="28"/>
          <w:lang w:eastAsia="ru-RU"/>
        </w:rPr>
        <w:t>виключно оновлені топографічні основи</w:t>
      </w:r>
      <w:r w:rsidRPr="00FA444D">
        <w:rPr>
          <w:rFonts w:ascii="Times New Roman" w:hAnsi="Times New Roman"/>
          <w:sz w:val="28"/>
          <w:szCs w:val="28"/>
          <w:lang w:eastAsia="ru-RU"/>
        </w:rPr>
        <w:t xml:space="preserve"> відповідного масштабу;</w:t>
      </w:r>
    </w:p>
    <w:p w14:paraId="625A3657" w14:textId="77777777" w:rsidR="00FA444D" w:rsidRPr="00FA444D" w:rsidRDefault="00FA444D" w:rsidP="00FA444D">
      <w:pPr>
        <w:spacing w:before="100" w:beforeAutospacing="1" w:after="100" w:afterAutospacing="1" w:line="240" w:lineRule="auto"/>
        <w:jc w:val="both"/>
        <w:rPr>
          <w:rFonts w:ascii="Times New Roman" w:hAnsi="Times New Roman"/>
          <w:sz w:val="28"/>
          <w:szCs w:val="28"/>
          <w:lang w:eastAsia="ru-RU"/>
        </w:rPr>
      </w:pPr>
      <w:r w:rsidRPr="00FA444D">
        <w:rPr>
          <w:rFonts w:ascii="Times New Roman" w:hAnsi="Times New Roman"/>
          <w:sz w:val="28"/>
          <w:szCs w:val="28"/>
          <w:lang w:eastAsia="ru-RU"/>
        </w:rPr>
        <w:t xml:space="preserve">- картографічна основа повинна передаватися розробнику </w:t>
      </w:r>
      <w:r w:rsidRPr="00FA444D">
        <w:rPr>
          <w:rFonts w:ascii="Times New Roman" w:hAnsi="Times New Roman"/>
          <w:b/>
          <w:sz w:val="28"/>
          <w:szCs w:val="28"/>
          <w:lang w:eastAsia="ru-RU"/>
        </w:rPr>
        <w:t xml:space="preserve">у </w:t>
      </w:r>
      <w:r w:rsidRPr="00FA444D">
        <w:rPr>
          <w:rFonts w:ascii="Times New Roman" w:hAnsi="Times New Roman"/>
          <w:bCs/>
          <w:sz w:val="28"/>
          <w:szCs w:val="28"/>
          <w:lang w:eastAsia="ru-RU"/>
        </w:rPr>
        <w:t>цифровій формі</w:t>
      </w:r>
      <w:r w:rsidRPr="00FA444D">
        <w:rPr>
          <w:rFonts w:ascii="Times New Roman" w:hAnsi="Times New Roman"/>
          <w:sz w:val="28"/>
          <w:szCs w:val="28"/>
          <w:lang w:eastAsia="ru-RU"/>
        </w:rPr>
        <w:t>, у місцевій системі координат регіону;</w:t>
      </w:r>
    </w:p>
    <w:p w14:paraId="39E38CE9" w14:textId="77777777" w:rsidR="00FA444D" w:rsidRPr="00FA444D" w:rsidRDefault="00FA444D" w:rsidP="00FA444D">
      <w:pPr>
        <w:spacing w:before="100" w:beforeAutospacing="1" w:after="100" w:afterAutospacing="1" w:line="240" w:lineRule="auto"/>
        <w:jc w:val="both"/>
        <w:rPr>
          <w:rFonts w:ascii="Times New Roman" w:hAnsi="Times New Roman"/>
          <w:b/>
          <w:sz w:val="28"/>
          <w:szCs w:val="28"/>
          <w:lang w:eastAsia="ru-RU"/>
        </w:rPr>
      </w:pPr>
      <w:r w:rsidRPr="00FA444D">
        <w:rPr>
          <w:rFonts w:ascii="Times New Roman" w:hAnsi="Times New Roman"/>
          <w:sz w:val="28"/>
          <w:szCs w:val="28"/>
          <w:lang w:eastAsia="ru-RU"/>
        </w:rPr>
        <w:t xml:space="preserve">- для Івано-Франківської області використовується </w:t>
      </w:r>
      <w:r w:rsidRPr="00FA444D">
        <w:rPr>
          <w:rFonts w:ascii="Times New Roman" w:hAnsi="Times New Roman"/>
          <w:b/>
          <w:bCs/>
          <w:sz w:val="28"/>
          <w:szCs w:val="28"/>
          <w:lang w:eastAsia="ru-RU"/>
        </w:rPr>
        <w:t>Місцева система координат МСК-26(</w:t>
      </w:r>
      <w:r w:rsidRPr="00FA444D">
        <w:rPr>
          <w:rFonts w:ascii="Times New Roman" w:hAnsi="Times New Roman"/>
          <w:sz w:val="28"/>
          <w:szCs w:val="28"/>
          <w:lang w:eastAsia="ru-RU"/>
        </w:rPr>
        <w:t xml:space="preserve">зв’язана з </w:t>
      </w:r>
      <w:r w:rsidRPr="00FA444D">
        <w:rPr>
          <w:rFonts w:ascii="Times New Roman" w:hAnsi="Times New Roman"/>
          <w:bCs/>
          <w:sz w:val="28"/>
          <w:szCs w:val="28"/>
          <w:lang w:eastAsia="ru-RU"/>
        </w:rPr>
        <w:t xml:space="preserve">Державною геодезичною </w:t>
      </w:r>
      <w:proofErr w:type="spellStart"/>
      <w:r w:rsidRPr="00FA444D">
        <w:rPr>
          <w:rFonts w:ascii="Times New Roman" w:hAnsi="Times New Roman"/>
          <w:bCs/>
          <w:sz w:val="28"/>
          <w:szCs w:val="28"/>
          <w:lang w:eastAsia="ru-RU"/>
        </w:rPr>
        <w:t>референцною</w:t>
      </w:r>
      <w:proofErr w:type="spellEnd"/>
      <w:r w:rsidRPr="00FA444D">
        <w:rPr>
          <w:rFonts w:ascii="Times New Roman" w:hAnsi="Times New Roman"/>
          <w:bCs/>
          <w:sz w:val="28"/>
          <w:szCs w:val="28"/>
          <w:lang w:eastAsia="ru-RU"/>
        </w:rPr>
        <w:t xml:space="preserve"> системою УСК-2000)</w:t>
      </w:r>
      <w:r w:rsidRPr="00FA444D">
        <w:rPr>
          <w:rFonts w:ascii="Times New Roman" w:hAnsi="Times New Roman"/>
          <w:sz w:val="28"/>
          <w:szCs w:val="28"/>
          <w:lang w:eastAsia="ru-RU"/>
        </w:rPr>
        <w:t xml:space="preserve">, що забезпечує просторову узгодженість та єдність топографо-геодезичних даних у межах області; </w:t>
      </w:r>
    </w:p>
    <w:p w14:paraId="69A1904C" w14:textId="77777777" w:rsidR="00FA444D" w:rsidRPr="00FA444D" w:rsidRDefault="00FA444D" w:rsidP="00FA444D">
      <w:pPr>
        <w:spacing w:before="100" w:beforeAutospacing="1" w:after="100" w:afterAutospacing="1" w:line="240" w:lineRule="auto"/>
        <w:jc w:val="both"/>
        <w:rPr>
          <w:rFonts w:ascii="Times New Roman" w:hAnsi="Times New Roman"/>
          <w:sz w:val="28"/>
          <w:szCs w:val="28"/>
          <w:lang w:eastAsia="ru-RU"/>
        </w:rPr>
      </w:pPr>
      <w:r w:rsidRPr="00FA444D">
        <w:rPr>
          <w:rFonts w:ascii="Times New Roman" w:hAnsi="Times New Roman"/>
          <w:sz w:val="28"/>
          <w:szCs w:val="28"/>
          <w:lang w:eastAsia="ru-RU"/>
        </w:rPr>
        <w:t xml:space="preserve">- топографічна основа виконувалась з дотриманням </w:t>
      </w:r>
      <w:r w:rsidRPr="00FA444D">
        <w:rPr>
          <w:rFonts w:ascii="Times New Roman" w:hAnsi="Times New Roman"/>
          <w:bCs/>
          <w:sz w:val="28"/>
          <w:szCs w:val="28"/>
          <w:lang w:eastAsia="ru-RU"/>
        </w:rPr>
        <w:t>чинних нормативів та вимог законодавства України</w:t>
      </w:r>
      <w:r w:rsidRPr="00FA444D">
        <w:rPr>
          <w:rFonts w:ascii="Times New Roman" w:hAnsi="Times New Roman"/>
          <w:sz w:val="28"/>
          <w:szCs w:val="28"/>
          <w:lang w:eastAsia="ru-RU"/>
        </w:rPr>
        <w:t>.</w:t>
      </w:r>
    </w:p>
    <w:p w14:paraId="7629A2A6" w14:textId="77777777" w:rsidR="00FA444D" w:rsidRPr="00FA444D" w:rsidRDefault="00FA444D" w:rsidP="00FA444D">
      <w:pPr>
        <w:spacing w:before="100" w:beforeAutospacing="1" w:after="100" w:afterAutospacing="1" w:line="240" w:lineRule="auto"/>
        <w:ind w:firstLine="907"/>
        <w:jc w:val="both"/>
        <w:rPr>
          <w:rFonts w:ascii="Times New Roman" w:hAnsi="Times New Roman"/>
          <w:sz w:val="28"/>
          <w:szCs w:val="28"/>
          <w:lang w:eastAsia="ru-RU"/>
        </w:rPr>
      </w:pPr>
      <w:r w:rsidRPr="00FA444D">
        <w:rPr>
          <w:rFonts w:ascii="Times New Roman" w:hAnsi="Times New Roman"/>
          <w:sz w:val="28"/>
          <w:szCs w:val="28"/>
          <w:lang w:eastAsia="ru-RU"/>
        </w:rPr>
        <w:t xml:space="preserve">До кожної документації щодо внесення змін до Генерального плану села Татарів, суміщених з детальними планами території, обов’язково додавались відповідні локальні картографічні основи, на основі яких формувались </w:t>
      </w:r>
      <w:proofErr w:type="spellStart"/>
      <w:r w:rsidRPr="00FA444D">
        <w:rPr>
          <w:rFonts w:ascii="Times New Roman" w:hAnsi="Times New Roman"/>
          <w:sz w:val="28"/>
          <w:szCs w:val="28"/>
          <w:lang w:eastAsia="ru-RU"/>
        </w:rPr>
        <w:t>координатно</w:t>
      </w:r>
      <w:proofErr w:type="spellEnd"/>
      <w:r w:rsidRPr="00FA444D">
        <w:rPr>
          <w:rFonts w:ascii="Times New Roman" w:hAnsi="Times New Roman"/>
          <w:sz w:val="28"/>
          <w:szCs w:val="28"/>
          <w:lang w:eastAsia="ru-RU"/>
        </w:rPr>
        <w:t xml:space="preserve"> прив’язані набори </w:t>
      </w:r>
      <w:proofErr w:type="spellStart"/>
      <w:r w:rsidRPr="00FA444D">
        <w:rPr>
          <w:rFonts w:ascii="Times New Roman" w:hAnsi="Times New Roman"/>
          <w:sz w:val="28"/>
          <w:szCs w:val="28"/>
          <w:lang w:eastAsia="ru-RU"/>
        </w:rPr>
        <w:t>геопросторових</w:t>
      </w:r>
      <w:proofErr w:type="spellEnd"/>
      <w:r w:rsidRPr="00FA444D">
        <w:rPr>
          <w:rFonts w:ascii="Times New Roman" w:hAnsi="Times New Roman"/>
          <w:sz w:val="28"/>
          <w:szCs w:val="28"/>
          <w:lang w:eastAsia="ru-RU"/>
        </w:rPr>
        <w:t xml:space="preserve"> даних для електронного формату документа  містобудівної документації, згідно з вимогами постанови Кабінету Міністрів України від 09 червня 2021 року № 632 «Про визначення формату електронних документів комплексного плану просторового розвитку території територіальної громади, генерального плану населеного пункту, детального плану території.</w:t>
      </w:r>
    </w:p>
    <w:p w14:paraId="3651C1DA" w14:textId="77777777" w:rsidR="00FA444D" w:rsidRPr="00FA444D" w:rsidRDefault="00FA444D" w:rsidP="00FA444D">
      <w:pPr>
        <w:spacing w:before="100" w:beforeAutospacing="1" w:after="100" w:afterAutospacing="1" w:line="240" w:lineRule="auto"/>
        <w:jc w:val="both"/>
        <w:rPr>
          <w:rFonts w:ascii="Times New Roman" w:hAnsi="Times New Roman"/>
          <w:sz w:val="28"/>
          <w:szCs w:val="28"/>
          <w:lang w:eastAsia="ru-RU"/>
        </w:rPr>
      </w:pPr>
    </w:p>
    <w:p w14:paraId="7986924C" w14:textId="77777777" w:rsidR="00FA444D" w:rsidRPr="00FA444D" w:rsidRDefault="00FA444D" w:rsidP="00FA444D">
      <w:pPr>
        <w:spacing w:before="100" w:beforeAutospacing="1" w:after="100" w:afterAutospacing="1" w:line="240" w:lineRule="auto"/>
        <w:jc w:val="both"/>
        <w:rPr>
          <w:rFonts w:ascii="Times New Roman" w:hAnsi="Times New Roman"/>
          <w:sz w:val="28"/>
          <w:szCs w:val="28"/>
          <w:lang w:eastAsia="ru-RU"/>
        </w:rPr>
      </w:pPr>
    </w:p>
    <w:p w14:paraId="3AA7601A" w14:textId="77777777" w:rsidR="00FA444D" w:rsidRPr="00FA444D" w:rsidRDefault="00FA444D" w:rsidP="00FA444D">
      <w:pPr>
        <w:spacing w:after="0" w:line="240" w:lineRule="auto"/>
        <w:jc w:val="center"/>
        <w:rPr>
          <w:rFonts w:ascii="Times New Roman" w:hAnsi="Times New Roman"/>
          <w:b/>
          <w:sz w:val="28"/>
          <w:szCs w:val="28"/>
          <w:u w:val="single"/>
          <w:shd w:val="clear" w:color="auto" w:fill="FFFFFF"/>
          <w:lang w:eastAsia="uk-UA"/>
        </w:rPr>
      </w:pPr>
      <w:r w:rsidRPr="00FA444D">
        <w:rPr>
          <w:rFonts w:ascii="Times New Roman" w:hAnsi="Times New Roman"/>
          <w:b/>
          <w:sz w:val="28"/>
          <w:szCs w:val="28"/>
          <w:u w:val="single"/>
          <w:shd w:val="clear" w:color="auto" w:fill="FFFFFF"/>
          <w:lang w:eastAsia="uk-UA"/>
        </w:rPr>
        <w:lastRenderedPageBreak/>
        <w:t>Розділ 2. Моніторинг  навколишнього  середовища</w:t>
      </w:r>
    </w:p>
    <w:p w14:paraId="421E8DE7" w14:textId="77777777" w:rsidR="00FA444D" w:rsidRPr="00FA444D" w:rsidRDefault="00FA444D" w:rsidP="00FA444D">
      <w:pPr>
        <w:spacing w:after="0" w:line="240" w:lineRule="auto"/>
        <w:jc w:val="center"/>
        <w:rPr>
          <w:rFonts w:ascii="Times New Roman" w:hAnsi="Times New Roman"/>
          <w:b/>
          <w:sz w:val="28"/>
          <w:szCs w:val="28"/>
          <w:u w:val="single"/>
          <w:shd w:val="clear" w:color="auto" w:fill="FFFFFF"/>
          <w:lang w:eastAsia="uk-UA"/>
        </w:rPr>
      </w:pPr>
    </w:p>
    <w:p w14:paraId="2936A332" w14:textId="77777777" w:rsidR="00FA444D" w:rsidRPr="00FA444D" w:rsidRDefault="00FA444D" w:rsidP="00FA444D">
      <w:pPr>
        <w:spacing w:after="0" w:line="240" w:lineRule="auto"/>
        <w:ind w:firstLine="907"/>
        <w:jc w:val="both"/>
        <w:rPr>
          <w:rFonts w:ascii="Times New Roman" w:hAnsi="Times New Roman"/>
          <w:sz w:val="28"/>
          <w:szCs w:val="28"/>
          <w:lang w:eastAsia="uk-UA"/>
        </w:rPr>
      </w:pPr>
      <w:r w:rsidRPr="00FA444D">
        <w:rPr>
          <w:rFonts w:ascii="Times New Roman" w:hAnsi="Times New Roman"/>
          <w:sz w:val="28"/>
          <w:szCs w:val="28"/>
          <w:lang w:eastAsia="uk-UA"/>
        </w:rPr>
        <w:t xml:space="preserve">Село Татарів (протягом 50-х – 90-х років носило назву Кремінці) – населений пункт, який на даний час входить до складу Ворохтянської територіальної громади, Надвірнянського району, Івано-Франківської області. Населений пункт розташований  у Карпатських горах на відстані 24 км від м. Яремче та за 13 км від </w:t>
      </w:r>
      <w:proofErr w:type="spellStart"/>
      <w:r w:rsidRPr="00FA444D">
        <w:rPr>
          <w:rFonts w:ascii="Times New Roman" w:hAnsi="Times New Roman"/>
          <w:sz w:val="28"/>
          <w:szCs w:val="28"/>
          <w:lang w:eastAsia="uk-UA"/>
        </w:rPr>
        <w:t>Яблуницького</w:t>
      </w:r>
      <w:proofErr w:type="spellEnd"/>
      <w:r w:rsidRPr="00FA444D">
        <w:rPr>
          <w:rFonts w:ascii="Times New Roman" w:hAnsi="Times New Roman"/>
          <w:sz w:val="28"/>
          <w:szCs w:val="28"/>
          <w:lang w:eastAsia="uk-UA"/>
        </w:rPr>
        <w:t xml:space="preserve"> перевалу. Територію села перетинає річка Прут та її найбільші притоки – </w:t>
      </w:r>
      <w:proofErr w:type="spellStart"/>
      <w:r w:rsidRPr="00FA444D">
        <w:rPr>
          <w:rFonts w:ascii="Times New Roman" w:hAnsi="Times New Roman"/>
          <w:sz w:val="28"/>
          <w:szCs w:val="28"/>
          <w:lang w:eastAsia="uk-UA"/>
        </w:rPr>
        <w:t>ЯблуницькийПрутець</w:t>
      </w:r>
      <w:proofErr w:type="spellEnd"/>
      <w:r w:rsidRPr="00FA444D">
        <w:rPr>
          <w:rFonts w:ascii="Times New Roman" w:hAnsi="Times New Roman"/>
          <w:sz w:val="28"/>
          <w:szCs w:val="28"/>
          <w:lang w:eastAsia="uk-UA"/>
        </w:rPr>
        <w:t xml:space="preserve">, </w:t>
      </w:r>
      <w:proofErr w:type="spellStart"/>
      <w:r w:rsidRPr="00FA444D">
        <w:rPr>
          <w:rFonts w:ascii="Times New Roman" w:hAnsi="Times New Roman"/>
          <w:sz w:val="28"/>
          <w:szCs w:val="28"/>
          <w:lang w:eastAsia="uk-UA"/>
        </w:rPr>
        <w:t>Женець</w:t>
      </w:r>
      <w:proofErr w:type="spellEnd"/>
      <w:r w:rsidRPr="00FA444D">
        <w:rPr>
          <w:rFonts w:ascii="Times New Roman" w:hAnsi="Times New Roman"/>
          <w:sz w:val="28"/>
          <w:szCs w:val="28"/>
          <w:lang w:eastAsia="uk-UA"/>
        </w:rPr>
        <w:t xml:space="preserve"> (ліві притоки) та </w:t>
      </w:r>
      <w:proofErr w:type="spellStart"/>
      <w:r w:rsidRPr="00FA444D">
        <w:rPr>
          <w:rFonts w:ascii="Times New Roman" w:hAnsi="Times New Roman"/>
          <w:sz w:val="28"/>
          <w:szCs w:val="28"/>
          <w:lang w:eastAsia="uk-UA"/>
        </w:rPr>
        <w:t>Піги</w:t>
      </w:r>
      <w:proofErr w:type="spellEnd"/>
      <w:r w:rsidRPr="00FA444D">
        <w:rPr>
          <w:rFonts w:ascii="Times New Roman" w:hAnsi="Times New Roman"/>
          <w:sz w:val="28"/>
          <w:szCs w:val="28"/>
          <w:lang w:eastAsia="uk-UA"/>
        </w:rPr>
        <w:t xml:space="preserve"> (права притока).</w:t>
      </w:r>
    </w:p>
    <w:p w14:paraId="301F8B8F" w14:textId="77777777" w:rsidR="00FA444D" w:rsidRPr="00FA444D" w:rsidRDefault="00FA444D" w:rsidP="00FA444D">
      <w:pPr>
        <w:spacing w:after="0" w:line="240" w:lineRule="auto"/>
        <w:ind w:firstLine="907"/>
        <w:jc w:val="both"/>
        <w:rPr>
          <w:rFonts w:ascii="Times New Roman" w:hAnsi="Times New Roman"/>
          <w:i/>
          <w:sz w:val="28"/>
          <w:szCs w:val="28"/>
          <w:lang w:eastAsia="uk-UA"/>
        </w:rPr>
      </w:pPr>
      <w:r w:rsidRPr="00FA444D">
        <w:rPr>
          <w:rFonts w:ascii="Times New Roman" w:hAnsi="Times New Roman"/>
          <w:i/>
          <w:sz w:val="28"/>
          <w:szCs w:val="28"/>
          <w:lang w:eastAsia="uk-UA"/>
        </w:rPr>
        <w:t>Стан довкілля та природно-ресурсний потенціал с. Татарів:</w:t>
      </w:r>
    </w:p>
    <w:p w14:paraId="4539B0FC"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Географічне розташування села Татарів</w:t>
      </w:r>
    </w:p>
    <w:p w14:paraId="51478AB0"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Область: Івано-Франківська</w:t>
      </w:r>
    </w:p>
    <w:p w14:paraId="40A0654B"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Район: Надвірнянський</w:t>
      </w:r>
    </w:p>
    <w:p w14:paraId="645AC28A"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Громада: Ворохтянська селищна територіальна громада (село Татарів входить до її складу)</w:t>
      </w:r>
    </w:p>
    <w:p w14:paraId="08E60F3D" w14:textId="77777777" w:rsidR="00FA444D" w:rsidRPr="00FA444D" w:rsidRDefault="00FA444D" w:rsidP="00FA444D">
      <w:pPr>
        <w:spacing w:after="0" w:line="240" w:lineRule="auto"/>
        <w:ind w:firstLine="907"/>
        <w:jc w:val="both"/>
        <w:rPr>
          <w:rFonts w:ascii="Times New Roman" w:hAnsi="Times New Roman"/>
          <w:sz w:val="28"/>
          <w:szCs w:val="28"/>
          <w:lang w:eastAsia="uk-UA"/>
        </w:rPr>
      </w:pPr>
      <w:r w:rsidRPr="00FA444D">
        <w:rPr>
          <w:rFonts w:ascii="Times New Roman" w:hAnsi="Times New Roman"/>
          <w:sz w:val="28"/>
          <w:szCs w:val="28"/>
          <w:lang w:eastAsia="uk-UA"/>
        </w:rPr>
        <w:t>Село Татарів розташоване в південно-західній частині області, у високогір’ї Українських Карпат. Місцевість відома своїм мальовничим рельєфом, рекреаційним та туристичним потенціалом.</w:t>
      </w:r>
    </w:p>
    <w:p w14:paraId="7CE3483C" w14:textId="77777777" w:rsidR="00FA444D" w:rsidRPr="00FA444D" w:rsidRDefault="00FA444D" w:rsidP="00FA444D">
      <w:pPr>
        <w:spacing w:after="0" w:line="240" w:lineRule="auto"/>
        <w:ind w:firstLine="907"/>
        <w:jc w:val="both"/>
        <w:rPr>
          <w:rFonts w:ascii="Times New Roman" w:hAnsi="Times New Roman"/>
          <w:sz w:val="28"/>
          <w:szCs w:val="28"/>
          <w:lang w:eastAsia="uk-UA"/>
        </w:rPr>
      </w:pPr>
      <w:r w:rsidRPr="00FA444D">
        <w:rPr>
          <w:rFonts w:ascii="Times New Roman" w:hAnsi="Times New Roman"/>
          <w:sz w:val="28"/>
          <w:szCs w:val="28"/>
          <w:lang w:eastAsia="uk-UA"/>
        </w:rPr>
        <w:t>Село розміщене на відстані:</w:t>
      </w:r>
    </w:p>
    <w:p w14:paraId="36572507" w14:textId="77777777" w:rsidR="00FA444D" w:rsidRPr="00FA444D" w:rsidRDefault="00FA444D" w:rsidP="00FA444D">
      <w:pPr>
        <w:numPr>
          <w:ilvl w:val="0"/>
          <w:numId w:val="4"/>
        </w:numPr>
        <w:overflowPunct w:val="0"/>
        <w:autoSpaceDE w:val="0"/>
        <w:autoSpaceDN w:val="0"/>
        <w:adjustRightInd w:val="0"/>
        <w:spacing w:after="0" w:line="240" w:lineRule="auto"/>
        <w:contextualSpacing/>
        <w:jc w:val="both"/>
        <w:textAlignment w:val="baseline"/>
        <w:rPr>
          <w:rFonts w:ascii="Times New Roman" w:hAnsi="Times New Roman"/>
          <w:sz w:val="28"/>
          <w:szCs w:val="28"/>
        </w:rPr>
      </w:pPr>
      <w:r w:rsidRPr="00FA444D">
        <w:rPr>
          <w:rFonts w:ascii="Times New Roman" w:hAnsi="Times New Roman"/>
          <w:sz w:val="28"/>
          <w:szCs w:val="28"/>
        </w:rPr>
        <w:t>14 км від підйомників гірськолижного курорту Буковель села Поляниця;</w:t>
      </w:r>
    </w:p>
    <w:p w14:paraId="48344181" w14:textId="77777777" w:rsidR="00FA444D" w:rsidRPr="00FA444D" w:rsidRDefault="00FA444D" w:rsidP="00FA444D">
      <w:pPr>
        <w:numPr>
          <w:ilvl w:val="0"/>
          <w:numId w:val="4"/>
        </w:numPr>
        <w:overflowPunct w:val="0"/>
        <w:autoSpaceDE w:val="0"/>
        <w:autoSpaceDN w:val="0"/>
        <w:adjustRightInd w:val="0"/>
        <w:spacing w:after="0" w:line="240" w:lineRule="auto"/>
        <w:contextualSpacing/>
        <w:jc w:val="both"/>
        <w:textAlignment w:val="baseline"/>
        <w:rPr>
          <w:rFonts w:ascii="Times New Roman" w:hAnsi="Times New Roman"/>
          <w:sz w:val="28"/>
          <w:szCs w:val="28"/>
        </w:rPr>
      </w:pPr>
      <w:r w:rsidRPr="00FA444D">
        <w:rPr>
          <w:rFonts w:ascii="Times New Roman" w:hAnsi="Times New Roman"/>
          <w:sz w:val="28"/>
          <w:szCs w:val="28"/>
        </w:rPr>
        <w:t xml:space="preserve">6 км від </w:t>
      </w:r>
      <w:proofErr w:type="spellStart"/>
      <w:r w:rsidRPr="00FA444D">
        <w:rPr>
          <w:rFonts w:ascii="Times New Roman" w:hAnsi="Times New Roman"/>
          <w:sz w:val="28"/>
          <w:szCs w:val="28"/>
        </w:rPr>
        <w:t>бугельного</w:t>
      </w:r>
      <w:proofErr w:type="spellEnd"/>
      <w:r w:rsidRPr="00FA444D">
        <w:rPr>
          <w:rFonts w:ascii="Times New Roman" w:hAnsi="Times New Roman"/>
          <w:sz w:val="28"/>
          <w:szCs w:val="28"/>
        </w:rPr>
        <w:t xml:space="preserve"> витягу в смт Ворохта;</w:t>
      </w:r>
    </w:p>
    <w:p w14:paraId="17C1C20A" w14:textId="77777777" w:rsidR="00FA444D" w:rsidRPr="00FA444D" w:rsidRDefault="00FA444D" w:rsidP="00FA444D">
      <w:pPr>
        <w:numPr>
          <w:ilvl w:val="0"/>
          <w:numId w:val="4"/>
        </w:numPr>
        <w:overflowPunct w:val="0"/>
        <w:autoSpaceDE w:val="0"/>
        <w:autoSpaceDN w:val="0"/>
        <w:adjustRightInd w:val="0"/>
        <w:spacing w:after="0" w:line="240" w:lineRule="auto"/>
        <w:contextualSpacing/>
        <w:jc w:val="both"/>
        <w:textAlignment w:val="baseline"/>
        <w:rPr>
          <w:rFonts w:ascii="Times New Roman" w:hAnsi="Times New Roman"/>
          <w:sz w:val="28"/>
          <w:szCs w:val="28"/>
        </w:rPr>
      </w:pPr>
      <w:r w:rsidRPr="00FA444D">
        <w:rPr>
          <w:rFonts w:ascii="Times New Roman" w:hAnsi="Times New Roman"/>
          <w:sz w:val="28"/>
          <w:szCs w:val="28"/>
        </w:rPr>
        <w:t>80 км від аеропорту та залізничного вокзалу Івано-Франківська;</w:t>
      </w:r>
    </w:p>
    <w:p w14:paraId="7F3DBABE" w14:textId="77777777" w:rsidR="00FA444D" w:rsidRPr="00FA444D" w:rsidRDefault="00FA444D" w:rsidP="00FA444D">
      <w:pPr>
        <w:numPr>
          <w:ilvl w:val="0"/>
          <w:numId w:val="4"/>
        </w:numPr>
        <w:overflowPunct w:val="0"/>
        <w:autoSpaceDE w:val="0"/>
        <w:autoSpaceDN w:val="0"/>
        <w:adjustRightInd w:val="0"/>
        <w:spacing w:after="0" w:line="240" w:lineRule="auto"/>
        <w:contextualSpacing/>
        <w:jc w:val="both"/>
        <w:textAlignment w:val="baseline"/>
        <w:rPr>
          <w:rFonts w:ascii="Times New Roman" w:hAnsi="Times New Roman"/>
          <w:sz w:val="28"/>
          <w:szCs w:val="28"/>
        </w:rPr>
      </w:pPr>
      <w:r w:rsidRPr="00FA444D">
        <w:rPr>
          <w:rFonts w:ascii="Times New Roman" w:hAnsi="Times New Roman"/>
          <w:sz w:val="28"/>
          <w:szCs w:val="28"/>
        </w:rPr>
        <w:t>20 км від курортного містечка Яремче.</w:t>
      </w:r>
    </w:p>
    <w:p w14:paraId="7E32054E"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Висотні відмітки та рельєф:</w:t>
      </w:r>
    </w:p>
    <w:p w14:paraId="60026BF5"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Середня висота над рівнем моря: близько 750 м</w:t>
      </w:r>
    </w:p>
    <w:p w14:paraId="57F48220"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Діапазон висот у межах села: від 650 м до 900+ м</w:t>
      </w:r>
    </w:p>
    <w:p w14:paraId="5A30E395"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Максимальні висоти в околицях: </w:t>
      </w:r>
    </w:p>
    <w:p w14:paraId="2097C2CB"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гора </w:t>
      </w:r>
      <w:proofErr w:type="spellStart"/>
      <w:r w:rsidRPr="00FA444D">
        <w:rPr>
          <w:rFonts w:ascii="Times New Roman" w:hAnsi="Times New Roman"/>
          <w:sz w:val="28"/>
          <w:szCs w:val="28"/>
          <w:lang w:eastAsia="uk-UA"/>
        </w:rPr>
        <w:t>Маґура</w:t>
      </w:r>
      <w:proofErr w:type="spellEnd"/>
      <w:r w:rsidRPr="00FA444D">
        <w:rPr>
          <w:rFonts w:ascii="Times New Roman" w:hAnsi="Times New Roman"/>
          <w:sz w:val="28"/>
          <w:szCs w:val="28"/>
          <w:lang w:eastAsia="uk-UA"/>
        </w:rPr>
        <w:t xml:space="preserve"> (1288 м): Розташована безпосередньо між </w:t>
      </w:r>
      <w:proofErr w:type="spellStart"/>
      <w:r w:rsidRPr="00FA444D">
        <w:rPr>
          <w:rFonts w:ascii="Times New Roman" w:hAnsi="Times New Roman"/>
          <w:sz w:val="28"/>
          <w:szCs w:val="28"/>
          <w:lang w:eastAsia="uk-UA"/>
        </w:rPr>
        <w:t>Татаровим</w:t>
      </w:r>
      <w:proofErr w:type="spellEnd"/>
      <w:r w:rsidRPr="00FA444D">
        <w:rPr>
          <w:rFonts w:ascii="Times New Roman" w:hAnsi="Times New Roman"/>
          <w:sz w:val="28"/>
          <w:szCs w:val="28"/>
          <w:lang w:eastAsia="uk-UA"/>
        </w:rPr>
        <w:t xml:space="preserve">, </w:t>
      </w:r>
      <w:proofErr w:type="spellStart"/>
      <w:r w:rsidRPr="00FA444D">
        <w:rPr>
          <w:rFonts w:ascii="Times New Roman" w:hAnsi="Times New Roman"/>
          <w:sz w:val="28"/>
          <w:szCs w:val="28"/>
          <w:lang w:eastAsia="uk-UA"/>
        </w:rPr>
        <w:t>Яблуницею</w:t>
      </w:r>
      <w:proofErr w:type="spellEnd"/>
      <w:r w:rsidRPr="00FA444D">
        <w:rPr>
          <w:rFonts w:ascii="Times New Roman" w:hAnsi="Times New Roman"/>
          <w:sz w:val="28"/>
          <w:szCs w:val="28"/>
          <w:lang w:eastAsia="uk-UA"/>
        </w:rPr>
        <w:t xml:space="preserve"> та Ворохтою, відома своїми залісненими схилами та полонинами;</w:t>
      </w:r>
    </w:p>
    <w:p w14:paraId="79189C4A"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гора Ягідна (1216 м): Знаходиться на хребті </w:t>
      </w:r>
      <w:proofErr w:type="spellStart"/>
      <w:r w:rsidRPr="00FA444D">
        <w:rPr>
          <w:rFonts w:ascii="Times New Roman" w:hAnsi="Times New Roman"/>
          <w:sz w:val="28"/>
          <w:szCs w:val="28"/>
          <w:lang w:eastAsia="uk-UA"/>
        </w:rPr>
        <w:t>Ліснів</w:t>
      </w:r>
      <w:proofErr w:type="spellEnd"/>
      <w:r w:rsidRPr="00FA444D">
        <w:rPr>
          <w:rFonts w:ascii="Times New Roman" w:hAnsi="Times New Roman"/>
          <w:sz w:val="28"/>
          <w:szCs w:val="28"/>
          <w:lang w:eastAsia="uk-UA"/>
        </w:rPr>
        <w:t xml:space="preserve">, маршрут на неї зручно починати від залізничного вокзалу </w:t>
      </w:r>
      <w:proofErr w:type="spellStart"/>
      <w:r w:rsidRPr="00FA444D">
        <w:rPr>
          <w:rFonts w:ascii="Times New Roman" w:hAnsi="Times New Roman"/>
          <w:sz w:val="28"/>
          <w:szCs w:val="28"/>
          <w:lang w:eastAsia="uk-UA"/>
        </w:rPr>
        <w:t>Татарова</w:t>
      </w:r>
      <w:proofErr w:type="spellEnd"/>
      <w:r w:rsidRPr="00FA444D">
        <w:rPr>
          <w:rFonts w:ascii="Times New Roman" w:hAnsi="Times New Roman"/>
          <w:sz w:val="28"/>
          <w:szCs w:val="28"/>
          <w:lang w:eastAsia="uk-UA"/>
        </w:rPr>
        <w:t>;</w:t>
      </w:r>
    </w:p>
    <w:p w14:paraId="4030CC14"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гора </w:t>
      </w:r>
      <w:proofErr w:type="spellStart"/>
      <w:r w:rsidRPr="00FA444D">
        <w:rPr>
          <w:rFonts w:ascii="Times New Roman" w:hAnsi="Times New Roman"/>
          <w:sz w:val="28"/>
          <w:szCs w:val="28"/>
          <w:lang w:eastAsia="uk-UA"/>
        </w:rPr>
        <w:t>Хорде</w:t>
      </w:r>
      <w:proofErr w:type="spellEnd"/>
      <w:r w:rsidRPr="00FA444D">
        <w:rPr>
          <w:rFonts w:ascii="Times New Roman" w:hAnsi="Times New Roman"/>
          <w:sz w:val="28"/>
          <w:szCs w:val="28"/>
          <w:lang w:eastAsia="uk-UA"/>
        </w:rPr>
        <w:t xml:space="preserve"> (1479 м): Розташована на південний схід від села, має незаліснену вершину з крутими схилами;</w:t>
      </w:r>
    </w:p>
    <w:p w14:paraId="2B11E539"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гора Хом'як (1542 м): Відома вершина з кам'яними розсипами, до якої веде популярний маршрут із </w:t>
      </w:r>
      <w:proofErr w:type="spellStart"/>
      <w:r w:rsidRPr="00FA444D">
        <w:rPr>
          <w:rFonts w:ascii="Times New Roman" w:hAnsi="Times New Roman"/>
          <w:sz w:val="28"/>
          <w:szCs w:val="28"/>
          <w:lang w:eastAsia="uk-UA"/>
        </w:rPr>
        <w:t>Татарова</w:t>
      </w:r>
      <w:proofErr w:type="spellEnd"/>
      <w:r w:rsidRPr="00FA444D">
        <w:rPr>
          <w:rFonts w:ascii="Times New Roman" w:hAnsi="Times New Roman"/>
          <w:sz w:val="28"/>
          <w:szCs w:val="28"/>
          <w:lang w:eastAsia="uk-UA"/>
        </w:rPr>
        <w:t>;</w:t>
      </w:r>
    </w:p>
    <w:p w14:paraId="689379E5" w14:textId="77777777" w:rsidR="00FA444D" w:rsidRPr="00FA444D" w:rsidRDefault="00FA444D" w:rsidP="00FA444D">
      <w:pPr>
        <w:spacing w:after="0" w:line="240" w:lineRule="auto"/>
        <w:jc w:val="both"/>
        <w:rPr>
          <w:rFonts w:ascii="Times New Roman" w:hAnsi="Times New Roman"/>
          <w:b/>
          <w:i/>
          <w:sz w:val="28"/>
          <w:szCs w:val="28"/>
          <w:lang w:eastAsia="uk-UA"/>
        </w:rPr>
      </w:pPr>
      <w:r w:rsidRPr="00FA444D">
        <w:rPr>
          <w:rFonts w:ascii="Times New Roman" w:hAnsi="Times New Roman"/>
          <w:sz w:val="28"/>
          <w:szCs w:val="28"/>
          <w:lang w:eastAsia="uk-UA"/>
        </w:rPr>
        <w:t>- хребет Синяк: Також доступний для походів з цього району.</w:t>
      </w:r>
    </w:p>
    <w:p w14:paraId="7CB83D40" w14:textId="77777777" w:rsidR="00FA444D" w:rsidRPr="00FA444D" w:rsidRDefault="00FA444D" w:rsidP="00FA444D">
      <w:pPr>
        <w:spacing w:after="0" w:line="240" w:lineRule="auto"/>
        <w:jc w:val="center"/>
        <w:rPr>
          <w:rFonts w:ascii="Times New Roman" w:hAnsi="Times New Roman"/>
          <w:b/>
          <w:i/>
          <w:sz w:val="28"/>
          <w:szCs w:val="28"/>
          <w:lang w:eastAsia="uk-UA"/>
        </w:rPr>
      </w:pPr>
    </w:p>
    <w:p w14:paraId="4312B224" w14:textId="77777777" w:rsidR="00FA444D" w:rsidRPr="00FA444D" w:rsidRDefault="00FA444D" w:rsidP="00FA444D">
      <w:pPr>
        <w:spacing w:after="0" w:line="240" w:lineRule="auto"/>
        <w:jc w:val="center"/>
        <w:rPr>
          <w:rFonts w:ascii="Times New Roman" w:hAnsi="Times New Roman"/>
          <w:b/>
          <w:i/>
          <w:sz w:val="28"/>
          <w:szCs w:val="28"/>
          <w:lang w:eastAsia="uk-UA"/>
        </w:rPr>
      </w:pPr>
    </w:p>
    <w:p w14:paraId="3F48EC84" w14:textId="77777777" w:rsidR="00FA444D" w:rsidRPr="00FA444D" w:rsidRDefault="00FA444D" w:rsidP="00FA444D">
      <w:pPr>
        <w:spacing w:after="0" w:line="240" w:lineRule="auto"/>
        <w:jc w:val="center"/>
        <w:rPr>
          <w:rFonts w:ascii="Times New Roman" w:hAnsi="Times New Roman"/>
          <w:b/>
          <w:i/>
          <w:sz w:val="28"/>
          <w:szCs w:val="28"/>
          <w:lang w:eastAsia="uk-UA"/>
        </w:rPr>
      </w:pPr>
    </w:p>
    <w:p w14:paraId="6BA64AD5" w14:textId="77777777" w:rsidR="00FA444D" w:rsidRPr="00FA444D" w:rsidRDefault="00FA444D" w:rsidP="00FA444D">
      <w:pPr>
        <w:spacing w:after="0" w:line="240" w:lineRule="auto"/>
        <w:jc w:val="center"/>
        <w:rPr>
          <w:rFonts w:ascii="Times New Roman" w:hAnsi="Times New Roman"/>
          <w:b/>
          <w:i/>
          <w:sz w:val="28"/>
          <w:szCs w:val="28"/>
          <w:lang w:eastAsia="uk-UA"/>
        </w:rPr>
      </w:pPr>
    </w:p>
    <w:p w14:paraId="6591C723" w14:textId="77777777" w:rsidR="00FA444D" w:rsidRPr="00FA444D" w:rsidRDefault="00FA444D" w:rsidP="00FA444D">
      <w:pPr>
        <w:spacing w:after="0" w:line="240" w:lineRule="auto"/>
        <w:rPr>
          <w:rFonts w:ascii="Times New Roman" w:hAnsi="Times New Roman"/>
          <w:b/>
          <w:i/>
          <w:sz w:val="28"/>
          <w:szCs w:val="28"/>
          <w:lang w:eastAsia="uk-UA"/>
        </w:rPr>
      </w:pPr>
    </w:p>
    <w:p w14:paraId="24916A00" w14:textId="77777777" w:rsidR="00FA444D" w:rsidRPr="00FA444D" w:rsidRDefault="00FA444D" w:rsidP="00FA444D">
      <w:pPr>
        <w:spacing w:after="0" w:line="240" w:lineRule="auto"/>
        <w:rPr>
          <w:rFonts w:ascii="Times New Roman" w:hAnsi="Times New Roman"/>
          <w:b/>
          <w:i/>
          <w:sz w:val="28"/>
          <w:szCs w:val="28"/>
          <w:lang w:eastAsia="uk-UA"/>
        </w:rPr>
      </w:pPr>
    </w:p>
    <w:p w14:paraId="799C4522" w14:textId="77777777" w:rsidR="00FA444D" w:rsidRPr="00FA444D" w:rsidRDefault="00FA444D" w:rsidP="00FA444D">
      <w:pPr>
        <w:spacing w:after="0" w:line="240" w:lineRule="auto"/>
        <w:rPr>
          <w:rFonts w:ascii="Times New Roman" w:hAnsi="Times New Roman"/>
          <w:b/>
          <w:i/>
          <w:sz w:val="28"/>
          <w:szCs w:val="28"/>
          <w:lang w:eastAsia="uk-UA"/>
        </w:rPr>
      </w:pPr>
    </w:p>
    <w:p w14:paraId="7B151FF6" w14:textId="77777777" w:rsidR="00FA444D" w:rsidRPr="00FA444D" w:rsidRDefault="00FA444D" w:rsidP="00FA444D">
      <w:pPr>
        <w:spacing w:after="0" w:line="240" w:lineRule="auto"/>
        <w:rPr>
          <w:rFonts w:ascii="Times New Roman" w:hAnsi="Times New Roman"/>
          <w:b/>
          <w:i/>
          <w:sz w:val="28"/>
          <w:szCs w:val="28"/>
          <w:lang w:eastAsia="uk-UA"/>
        </w:rPr>
      </w:pPr>
    </w:p>
    <w:p w14:paraId="74780EE2" w14:textId="77777777" w:rsidR="00FA444D" w:rsidRPr="00FA444D" w:rsidRDefault="00FA444D" w:rsidP="00FA444D">
      <w:pPr>
        <w:spacing w:after="0" w:line="240" w:lineRule="auto"/>
        <w:rPr>
          <w:rFonts w:ascii="Times New Roman" w:hAnsi="Times New Roman"/>
          <w:b/>
          <w:i/>
          <w:sz w:val="28"/>
          <w:szCs w:val="28"/>
          <w:lang w:eastAsia="uk-UA"/>
        </w:rPr>
      </w:pPr>
    </w:p>
    <w:p w14:paraId="3CDFF14F" w14:textId="77777777" w:rsidR="00FA444D" w:rsidRPr="00FA444D" w:rsidRDefault="00FA444D" w:rsidP="00FA444D">
      <w:pPr>
        <w:spacing w:after="0" w:line="240" w:lineRule="auto"/>
        <w:jc w:val="center"/>
        <w:rPr>
          <w:rFonts w:ascii="Times New Roman" w:hAnsi="Times New Roman"/>
          <w:b/>
          <w:i/>
          <w:sz w:val="28"/>
          <w:szCs w:val="28"/>
          <w:lang w:eastAsia="uk-UA"/>
        </w:rPr>
      </w:pPr>
    </w:p>
    <w:p w14:paraId="76392B41" w14:textId="77777777" w:rsidR="00FA444D" w:rsidRPr="00FA444D" w:rsidRDefault="00FA444D" w:rsidP="00FA444D">
      <w:pPr>
        <w:spacing w:after="0" w:line="240" w:lineRule="auto"/>
        <w:jc w:val="center"/>
        <w:rPr>
          <w:rFonts w:ascii="Times New Roman" w:hAnsi="Times New Roman"/>
          <w:b/>
          <w:i/>
          <w:sz w:val="28"/>
          <w:szCs w:val="28"/>
          <w:lang w:eastAsia="uk-UA"/>
        </w:rPr>
      </w:pPr>
      <w:r w:rsidRPr="00FA444D">
        <w:rPr>
          <w:rFonts w:ascii="Times New Roman" w:hAnsi="Times New Roman"/>
          <w:b/>
          <w:i/>
          <w:sz w:val="28"/>
          <w:szCs w:val="28"/>
          <w:lang w:eastAsia="uk-UA"/>
        </w:rPr>
        <w:lastRenderedPageBreak/>
        <w:t>Схема розташування с. Татарів</w:t>
      </w:r>
    </w:p>
    <w:p w14:paraId="0A3D485D" w14:textId="77777777" w:rsidR="00FA444D" w:rsidRPr="00FA444D" w:rsidRDefault="00FA444D" w:rsidP="00FA444D">
      <w:pPr>
        <w:spacing w:after="0" w:line="240" w:lineRule="auto"/>
        <w:rPr>
          <w:rFonts w:ascii="Times New Roman" w:hAnsi="Times New Roman"/>
          <w:b/>
          <w:i/>
          <w:sz w:val="28"/>
          <w:szCs w:val="28"/>
          <w:lang w:eastAsia="uk-UA"/>
        </w:rPr>
      </w:pPr>
    </w:p>
    <w:p w14:paraId="6C0DD30D" w14:textId="6B5E8865" w:rsidR="00FA444D" w:rsidRPr="00FA444D" w:rsidRDefault="00FA444D" w:rsidP="00FA444D">
      <w:pPr>
        <w:spacing w:after="0" w:line="240" w:lineRule="auto"/>
        <w:jc w:val="both"/>
        <w:rPr>
          <w:rFonts w:ascii="Times New Roman" w:hAnsi="Times New Roman"/>
          <w:sz w:val="28"/>
          <w:szCs w:val="28"/>
        </w:rPr>
      </w:pPr>
      <w:r w:rsidRPr="00FA444D">
        <w:rPr>
          <w:rFonts w:ascii="Times New Roman" w:hAnsi="Times New Roman"/>
          <w:noProof/>
          <w:sz w:val="28"/>
          <w:szCs w:val="28"/>
          <w:lang w:eastAsia="uk-UA"/>
        </w:rPr>
        <w:drawing>
          <wp:inline distT="0" distB="0" distL="0" distR="0" wp14:anchorId="1FA10151" wp14:editId="7508BD99">
            <wp:extent cx="5667375" cy="6429375"/>
            <wp:effectExtent l="0" t="0" r="9525" b="9525"/>
            <wp:docPr id="193799973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7375" cy="6429375"/>
                    </a:xfrm>
                    <a:prstGeom prst="rect">
                      <a:avLst/>
                    </a:prstGeom>
                    <a:noFill/>
                    <a:ln>
                      <a:noFill/>
                    </a:ln>
                  </pic:spPr>
                </pic:pic>
              </a:graphicData>
            </a:graphic>
          </wp:inline>
        </w:drawing>
      </w:r>
    </w:p>
    <w:p w14:paraId="69668D8F" w14:textId="77777777" w:rsidR="00FA444D" w:rsidRPr="00FA444D" w:rsidRDefault="00FA444D" w:rsidP="00FA444D">
      <w:pPr>
        <w:spacing w:after="0" w:line="240" w:lineRule="auto"/>
        <w:jc w:val="both"/>
        <w:rPr>
          <w:rFonts w:ascii="Times New Roman" w:hAnsi="Times New Roman"/>
          <w:sz w:val="28"/>
          <w:szCs w:val="28"/>
        </w:rPr>
      </w:pPr>
    </w:p>
    <w:p w14:paraId="1E51A043" w14:textId="77777777" w:rsidR="00FA444D" w:rsidRPr="00FA444D" w:rsidRDefault="00FA444D" w:rsidP="00FA444D">
      <w:pPr>
        <w:spacing w:after="0" w:line="240" w:lineRule="auto"/>
        <w:jc w:val="both"/>
        <w:rPr>
          <w:rFonts w:ascii="Times New Roman" w:hAnsi="Times New Roman"/>
          <w:sz w:val="28"/>
          <w:szCs w:val="28"/>
        </w:rPr>
      </w:pPr>
    </w:p>
    <w:p w14:paraId="3C7DE0BD" w14:textId="77777777" w:rsidR="00FA444D" w:rsidRPr="00FA444D" w:rsidRDefault="00FA444D" w:rsidP="00FA444D">
      <w:pPr>
        <w:spacing w:after="0" w:line="240" w:lineRule="auto"/>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Природно-ресурсний потенціал.</w:t>
      </w:r>
    </w:p>
    <w:p w14:paraId="4423878E"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Лісові ресурси: У межах села переважають хвойні та мішані ліси, які виконують важливі водоохоронні, протиерозійні та рекреаційні </w:t>
      </w:r>
      <w:proofErr w:type="spellStart"/>
      <w:r w:rsidRPr="00FA444D">
        <w:rPr>
          <w:rFonts w:ascii="Times New Roman" w:hAnsi="Times New Roman"/>
          <w:sz w:val="28"/>
          <w:szCs w:val="28"/>
          <w:lang w:eastAsia="uk-UA"/>
        </w:rPr>
        <w:t>функції.Лісові</w:t>
      </w:r>
      <w:proofErr w:type="spellEnd"/>
      <w:r w:rsidRPr="00FA444D">
        <w:rPr>
          <w:rFonts w:ascii="Times New Roman" w:hAnsi="Times New Roman"/>
          <w:sz w:val="28"/>
          <w:szCs w:val="28"/>
          <w:lang w:eastAsia="uk-UA"/>
        </w:rPr>
        <w:t xml:space="preserve"> масиви є місцем збору грибів, ягід, лікарських рослин, а також слугують зоною відпочинку для туристів.</w:t>
      </w:r>
    </w:p>
    <w:p w14:paraId="221424B6"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Водні ресурси: Територія багата на джерела, річка Прут з притоками </w:t>
      </w:r>
      <w:proofErr w:type="spellStart"/>
      <w:r w:rsidRPr="00FA444D">
        <w:rPr>
          <w:rFonts w:ascii="Times New Roman" w:hAnsi="Times New Roman"/>
          <w:sz w:val="28"/>
          <w:szCs w:val="28"/>
          <w:lang w:eastAsia="uk-UA"/>
        </w:rPr>
        <w:t>ПрутецьЯблуницький</w:t>
      </w:r>
      <w:proofErr w:type="spellEnd"/>
      <w:r w:rsidRPr="00FA444D">
        <w:rPr>
          <w:rFonts w:ascii="Times New Roman" w:hAnsi="Times New Roman"/>
          <w:sz w:val="28"/>
          <w:szCs w:val="28"/>
          <w:lang w:eastAsia="uk-UA"/>
        </w:rPr>
        <w:t xml:space="preserve">, </w:t>
      </w:r>
      <w:proofErr w:type="spellStart"/>
      <w:r w:rsidRPr="00FA444D">
        <w:rPr>
          <w:rFonts w:ascii="Times New Roman" w:hAnsi="Times New Roman"/>
          <w:sz w:val="28"/>
          <w:szCs w:val="28"/>
          <w:lang w:eastAsia="uk-UA"/>
        </w:rPr>
        <w:t>Женець</w:t>
      </w:r>
      <w:proofErr w:type="spellEnd"/>
      <w:r w:rsidRPr="00FA444D">
        <w:rPr>
          <w:rFonts w:ascii="Times New Roman" w:hAnsi="Times New Roman"/>
          <w:sz w:val="28"/>
          <w:szCs w:val="28"/>
          <w:lang w:eastAsia="uk-UA"/>
        </w:rPr>
        <w:t xml:space="preserve"> та </w:t>
      </w:r>
      <w:proofErr w:type="spellStart"/>
      <w:r w:rsidRPr="00FA444D">
        <w:rPr>
          <w:rFonts w:ascii="Times New Roman" w:hAnsi="Times New Roman"/>
          <w:sz w:val="28"/>
          <w:szCs w:val="28"/>
          <w:lang w:eastAsia="uk-UA"/>
        </w:rPr>
        <w:t>Піги</w:t>
      </w:r>
      <w:proofErr w:type="spellEnd"/>
      <w:r w:rsidRPr="00FA444D">
        <w:rPr>
          <w:rFonts w:ascii="Times New Roman" w:hAnsi="Times New Roman"/>
          <w:sz w:val="28"/>
          <w:szCs w:val="28"/>
          <w:lang w:eastAsia="uk-UA"/>
        </w:rPr>
        <w:t>, що є важливими для побутового водопостачання. Джерела водопостачання — індивідуальні колодязі, струмки та джерела. Централізоване водопостачання та каналізація відсутні.</w:t>
      </w:r>
    </w:p>
    <w:p w14:paraId="79D11096"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lastRenderedPageBreak/>
        <w:t xml:space="preserve">- Мінеральні ресурси: Значних родовищ корисних копалин у межах села не </w:t>
      </w:r>
      <w:proofErr w:type="spellStart"/>
      <w:r w:rsidRPr="00FA444D">
        <w:rPr>
          <w:rFonts w:ascii="Times New Roman" w:hAnsi="Times New Roman"/>
          <w:sz w:val="28"/>
          <w:szCs w:val="28"/>
          <w:lang w:eastAsia="uk-UA"/>
        </w:rPr>
        <w:t>виявлено.Водночас</w:t>
      </w:r>
      <w:proofErr w:type="spellEnd"/>
      <w:r w:rsidRPr="00FA444D">
        <w:rPr>
          <w:rFonts w:ascii="Times New Roman" w:hAnsi="Times New Roman"/>
          <w:sz w:val="28"/>
          <w:szCs w:val="28"/>
          <w:lang w:eastAsia="uk-UA"/>
        </w:rPr>
        <w:t xml:space="preserve"> існує потенціал використання підземних вод для господарських та рекреаційних потреб, зокрема як джерело мінеральної води.</w:t>
      </w:r>
    </w:p>
    <w:p w14:paraId="64764CB7"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Рекреаційний потенціал: с. Татарів має надзвичайно високий туристичний потенціал завдяки близького розташуванню до гірськолижного курорту «Буковель», який щороку приваблює тисячі туристів. Село є популярним місцем для екотуризму, пішохідних маршрутів, а також етнографічних подорожей. Розвинена інфраструктура відпочинку (готелі, садиби, ресторани) сприяє економічному розвитку громади.</w:t>
      </w:r>
    </w:p>
    <w:p w14:paraId="2969FCFF"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Умови використання: Землі активно використовуються для рекреації, туризму, житлової забудови та сільського господарства. Водночас відсутність централізованих інженерних мереж створює навантаження на природне середовище.</w:t>
      </w:r>
    </w:p>
    <w:p w14:paraId="621B876B" w14:textId="77777777" w:rsidR="00FA444D" w:rsidRPr="00FA444D" w:rsidRDefault="00FA444D" w:rsidP="00FA444D">
      <w:pPr>
        <w:spacing w:after="0" w:line="240" w:lineRule="auto"/>
        <w:jc w:val="both"/>
        <w:rPr>
          <w:rFonts w:ascii="Times New Roman" w:hAnsi="Times New Roman"/>
          <w:sz w:val="28"/>
          <w:szCs w:val="28"/>
          <w:lang w:eastAsia="uk-UA"/>
        </w:rPr>
      </w:pPr>
    </w:p>
    <w:p w14:paraId="55270A55" w14:textId="77777777" w:rsidR="00FA444D" w:rsidRPr="00FA444D" w:rsidRDefault="00FA444D" w:rsidP="00FA444D">
      <w:pPr>
        <w:spacing w:after="0" w:line="240" w:lineRule="auto"/>
        <w:jc w:val="both"/>
        <w:rPr>
          <w:rFonts w:ascii="Times New Roman" w:hAnsi="Times New Roman"/>
          <w:i/>
          <w:sz w:val="28"/>
          <w:szCs w:val="28"/>
          <w:lang w:eastAsia="uk-UA"/>
        </w:rPr>
      </w:pPr>
      <w:r w:rsidRPr="00FA444D">
        <w:rPr>
          <w:rFonts w:ascii="Times New Roman" w:hAnsi="Times New Roman"/>
          <w:i/>
          <w:sz w:val="28"/>
          <w:szCs w:val="28"/>
          <w:lang w:eastAsia="uk-UA"/>
        </w:rPr>
        <w:t>Природна та техногенна безпека</w:t>
      </w:r>
    </w:p>
    <w:p w14:paraId="55C43F63"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Паводкові води: через гірський рельєф та наявність численних струмків і річок , існує ризик локального затоплення під час сильних дощів або танення снігу.</w:t>
      </w:r>
    </w:p>
    <w:p w14:paraId="64C09101"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Зсуви та селі: зсувонебезпечні ділянки на території села складають 1,3 га.</w:t>
      </w:r>
    </w:p>
    <w:p w14:paraId="4A87BD9C"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Лавинна небезпека: у зимовий період на крутих схилах можливе сходження лавин, особливо в районах з порушеною природною структурою ґрунтів.</w:t>
      </w:r>
    </w:p>
    <w:p w14:paraId="5481F93D" w14:textId="77777777" w:rsidR="00FA444D" w:rsidRPr="00FA444D" w:rsidRDefault="00FA444D" w:rsidP="00FA444D">
      <w:pPr>
        <w:spacing w:after="0" w:line="240" w:lineRule="auto"/>
        <w:jc w:val="both"/>
        <w:rPr>
          <w:rFonts w:ascii="Times New Roman" w:hAnsi="Times New Roman"/>
          <w:sz w:val="28"/>
          <w:szCs w:val="28"/>
          <w:lang w:eastAsia="uk-UA"/>
        </w:rPr>
      </w:pPr>
    </w:p>
    <w:p w14:paraId="194384C3" w14:textId="77777777" w:rsidR="00FA444D" w:rsidRPr="00FA444D" w:rsidRDefault="00FA444D" w:rsidP="00FA444D">
      <w:pPr>
        <w:spacing w:after="0" w:line="240" w:lineRule="auto"/>
        <w:jc w:val="both"/>
        <w:rPr>
          <w:rFonts w:ascii="Times New Roman" w:hAnsi="Times New Roman"/>
          <w:i/>
          <w:sz w:val="28"/>
          <w:szCs w:val="28"/>
          <w:lang w:eastAsia="uk-UA"/>
        </w:rPr>
      </w:pPr>
      <w:r w:rsidRPr="00FA444D">
        <w:rPr>
          <w:rFonts w:ascii="Times New Roman" w:hAnsi="Times New Roman"/>
          <w:i/>
          <w:sz w:val="28"/>
          <w:szCs w:val="28"/>
          <w:lang w:eastAsia="uk-UA"/>
        </w:rPr>
        <w:t>Екологічний та санітарно-гігієнічний стан</w:t>
      </w:r>
    </w:p>
    <w:p w14:paraId="4E48DA05"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Землі та водні ресурси:  зміни у водному балансі, зокрема зростання споживання води, прокладання нових водопроводів, порушення природних джерел — усе це впливає на гідрологічну стабільність території.</w:t>
      </w:r>
    </w:p>
    <w:p w14:paraId="5BE0DFF6" w14:textId="77777777" w:rsidR="00FA444D" w:rsidRPr="00FA444D" w:rsidRDefault="00FA444D" w:rsidP="00FA444D">
      <w:pPr>
        <w:spacing w:after="0" w:line="240" w:lineRule="auto"/>
        <w:jc w:val="both"/>
        <w:rPr>
          <w:rFonts w:ascii="Times New Roman" w:hAnsi="Times New Roman"/>
          <w:sz w:val="24"/>
          <w:szCs w:val="24"/>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Відсутність централізованої каналізації створює ризики локального забруднення та погіршення санітарного стану.</w:t>
      </w:r>
    </w:p>
    <w:p w14:paraId="5CFCBAA8"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Атмосферне повітря: Основні джерела забруднення — транспорт, автономні системи опалення (вугілля, скраплений газ). Рівень шуму та електромагнітного забруднення в межах допустимих норм, однак потребує моніторингу в зоні активного туризму.</w:t>
      </w:r>
    </w:p>
    <w:p w14:paraId="66919426"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Радіаційний фон: В межах природного рівня, без перевищень.</w:t>
      </w:r>
    </w:p>
    <w:p w14:paraId="79ED5CD4" w14:textId="77777777" w:rsidR="00FA444D" w:rsidRPr="00FA444D" w:rsidRDefault="00FA444D" w:rsidP="00FA444D">
      <w:pPr>
        <w:spacing w:after="0" w:line="240" w:lineRule="auto"/>
        <w:jc w:val="both"/>
        <w:rPr>
          <w:rFonts w:ascii="Times New Roman" w:hAnsi="Times New Roman"/>
          <w:sz w:val="28"/>
          <w:szCs w:val="28"/>
          <w:lang w:eastAsia="uk-UA"/>
        </w:rPr>
      </w:pPr>
    </w:p>
    <w:p w14:paraId="220F27DB" w14:textId="77777777" w:rsidR="00FA444D" w:rsidRPr="00FA444D" w:rsidRDefault="00FA444D" w:rsidP="00FA444D">
      <w:pPr>
        <w:spacing w:after="0" w:line="240" w:lineRule="auto"/>
        <w:rPr>
          <w:rFonts w:ascii="Times New Roman" w:hAnsi="Times New Roman"/>
          <w:i/>
          <w:sz w:val="28"/>
          <w:szCs w:val="28"/>
          <w:lang w:eastAsia="uk-UA"/>
        </w:rPr>
      </w:pPr>
      <w:r w:rsidRPr="00FA444D">
        <w:rPr>
          <w:rFonts w:ascii="Times New Roman" w:hAnsi="Times New Roman"/>
          <w:i/>
          <w:sz w:val="28"/>
          <w:szCs w:val="28"/>
          <w:lang w:eastAsia="uk-UA"/>
        </w:rPr>
        <w:t>Геологічні та гідрологічні вишукування</w:t>
      </w:r>
    </w:p>
    <w:p w14:paraId="3A78B355"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Корисні копалини: Відомості про значні запаси корисних копалин відсутні, проте є потенціал використання підземних вод для господарських потреб.</w:t>
      </w:r>
    </w:p>
    <w:p w14:paraId="43849540"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Гідрологія: Високий рівень поверхневих вод, особливо в період танення снігу, створює ризики підтоплення.</w:t>
      </w:r>
    </w:p>
    <w:p w14:paraId="505E9C21" w14:textId="77777777" w:rsidR="00FA444D" w:rsidRPr="00FA444D" w:rsidRDefault="00FA444D" w:rsidP="00FA444D">
      <w:pPr>
        <w:spacing w:after="0" w:line="240" w:lineRule="auto"/>
        <w:jc w:val="both"/>
        <w:rPr>
          <w:rFonts w:ascii="Times New Roman" w:hAnsi="Times New Roman"/>
          <w:sz w:val="28"/>
          <w:szCs w:val="28"/>
          <w:lang w:eastAsia="uk-UA"/>
        </w:rPr>
      </w:pPr>
    </w:p>
    <w:p w14:paraId="58987CB2" w14:textId="77777777" w:rsidR="00FA444D" w:rsidRPr="00FA444D" w:rsidRDefault="00FA444D" w:rsidP="00FA444D">
      <w:pPr>
        <w:spacing w:after="0" w:line="240" w:lineRule="auto"/>
        <w:jc w:val="both"/>
        <w:rPr>
          <w:rFonts w:ascii="Times New Roman" w:hAnsi="Times New Roman"/>
          <w:i/>
          <w:sz w:val="28"/>
          <w:szCs w:val="28"/>
          <w:lang w:eastAsia="uk-UA"/>
        </w:rPr>
      </w:pPr>
      <w:r w:rsidRPr="00FA444D">
        <w:rPr>
          <w:rFonts w:ascii="Times New Roman" w:hAnsi="Times New Roman"/>
          <w:i/>
          <w:sz w:val="28"/>
          <w:szCs w:val="28"/>
          <w:lang w:eastAsia="uk-UA"/>
        </w:rPr>
        <w:t>Стан здоров’я населення та вплив довкілля</w:t>
      </w:r>
    </w:p>
    <w:p w14:paraId="6CF4A947"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Здоров’я мешканців: Відсутність централізованих систем водопостачання та каналізації, а також використання твердого палива для опалення, можуть негативно впливати на санітарно-гігієнічні умови проживання.</w:t>
      </w:r>
    </w:p>
    <w:p w14:paraId="010F0939"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lastRenderedPageBreak/>
        <w:t xml:space="preserve">• </w:t>
      </w:r>
      <w:r w:rsidRPr="00FA444D">
        <w:rPr>
          <w:rFonts w:ascii="Times New Roman" w:hAnsi="Times New Roman"/>
          <w:sz w:val="28"/>
          <w:szCs w:val="28"/>
          <w:lang w:eastAsia="uk-UA"/>
        </w:rPr>
        <w:tab/>
        <w:t>Екологічні ризики: Реалізація містобудівних проєктів без належної екологічної оцінки може спричинити додаткове навантаження на довкілля, що, у свою чергу, впливає на якість життя та здоров’я населення.</w:t>
      </w:r>
    </w:p>
    <w:p w14:paraId="38E19012" w14:textId="77777777" w:rsidR="00FA444D" w:rsidRPr="00FA444D" w:rsidRDefault="00FA444D" w:rsidP="00FA444D">
      <w:pPr>
        <w:spacing w:after="0" w:line="240" w:lineRule="auto"/>
        <w:jc w:val="both"/>
        <w:rPr>
          <w:rFonts w:ascii="Times New Roman" w:hAnsi="Times New Roman"/>
          <w:sz w:val="28"/>
          <w:szCs w:val="28"/>
          <w:lang w:eastAsia="uk-UA"/>
        </w:rPr>
      </w:pPr>
    </w:p>
    <w:p w14:paraId="4060DD81" w14:textId="77777777" w:rsidR="00FA444D" w:rsidRPr="00FA444D" w:rsidRDefault="00FA444D" w:rsidP="00FA444D">
      <w:pPr>
        <w:spacing w:after="0" w:line="240" w:lineRule="auto"/>
        <w:jc w:val="both"/>
        <w:rPr>
          <w:rFonts w:ascii="Times New Roman" w:hAnsi="Times New Roman"/>
          <w:i/>
          <w:sz w:val="28"/>
          <w:szCs w:val="28"/>
          <w:lang w:eastAsia="uk-UA"/>
        </w:rPr>
      </w:pPr>
      <w:r w:rsidRPr="00FA444D">
        <w:rPr>
          <w:rFonts w:ascii="Times New Roman" w:hAnsi="Times New Roman"/>
          <w:i/>
          <w:sz w:val="28"/>
          <w:szCs w:val="28"/>
          <w:lang w:eastAsia="uk-UA"/>
        </w:rPr>
        <w:t>Наслідки реалізованих містобудівних рішень</w:t>
      </w:r>
    </w:p>
    <w:p w14:paraId="5F1E706F"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Позитивні наслідки</w:t>
      </w:r>
    </w:p>
    <w:p w14:paraId="2DCC329C"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Активний розвиток туристичної інфраструктури, зокрема готелів, ресторанів і сервісів, пов’язаних із розвитком екотуризму та близьким розміщенням населеного пункту до ТК «Буковель» .</w:t>
      </w:r>
    </w:p>
    <w:p w14:paraId="0DBE4DD0"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Зростання інвестиційної привабливості території — приватні та державні інвестори вкладають кошти у будівництво та обслуговування туристичних об’єктів.</w:t>
      </w:r>
    </w:p>
    <w:p w14:paraId="58BBCE72"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Покращення житлового фонду — нові житлові будинки, котеджі та апартаменти для туристів і місцевих мешканців.</w:t>
      </w:r>
    </w:p>
    <w:p w14:paraId="37EBD9DC" w14:textId="77777777" w:rsidR="00FA444D" w:rsidRPr="00FA444D" w:rsidRDefault="00FA444D" w:rsidP="00FA444D">
      <w:pPr>
        <w:spacing w:after="0" w:line="240" w:lineRule="auto"/>
        <w:jc w:val="both"/>
        <w:rPr>
          <w:rFonts w:ascii="Times New Roman" w:hAnsi="Times New Roman"/>
          <w:sz w:val="28"/>
          <w:szCs w:val="28"/>
          <w:lang w:eastAsia="uk-UA"/>
        </w:rPr>
      </w:pPr>
    </w:p>
    <w:p w14:paraId="6E119CB8"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Негативні наслідки:</w:t>
      </w:r>
    </w:p>
    <w:p w14:paraId="34B629D8"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Порушення природного ландшафту через масштабну забудову, особливо на гірських схилах, що змінює природну структуру території.</w:t>
      </w:r>
    </w:p>
    <w:p w14:paraId="4B7005A1"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Зростання антропогенного навантаження без належної інженерної підготовки — це спричиняє ризики зсувів, паводків, погіршення водного балансу та екологічного стану місцевості.</w:t>
      </w:r>
    </w:p>
    <w:p w14:paraId="2394DA3D" w14:textId="77777777" w:rsidR="00FA444D" w:rsidRPr="00FA444D" w:rsidRDefault="00FA444D" w:rsidP="00FA444D">
      <w:pPr>
        <w:spacing w:after="0" w:line="240" w:lineRule="auto"/>
        <w:jc w:val="both"/>
        <w:rPr>
          <w:rFonts w:ascii="Times New Roman" w:hAnsi="Times New Roman"/>
          <w:sz w:val="28"/>
          <w:szCs w:val="28"/>
          <w:lang w:eastAsia="uk-UA"/>
        </w:rPr>
      </w:pPr>
    </w:p>
    <w:p w14:paraId="20852D74" w14:textId="77777777" w:rsidR="00FA444D" w:rsidRPr="00FA444D" w:rsidRDefault="00FA444D" w:rsidP="00FA444D">
      <w:pPr>
        <w:spacing w:after="0" w:line="240" w:lineRule="auto"/>
        <w:jc w:val="both"/>
        <w:rPr>
          <w:rFonts w:ascii="Times New Roman" w:hAnsi="Times New Roman"/>
          <w:b/>
          <w:sz w:val="28"/>
          <w:szCs w:val="28"/>
          <w:u w:val="single"/>
          <w:shd w:val="clear" w:color="auto" w:fill="FFFFFF"/>
          <w:lang w:eastAsia="uk-UA"/>
        </w:rPr>
      </w:pPr>
      <w:r w:rsidRPr="00FA444D">
        <w:rPr>
          <w:rFonts w:ascii="Times New Roman" w:hAnsi="Times New Roman"/>
          <w:b/>
          <w:sz w:val="28"/>
          <w:szCs w:val="28"/>
          <w:u w:val="single"/>
          <w:shd w:val="clear" w:color="auto" w:fill="FFFFFF"/>
          <w:lang w:eastAsia="uk-UA"/>
        </w:rPr>
        <w:t>Розділ 3. Моніторинг використання землі</w:t>
      </w:r>
    </w:p>
    <w:p w14:paraId="302D8612" w14:textId="77777777" w:rsidR="00FA444D" w:rsidRPr="00FA444D" w:rsidRDefault="00FA444D" w:rsidP="00FA444D">
      <w:pPr>
        <w:spacing w:after="0" w:line="240" w:lineRule="auto"/>
        <w:jc w:val="both"/>
        <w:rPr>
          <w:rFonts w:ascii="Times New Roman" w:hAnsi="Times New Roman"/>
          <w:b/>
          <w:sz w:val="28"/>
          <w:szCs w:val="28"/>
          <w:u w:val="single"/>
          <w:shd w:val="clear" w:color="auto" w:fill="FFFFFF"/>
          <w:lang w:eastAsia="uk-UA"/>
        </w:rPr>
      </w:pPr>
    </w:p>
    <w:p w14:paraId="5D7D2C97" w14:textId="77777777" w:rsidR="00FA444D" w:rsidRPr="00FA444D" w:rsidRDefault="00FA444D" w:rsidP="00FA444D">
      <w:pPr>
        <w:spacing w:after="0" w:line="240" w:lineRule="auto"/>
        <w:ind w:firstLine="907"/>
        <w:jc w:val="both"/>
        <w:rPr>
          <w:rFonts w:ascii="Times New Roman" w:hAnsi="Times New Roman"/>
          <w:sz w:val="28"/>
          <w:szCs w:val="28"/>
          <w:shd w:val="clear" w:color="auto" w:fill="FFFFFF"/>
          <w:lang w:eastAsia="uk-UA"/>
        </w:rPr>
      </w:pPr>
      <w:r w:rsidRPr="00FA444D">
        <w:rPr>
          <w:rFonts w:ascii="Times New Roman" w:hAnsi="Times New Roman"/>
          <w:sz w:val="28"/>
          <w:szCs w:val="28"/>
          <w:shd w:val="clear" w:color="auto" w:fill="FFFFFF"/>
          <w:lang w:eastAsia="uk-UA"/>
        </w:rPr>
        <w:t>У селі Татарів, що входить до складу Ворохтянської територіальної громади Надвірнянського району Івано-Франківської області, динаміка функціонального використання земель демонструє стійкий розвиток, зумовлений туристично-рекреаційною спеціалізацією регіону, близькістю до гірськолижного курорту «Буковель» та зростанням інвестиційної активності.</w:t>
      </w:r>
    </w:p>
    <w:p w14:paraId="262484B5" w14:textId="77777777" w:rsidR="00FA444D" w:rsidRPr="00FA444D" w:rsidRDefault="00FA444D" w:rsidP="00FA444D">
      <w:pPr>
        <w:spacing w:after="0" w:line="240" w:lineRule="auto"/>
        <w:jc w:val="both"/>
        <w:rPr>
          <w:rFonts w:ascii="Times New Roman" w:hAnsi="Times New Roman"/>
          <w:sz w:val="28"/>
          <w:szCs w:val="28"/>
          <w:shd w:val="clear" w:color="auto" w:fill="FFFFFF"/>
          <w:lang w:eastAsia="uk-UA"/>
        </w:rPr>
      </w:pPr>
      <w:r w:rsidRPr="00FA444D">
        <w:rPr>
          <w:rFonts w:ascii="Times New Roman" w:hAnsi="Times New Roman"/>
          <w:sz w:val="28"/>
          <w:szCs w:val="28"/>
          <w:shd w:val="clear" w:color="auto" w:fill="FFFFFF"/>
          <w:lang w:eastAsia="uk-UA"/>
        </w:rPr>
        <w:t>Наявна містобудівна документація населеного пункту (генеральний план) періодично переглядається з урахуванням актуальних даних Державного земельного кадастру (ДЗК), що дозволяє забезпечити ефективне управління територіальним розвитком.</w:t>
      </w:r>
    </w:p>
    <w:p w14:paraId="6203E426" w14:textId="77777777" w:rsidR="00FA444D" w:rsidRPr="00FA444D" w:rsidRDefault="00FA444D" w:rsidP="00FA444D">
      <w:pPr>
        <w:spacing w:after="0" w:line="240" w:lineRule="auto"/>
        <w:jc w:val="both"/>
        <w:rPr>
          <w:rFonts w:ascii="Times New Roman" w:hAnsi="Times New Roman"/>
          <w:sz w:val="28"/>
          <w:szCs w:val="28"/>
          <w:shd w:val="clear" w:color="auto" w:fill="FFFFFF"/>
          <w:lang w:eastAsia="uk-UA"/>
        </w:rPr>
      </w:pPr>
      <w:r w:rsidRPr="00FA444D">
        <w:rPr>
          <w:rFonts w:ascii="Times New Roman" w:hAnsi="Times New Roman"/>
          <w:sz w:val="28"/>
          <w:szCs w:val="28"/>
          <w:shd w:val="clear" w:color="auto" w:fill="FFFFFF"/>
          <w:lang w:eastAsia="uk-UA"/>
        </w:rPr>
        <w:t>Такий аналіз включає:</w:t>
      </w:r>
    </w:p>
    <w:p w14:paraId="4A54822F" w14:textId="77777777" w:rsidR="00FA444D" w:rsidRPr="00FA444D" w:rsidRDefault="00FA444D" w:rsidP="00FA444D">
      <w:pPr>
        <w:spacing w:after="0" w:line="240" w:lineRule="auto"/>
        <w:jc w:val="both"/>
        <w:rPr>
          <w:rFonts w:ascii="Times New Roman" w:hAnsi="Times New Roman"/>
          <w:sz w:val="28"/>
          <w:szCs w:val="28"/>
          <w:shd w:val="clear" w:color="auto" w:fill="FFFFFF"/>
          <w:lang w:eastAsia="uk-UA"/>
        </w:rPr>
      </w:pPr>
      <w:r w:rsidRPr="00FA444D">
        <w:rPr>
          <w:rFonts w:ascii="Times New Roman" w:hAnsi="Times New Roman"/>
          <w:sz w:val="28"/>
          <w:szCs w:val="28"/>
          <w:shd w:val="clear" w:color="auto" w:fill="FFFFFF"/>
          <w:lang w:eastAsia="uk-UA"/>
        </w:rPr>
        <w:t xml:space="preserve">• </w:t>
      </w:r>
      <w:r w:rsidRPr="00FA444D">
        <w:rPr>
          <w:rFonts w:ascii="Times New Roman" w:hAnsi="Times New Roman"/>
          <w:sz w:val="28"/>
          <w:szCs w:val="28"/>
          <w:shd w:val="clear" w:color="auto" w:fill="FFFFFF"/>
          <w:lang w:eastAsia="uk-UA"/>
        </w:rPr>
        <w:tab/>
        <w:t>Співставлення фактичного функціонального використання територій з даними кадастру, що дозволяє виявити розбіжності між реальним станом та плановими показниками;</w:t>
      </w:r>
    </w:p>
    <w:p w14:paraId="271332FF" w14:textId="77777777" w:rsidR="00FA444D" w:rsidRPr="00FA444D" w:rsidRDefault="00FA444D" w:rsidP="00FA444D">
      <w:pPr>
        <w:spacing w:after="0" w:line="240" w:lineRule="auto"/>
        <w:jc w:val="both"/>
        <w:rPr>
          <w:rFonts w:ascii="Times New Roman" w:hAnsi="Times New Roman"/>
          <w:sz w:val="28"/>
          <w:szCs w:val="28"/>
          <w:shd w:val="clear" w:color="auto" w:fill="FFFFFF"/>
          <w:lang w:eastAsia="uk-UA"/>
        </w:rPr>
      </w:pPr>
      <w:r w:rsidRPr="00FA444D">
        <w:rPr>
          <w:rFonts w:ascii="Times New Roman" w:hAnsi="Times New Roman"/>
          <w:sz w:val="28"/>
          <w:szCs w:val="28"/>
          <w:shd w:val="clear" w:color="auto" w:fill="FFFFFF"/>
          <w:lang w:eastAsia="uk-UA"/>
        </w:rPr>
        <w:t xml:space="preserve">• </w:t>
      </w:r>
      <w:r w:rsidRPr="00FA444D">
        <w:rPr>
          <w:rFonts w:ascii="Times New Roman" w:hAnsi="Times New Roman"/>
          <w:sz w:val="28"/>
          <w:szCs w:val="28"/>
          <w:shd w:val="clear" w:color="auto" w:fill="FFFFFF"/>
          <w:lang w:eastAsia="uk-UA"/>
        </w:rPr>
        <w:tab/>
        <w:t>Оцінку відповідності між цільовим призначенням земельних ділянок та функціональним використанням, визначеним у генеральному плані, з метою виявлення потенційних зон для коригування;</w:t>
      </w:r>
    </w:p>
    <w:p w14:paraId="26982606" w14:textId="77777777" w:rsidR="00FA444D" w:rsidRPr="00FA444D" w:rsidRDefault="00FA444D" w:rsidP="00FA444D">
      <w:pPr>
        <w:spacing w:after="0" w:line="240" w:lineRule="auto"/>
        <w:rPr>
          <w:rFonts w:ascii="Times New Roman" w:hAnsi="Times New Roman"/>
          <w:b/>
          <w:i/>
          <w:sz w:val="28"/>
          <w:szCs w:val="28"/>
          <w:shd w:val="clear" w:color="auto" w:fill="FFFFFF"/>
          <w:lang w:eastAsia="uk-UA"/>
        </w:rPr>
      </w:pPr>
    </w:p>
    <w:p w14:paraId="35F76F4D" w14:textId="77777777" w:rsidR="00FA444D" w:rsidRPr="00FA444D" w:rsidRDefault="00FA444D" w:rsidP="00FA444D">
      <w:pPr>
        <w:spacing w:after="0" w:line="240" w:lineRule="auto"/>
        <w:rPr>
          <w:rFonts w:ascii="Times New Roman" w:hAnsi="Times New Roman"/>
          <w:b/>
          <w:i/>
          <w:sz w:val="28"/>
          <w:szCs w:val="28"/>
          <w:shd w:val="clear" w:color="auto" w:fill="FFFFFF"/>
          <w:lang w:eastAsia="uk-UA"/>
        </w:rPr>
      </w:pPr>
    </w:p>
    <w:p w14:paraId="70759C82" w14:textId="77777777" w:rsidR="00FA444D" w:rsidRPr="00FA444D" w:rsidRDefault="00FA444D" w:rsidP="00FA444D">
      <w:pPr>
        <w:spacing w:after="0" w:line="240" w:lineRule="auto"/>
        <w:rPr>
          <w:rFonts w:ascii="Times New Roman" w:hAnsi="Times New Roman"/>
          <w:b/>
          <w:i/>
          <w:sz w:val="28"/>
          <w:szCs w:val="28"/>
          <w:shd w:val="clear" w:color="auto" w:fill="FFFFFF"/>
          <w:lang w:eastAsia="uk-UA"/>
        </w:rPr>
      </w:pPr>
    </w:p>
    <w:p w14:paraId="6B0228A0" w14:textId="77777777" w:rsidR="00FA444D" w:rsidRPr="00FA444D" w:rsidRDefault="00FA444D" w:rsidP="00FA444D">
      <w:pPr>
        <w:spacing w:after="0" w:line="240" w:lineRule="auto"/>
        <w:rPr>
          <w:rFonts w:ascii="Times New Roman" w:hAnsi="Times New Roman"/>
          <w:b/>
          <w:i/>
          <w:sz w:val="28"/>
          <w:szCs w:val="28"/>
          <w:shd w:val="clear" w:color="auto" w:fill="FFFFFF"/>
          <w:lang w:eastAsia="uk-UA"/>
        </w:rPr>
      </w:pPr>
    </w:p>
    <w:p w14:paraId="4CDD76A3" w14:textId="77777777" w:rsidR="00FA444D" w:rsidRPr="00FA444D" w:rsidRDefault="00FA444D" w:rsidP="00FA444D">
      <w:pPr>
        <w:spacing w:after="0" w:line="240" w:lineRule="auto"/>
        <w:rPr>
          <w:rFonts w:ascii="Times New Roman" w:hAnsi="Times New Roman"/>
          <w:b/>
          <w:i/>
          <w:sz w:val="28"/>
          <w:szCs w:val="28"/>
          <w:shd w:val="clear" w:color="auto" w:fill="FFFFFF"/>
          <w:lang w:eastAsia="uk-UA"/>
        </w:rPr>
      </w:pPr>
    </w:p>
    <w:p w14:paraId="671D366F" w14:textId="77777777" w:rsidR="00FA444D" w:rsidRPr="00FA444D" w:rsidRDefault="00FA444D" w:rsidP="00FA444D">
      <w:pPr>
        <w:spacing w:after="0" w:line="240" w:lineRule="auto"/>
        <w:rPr>
          <w:rFonts w:ascii="Times New Roman" w:hAnsi="Times New Roman"/>
          <w:b/>
          <w:i/>
          <w:sz w:val="28"/>
          <w:szCs w:val="28"/>
          <w:shd w:val="clear" w:color="auto" w:fill="FFFFFF"/>
          <w:lang w:eastAsia="uk-UA"/>
        </w:rPr>
      </w:pPr>
    </w:p>
    <w:p w14:paraId="66BE3DC1" w14:textId="77777777" w:rsidR="00FA444D" w:rsidRPr="00FA444D" w:rsidRDefault="00FA444D" w:rsidP="00FA444D">
      <w:pPr>
        <w:spacing w:after="0" w:line="240" w:lineRule="auto"/>
        <w:rPr>
          <w:rFonts w:ascii="Times New Roman" w:hAnsi="Times New Roman"/>
          <w:b/>
          <w:i/>
          <w:sz w:val="28"/>
          <w:szCs w:val="28"/>
          <w:shd w:val="clear" w:color="auto" w:fill="FFFFFF"/>
          <w:lang w:eastAsia="uk-UA"/>
        </w:rPr>
      </w:pPr>
    </w:p>
    <w:p w14:paraId="2B53F180" w14:textId="77777777" w:rsidR="00FA444D" w:rsidRPr="00FA444D" w:rsidRDefault="00FA444D" w:rsidP="00FA444D">
      <w:pPr>
        <w:spacing w:after="0" w:line="240" w:lineRule="auto"/>
        <w:rPr>
          <w:rFonts w:ascii="Times New Roman" w:hAnsi="Times New Roman"/>
          <w:b/>
          <w:i/>
          <w:sz w:val="28"/>
          <w:szCs w:val="28"/>
          <w:shd w:val="clear" w:color="auto" w:fill="FFFFFF"/>
          <w:lang w:eastAsia="uk-UA"/>
        </w:rPr>
      </w:pPr>
      <w:r w:rsidRPr="00FA444D">
        <w:rPr>
          <w:rFonts w:ascii="Times New Roman" w:hAnsi="Times New Roman"/>
          <w:b/>
          <w:i/>
          <w:sz w:val="28"/>
          <w:szCs w:val="28"/>
          <w:shd w:val="clear" w:color="auto" w:fill="FFFFFF"/>
          <w:lang w:eastAsia="uk-UA"/>
        </w:rPr>
        <w:lastRenderedPageBreak/>
        <w:t>Генеральний план с. Татарів</w:t>
      </w:r>
    </w:p>
    <w:p w14:paraId="4E6493EA" w14:textId="77777777" w:rsidR="00FA444D" w:rsidRPr="00FA444D" w:rsidRDefault="00FA444D" w:rsidP="00FA444D">
      <w:pPr>
        <w:spacing w:after="0" w:line="240" w:lineRule="auto"/>
        <w:rPr>
          <w:rFonts w:ascii="Times New Roman" w:hAnsi="Times New Roman"/>
          <w:sz w:val="28"/>
          <w:szCs w:val="28"/>
        </w:rPr>
      </w:pPr>
    </w:p>
    <w:p w14:paraId="038B5EBD" w14:textId="7A275302" w:rsidR="00FA444D" w:rsidRPr="00FA444D" w:rsidRDefault="00FA444D" w:rsidP="00FA444D">
      <w:pPr>
        <w:spacing w:after="0" w:line="240" w:lineRule="auto"/>
        <w:rPr>
          <w:rFonts w:ascii="Times New Roman" w:hAnsi="Times New Roman"/>
          <w:sz w:val="28"/>
          <w:szCs w:val="28"/>
        </w:rPr>
      </w:pPr>
      <w:r w:rsidRPr="00FA444D">
        <w:rPr>
          <w:rFonts w:ascii="Times New Roman" w:hAnsi="Times New Roman"/>
          <w:noProof/>
          <w:sz w:val="28"/>
          <w:szCs w:val="28"/>
          <w:shd w:val="clear" w:color="auto" w:fill="FFFFFF"/>
          <w:lang w:eastAsia="uk-UA"/>
        </w:rPr>
        <w:drawing>
          <wp:inline distT="0" distB="0" distL="0" distR="0" wp14:anchorId="7EBC4295" wp14:editId="7DE94C76">
            <wp:extent cx="6048375" cy="8143875"/>
            <wp:effectExtent l="0" t="0" r="9525" b="9525"/>
            <wp:docPr id="186562903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8375" cy="8143875"/>
                    </a:xfrm>
                    <a:prstGeom prst="rect">
                      <a:avLst/>
                    </a:prstGeom>
                    <a:noFill/>
                    <a:ln>
                      <a:noFill/>
                    </a:ln>
                  </pic:spPr>
                </pic:pic>
              </a:graphicData>
            </a:graphic>
          </wp:inline>
        </w:drawing>
      </w:r>
    </w:p>
    <w:p w14:paraId="14BE2D43" w14:textId="77777777" w:rsidR="00FA444D" w:rsidRPr="00FA444D" w:rsidRDefault="00FA444D" w:rsidP="00FA444D">
      <w:pPr>
        <w:spacing w:after="0" w:line="240" w:lineRule="auto"/>
        <w:rPr>
          <w:rFonts w:ascii="Times New Roman" w:hAnsi="Times New Roman"/>
          <w:sz w:val="28"/>
          <w:szCs w:val="28"/>
        </w:rPr>
      </w:pPr>
    </w:p>
    <w:p w14:paraId="5EDB2A72" w14:textId="77777777" w:rsidR="00FA444D" w:rsidRPr="00FA444D" w:rsidRDefault="00FA444D" w:rsidP="00FA444D">
      <w:pPr>
        <w:spacing w:after="0" w:line="240" w:lineRule="auto"/>
        <w:rPr>
          <w:rFonts w:ascii="Times New Roman" w:hAnsi="Times New Roman"/>
          <w:sz w:val="28"/>
          <w:szCs w:val="28"/>
        </w:rPr>
      </w:pPr>
    </w:p>
    <w:p w14:paraId="18F83FB8" w14:textId="77777777" w:rsidR="00FA444D" w:rsidRPr="00FA444D" w:rsidRDefault="00FA444D" w:rsidP="00FA444D">
      <w:pPr>
        <w:spacing w:after="0" w:line="240" w:lineRule="auto"/>
        <w:rPr>
          <w:rFonts w:ascii="Times New Roman" w:hAnsi="Times New Roman"/>
          <w:sz w:val="28"/>
          <w:szCs w:val="28"/>
        </w:rPr>
      </w:pPr>
    </w:p>
    <w:p w14:paraId="06B12354" w14:textId="77777777" w:rsidR="00FA444D" w:rsidRPr="00FA444D" w:rsidRDefault="00FA444D" w:rsidP="00FA444D">
      <w:pPr>
        <w:spacing w:after="0" w:line="240" w:lineRule="auto"/>
        <w:rPr>
          <w:rFonts w:ascii="Times New Roman" w:hAnsi="Times New Roman"/>
          <w:sz w:val="28"/>
          <w:szCs w:val="28"/>
        </w:rPr>
      </w:pPr>
    </w:p>
    <w:p w14:paraId="54A50ACE" w14:textId="77777777" w:rsidR="00FA444D" w:rsidRPr="00FA444D" w:rsidRDefault="00FA444D" w:rsidP="00FA444D">
      <w:pPr>
        <w:spacing w:after="0" w:line="240" w:lineRule="auto"/>
        <w:rPr>
          <w:rFonts w:ascii="Times New Roman" w:hAnsi="Times New Roman"/>
          <w:sz w:val="28"/>
          <w:szCs w:val="28"/>
        </w:rPr>
      </w:pPr>
    </w:p>
    <w:p w14:paraId="5A9C7101" w14:textId="77777777" w:rsidR="00FA444D" w:rsidRPr="00FA444D" w:rsidRDefault="00FA444D" w:rsidP="00FA444D">
      <w:pPr>
        <w:spacing w:after="0" w:line="240" w:lineRule="auto"/>
        <w:jc w:val="both"/>
        <w:rPr>
          <w:rFonts w:ascii="Times New Roman" w:hAnsi="Times New Roman"/>
          <w:sz w:val="28"/>
          <w:szCs w:val="28"/>
          <w:shd w:val="clear" w:color="auto" w:fill="FFFFFF"/>
          <w:lang w:eastAsia="uk-UA"/>
        </w:rPr>
      </w:pPr>
      <w:r w:rsidRPr="00FA444D">
        <w:rPr>
          <w:rFonts w:ascii="Times New Roman" w:hAnsi="Times New Roman"/>
          <w:sz w:val="28"/>
          <w:szCs w:val="28"/>
          <w:shd w:val="clear" w:color="auto" w:fill="FFFFFF"/>
          <w:lang w:eastAsia="uk-UA"/>
        </w:rPr>
        <w:lastRenderedPageBreak/>
        <w:t xml:space="preserve">• </w:t>
      </w:r>
      <w:r w:rsidRPr="00FA444D">
        <w:rPr>
          <w:rFonts w:ascii="Times New Roman" w:hAnsi="Times New Roman"/>
          <w:sz w:val="28"/>
          <w:szCs w:val="28"/>
          <w:shd w:val="clear" w:color="auto" w:fill="FFFFFF"/>
          <w:lang w:eastAsia="uk-UA"/>
        </w:rPr>
        <w:tab/>
        <w:t xml:space="preserve">Використання класифікації територій згідно </w:t>
      </w:r>
      <w:r w:rsidRPr="00FA444D">
        <w:rPr>
          <w:rFonts w:ascii="Times New Roman" w:hAnsi="Times New Roman"/>
          <w:sz w:val="28"/>
          <w:szCs w:val="28"/>
          <w:lang w:eastAsia="uk-UA"/>
        </w:rPr>
        <w:t xml:space="preserve">Класифікатора видів функціонального призначення територій та їх співвідношення (Додаток 60 до Постанови про ведення державного земельного кадастру №1051) з видами цільового призначення земельної ділянки, </w:t>
      </w:r>
      <w:r w:rsidRPr="00FA444D">
        <w:rPr>
          <w:rFonts w:ascii="Times New Roman" w:hAnsi="Times New Roman"/>
          <w:sz w:val="28"/>
          <w:szCs w:val="28"/>
          <w:shd w:val="clear" w:color="auto" w:fill="FFFFFF"/>
          <w:lang w:eastAsia="uk-UA"/>
        </w:rPr>
        <w:t>що дозволяє системно оцінити функціональну структуру населеного пункту.</w:t>
      </w:r>
    </w:p>
    <w:p w14:paraId="3EA809FB" w14:textId="77777777" w:rsidR="00FA444D" w:rsidRPr="00FA444D" w:rsidRDefault="00FA444D" w:rsidP="00FA444D">
      <w:pPr>
        <w:spacing w:after="0" w:line="240" w:lineRule="auto"/>
        <w:jc w:val="both"/>
        <w:rPr>
          <w:rFonts w:ascii="Times New Roman" w:hAnsi="Times New Roman"/>
          <w:sz w:val="28"/>
          <w:szCs w:val="28"/>
          <w:shd w:val="clear" w:color="auto" w:fill="FFFFFF"/>
          <w:lang w:eastAsia="uk-UA"/>
        </w:rPr>
      </w:pPr>
    </w:p>
    <w:p w14:paraId="4F93BB1F" w14:textId="77777777" w:rsidR="00FA444D" w:rsidRPr="00FA444D" w:rsidRDefault="00FA444D" w:rsidP="00FA444D">
      <w:pPr>
        <w:spacing w:after="0" w:line="240" w:lineRule="auto"/>
        <w:ind w:firstLine="907"/>
        <w:jc w:val="both"/>
        <w:rPr>
          <w:rFonts w:ascii="Times New Roman" w:hAnsi="Times New Roman"/>
          <w:sz w:val="28"/>
          <w:szCs w:val="28"/>
          <w:shd w:val="clear" w:color="auto" w:fill="FFFFFF"/>
          <w:lang w:eastAsia="uk-UA"/>
        </w:rPr>
      </w:pPr>
      <w:r w:rsidRPr="00FA444D">
        <w:rPr>
          <w:rFonts w:ascii="Times New Roman" w:hAnsi="Times New Roman"/>
          <w:sz w:val="28"/>
          <w:szCs w:val="28"/>
          <w:shd w:val="clear" w:color="auto" w:fill="FFFFFF"/>
          <w:lang w:eastAsia="uk-UA"/>
        </w:rPr>
        <w:t>На основі цього аналізу виявляються випадки, коли чинне функціональне призначення території не відповідає реальним потребам населених пунктів с. Татарів, зокрема у сфері громадської та  житлової забудови. Це створює бар’єри для законного використання земельних ділянок відповідно до місцевих інтересів, зокрема:</w:t>
      </w:r>
    </w:p>
    <w:p w14:paraId="717E8567" w14:textId="77777777" w:rsidR="00FA444D" w:rsidRPr="00FA444D" w:rsidRDefault="00FA444D" w:rsidP="00FA444D">
      <w:pPr>
        <w:spacing w:after="0" w:line="240" w:lineRule="auto"/>
        <w:jc w:val="both"/>
        <w:rPr>
          <w:rFonts w:ascii="Times New Roman" w:hAnsi="Times New Roman"/>
          <w:sz w:val="28"/>
          <w:szCs w:val="28"/>
          <w:shd w:val="clear" w:color="auto" w:fill="FFFFFF"/>
          <w:lang w:eastAsia="uk-UA"/>
        </w:rPr>
      </w:pPr>
      <w:r w:rsidRPr="00FA444D">
        <w:rPr>
          <w:rFonts w:ascii="Times New Roman" w:hAnsi="Times New Roman"/>
          <w:sz w:val="28"/>
          <w:szCs w:val="28"/>
          <w:shd w:val="clear" w:color="auto" w:fill="FFFFFF"/>
          <w:lang w:eastAsia="uk-UA"/>
        </w:rPr>
        <w:t xml:space="preserve">• </w:t>
      </w:r>
      <w:r w:rsidRPr="00FA444D">
        <w:rPr>
          <w:rFonts w:ascii="Times New Roman" w:hAnsi="Times New Roman"/>
          <w:sz w:val="28"/>
          <w:szCs w:val="28"/>
          <w:shd w:val="clear" w:color="auto" w:fill="FFFFFF"/>
          <w:lang w:eastAsia="uk-UA"/>
        </w:rPr>
        <w:tab/>
        <w:t>Неможливість зміни цільового призначення земель для будівництва та обслуговування житлового будинку, господарських будівель і споруд (присадибна ділянка);</w:t>
      </w:r>
    </w:p>
    <w:p w14:paraId="1DD0A4E6" w14:textId="77777777" w:rsidR="00FA444D" w:rsidRPr="00FA444D" w:rsidRDefault="00FA444D" w:rsidP="00FA444D">
      <w:pPr>
        <w:spacing w:after="0" w:line="240" w:lineRule="auto"/>
        <w:jc w:val="both"/>
        <w:rPr>
          <w:rFonts w:ascii="Times New Roman" w:hAnsi="Times New Roman"/>
          <w:sz w:val="28"/>
          <w:szCs w:val="28"/>
          <w:shd w:val="clear" w:color="auto" w:fill="FFFFFF"/>
          <w:lang w:eastAsia="uk-UA"/>
        </w:rPr>
      </w:pPr>
      <w:r w:rsidRPr="00FA444D">
        <w:rPr>
          <w:rFonts w:ascii="Times New Roman" w:hAnsi="Times New Roman"/>
          <w:b/>
          <w:sz w:val="28"/>
          <w:szCs w:val="28"/>
          <w:shd w:val="clear" w:color="auto" w:fill="FFFFFF"/>
          <w:lang w:eastAsia="uk-UA"/>
        </w:rPr>
        <w:t xml:space="preserve">•       </w:t>
      </w:r>
      <w:r w:rsidRPr="00FA444D">
        <w:rPr>
          <w:rFonts w:ascii="Times New Roman" w:hAnsi="Times New Roman"/>
          <w:sz w:val="28"/>
          <w:szCs w:val="28"/>
          <w:shd w:val="clear" w:color="auto" w:fill="FFFFFF"/>
          <w:lang w:eastAsia="uk-UA"/>
        </w:rPr>
        <w:t>Обмеження у зміні цільового призначення земель для розміщення об’єктів туристичної інфраструктури;</w:t>
      </w:r>
    </w:p>
    <w:p w14:paraId="6852D55B" w14:textId="77777777" w:rsidR="00FA444D" w:rsidRPr="00FA444D" w:rsidRDefault="00FA444D" w:rsidP="00FA444D">
      <w:pPr>
        <w:spacing w:after="0" w:line="240" w:lineRule="auto"/>
        <w:jc w:val="both"/>
        <w:rPr>
          <w:rFonts w:ascii="Times New Roman" w:hAnsi="Times New Roman"/>
          <w:sz w:val="28"/>
          <w:szCs w:val="28"/>
          <w:shd w:val="clear" w:color="auto" w:fill="FFFFFF"/>
          <w:lang w:eastAsia="uk-UA"/>
        </w:rPr>
      </w:pPr>
      <w:r w:rsidRPr="00FA444D">
        <w:rPr>
          <w:rFonts w:ascii="Times New Roman" w:hAnsi="Times New Roman"/>
          <w:sz w:val="28"/>
          <w:szCs w:val="28"/>
          <w:shd w:val="clear" w:color="auto" w:fill="FFFFFF"/>
          <w:lang w:eastAsia="uk-UA"/>
        </w:rPr>
        <w:t xml:space="preserve">• </w:t>
      </w:r>
      <w:r w:rsidRPr="00FA444D">
        <w:rPr>
          <w:rFonts w:ascii="Times New Roman" w:hAnsi="Times New Roman"/>
          <w:sz w:val="28"/>
          <w:szCs w:val="28"/>
          <w:shd w:val="clear" w:color="auto" w:fill="FFFFFF"/>
          <w:lang w:eastAsia="uk-UA"/>
        </w:rPr>
        <w:tab/>
        <w:t>Ускладнення процесів інвестування у розвиток туристичної зони;</w:t>
      </w:r>
    </w:p>
    <w:p w14:paraId="4CD0010A" w14:textId="77777777" w:rsidR="00FA444D" w:rsidRPr="00FA444D" w:rsidRDefault="00FA444D" w:rsidP="00FA444D">
      <w:pPr>
        <w:spacing w:after="0" w:line="240" w:lineRule="auto"/>
        <w:jc w:val="both"/>
        <w:rPr>
          <w:rFonts w:ascii="Times New Roman" w:hAnsi="Times New Roman"/>
          <w:sz w:val="28"/>
          <w:szCs w:val="28"/>
          <w:shd w:val="clear" w:color="auto" w:fill="FFFFFF"/>
          <w:lang w:eastAsia="uk-UA"/>
        </w:rPr>
      </w:pPr>
      <w:r w:rsidRPr="00FA444D">
        <w:rPr>
          <w:rFonts w:ascii="Times New Roman" w:hAnsi="Times New Roman"/>
          <w:sz w:val="28"/>
          <w:szCs w:val="28"/>
          <w:shd w:val="clear" w:color="auto" w:fill="FFFFFF"/>
          <w:lang w:eastAsia="uk-UA"/>
        </w:rPr>
        <w:t xml:space="preserve">• </w:t>
      </w:r>
      <w:r w:rsidRPr="00FA444D">
        <w:rPr>
          <w:rFonts w:ascii="Times New Roman" w:hAnsi="Times New Roman"/>
          <w:sz w:val="28"/>
          <w:szCs w:val="28"/>
          <w:shd w:val="clear" w:color="auto" w:fill="FFFFFF"/>
          <w:lang w:eastAsia="uk-UA"/>
        </w:rPr>
        <w:tab/>
        <w:t>Зупинка природного розвитку території у напрямку, що вже склався історично та економічно для с. Татарів.</w:t>
      </w:r>
    </w:p>
    <w:p w14:paraId="62C4B592" w14:textId="77777777" w:rsidR="00FA444D" w:rsidRPr="00FA444D" w:rsidRDefault="00FA444D" w:rsidP="00FA444D">
      <w:pPr>
        <w:spacing w:after="0" w:line="240" w:lineRule="auto"/>
        <w:jc w:val="both"/>
        <w:rPr>
          <w:rFonts w:ascii="Times New Roman" w:hAnsi="Times New Roman"/>
          <w:sz w:val="28"/>
          <w:szCs w:val="28"/>
          <w:shd w:val="clear" w:color="auto" w:fill="FFFFFF"/>
          <w:lang w:eastAsia="uk-UA"/>
        </w:rPr>
      </w:pPr>
      <w:r w:rsidRPr="00FA444D">
        <w:rPr>
          <w:rFonts w:ascii="Times New Roman" w:hAnsi="Times New Roman"/>
          <w:sz w:val="28"/>
          <w:szCs w:val="28"/>
          <w:shd w:val="clear" w:color="auto" w:fill="FFFFFF"/>
          <w:lang w:eastAsia="uk-UA"/>
        </w:rPr>
        <w:t>.</w:t>
      </w:r>
    </w:p>
    <w:p w14:paraId="2F76932F"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72F93030"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5CBA9187"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7C6DDE0D"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1DEC9C26"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192F285C"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412C20FF"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54FAACBA"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2FC15076"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26388022"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609853D8"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4ED567D9"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6BFDDCA0"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0505DC71"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4CE68755"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42E2AF21"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0D656A5F"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06AE68C6"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6BF6387D"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5FE1F4F7"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7A7F94BF"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0B7A6E9B"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72F1F6AA"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4790C71A"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1833074A"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78AB695C"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62F5F990"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1173EEFE"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r w:rsidRPr="00FA444D">
        <w:rPr>
          <w:rFonts w:ascii="Times New Roman" w:hAnsi="Times New Roman"/>
          <w:b/>
          <w:i/>
          <w:sz w:val="28"/>
          <w:szCs w:val="28"/>
          <w:shd w:val="clear" w:color="auto" w:fill="FFFFFF"/>
          <w:lang w:eastAsia="uk-UA"/>
        </w:rPr>
        <w:lastRenderedPageBreak/>
        <w:t>Аналіз Генерального плану с. Татарів згідно відомостей ДЗК</w:t>
      </w:r>
    </w:p>
    <w:p w14:paraId="27A44C68"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65140C38" w14:textId="212EF92A"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r w:rsidRPr="00FA444D">
        <w:rPr>
          <w:rFonts w:ascii="Times New Roman" w:hAnsi="Times New Roman"/>
          <w:b/>
          <w:i/>
          <w:noProof/>
          <w:sz w:val="28"/>
          <w:szCs w:val="28"/>
          <w:shd w:val="clear" w:color="auto" w:fill="FFFFFF"/>
          <w:lang w:eastAsia="uk-UA"/>
        </w:rPr>
        <w:drawing>
          <wp:inline distT="0" distB="0" distL="0" distR="0" wp14:anchorId="17535D3F" wp14:editId="07173A94">
            <wp:extent cx="6048375" cy="6619875"/>
            <wp:effectExtent l="0" t="0" r="9525" b="9525"/>
            <wp:docPr id="206884345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8375" cy="6619875"/>
                    </a:xfrm>
                    <a:prstGeom prst="rect">
                      <a:avLst/>
                    </a:prstGeom>
                    <a:noFill/>
                    <a:ln>
                      <a:noFill/>
                    </a:ln>
                  </pic:spPr>
                </pic:pic>
              </a:graphicData>
            </a:graphic>
          </wp:inline>
        </w:drawing>
      </w:r>
    </w:p>
    <w:p w14:paraId="4D25A366"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37FA5ED7" w14:textId="77777777" w:rsidR="00FA444D" w:rsidRPr="00FA444D" w:rsidRDefault="00FA444D" w:rsidP="00FA444D">
      <w:pPr>
        <w:spacing w:after="0" w:line="240" w:lineRule="auto"/>
        <w:ind w:firstLine="907"/>
        <w:jc w:val="both"/>
        <w:rPr>
          <w:rFonts w:ascii="Times New Roman" w:hAnsi="Times New Roman"/>
          <w:sz w:val="28"/>
          <w:szCs w:val="28"/>
          <w:lang w:eastAsia="uk-UA"/>
        </w:rPr>
      </w:pPr>
    </w:p>
    <w:p w14:paraId="1B152F55" w14:textId="77777777" w:rsidR="00FA444D" w:rsidRPr="00FA444D" w:rsidRDefault="00FA444D" w:rsidP="00FA444D">
      <w:pPr>
        <w:spacing w:after="0" w:line="240" w:lineRule="auto"/>
        <w:ind w:firstLine="907"/>
        <w:jc w:val="both"/>
        <w:rPr>
          <w:rFonts w:ascii="Times New Roman" w:hAnsi="Times New Roman"/>
          <w:sz w:val="28"/>
          <w:szCs w:val="28"/>
          <w:lang w:eastAsia="uk-UA"/>
        </w:rPr>
      </w:pPr>
      <w:r w:rsidRPr="00FA444D">
        <w:rPr>
          <w:rFonts w:ascii="Times New Roman" w:hAnsi="Times New Roman"/>
          <w:sz w:val="28"/>
          <w:szCs w:val="28"/>
          <w:lang w:eastAsia="uk-UA"/>
        </w:rPr>
        <w:t xml:space="preserve">Саме тому результати такого аналізу слугують підґрунтям для ініціювання змін до генерального плану. </w:t>
      </w:r>
    </w:p>
    <w:p w14:paraId="16C57F76" w14:textId="77777777" w:rsidR="00FA444D" w:rsidRPr="00FA444D" w:rsidRDefault="00FA444D" w:rsidP="00FA444D">
      <w:pPr>
        <w:spacing w:after="0" w:line="240" w:lineRule="auto"/>
        <w:ind w:firstLine="907"/>
        <w:jc w:val="both"/>
        <w:rPr>
          <w:rFonts w:ascii="Times New Roman" w:hAnsi="Times New Roman"/>
          <w:sz w:val="28"/>
          <w:szCs w:val="28"/>
          <w:lang w:eastAsia="uk-UA"/>
        </w:rPr>
      </w:pPr>
      <w:r w:rsidRPr="00FA444D">
        <w:rPr>
          <w:rFonts w:ascii="Times New Roman" w:hAnsi="Times New Roman"/>
          <w:sz w:val="28"/>
          <w:szCs w:val="28"/>
          <w:lang w:eastAsia="uk-UA"/>
        </w:rPr>
        <w:t>Це дозволяє:</w:t>
      </w:r>
    </w:p>
    <w:p w14:paraId="31B79275"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Актуалізувати функціональне використання земельних ділянок відповідно до реального використання територій;</w:t>
      </w:r>
    </w:p>
    <w:p w14:paraId="6A7A5C02"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Забезпечити законну зміну цільового призначення земельних ділянок;</w:t>
      </w:r>
    </w:p>
    <w:p w14:paraId="732899D5"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Сприяти сталому розвитку населеного пункту в його природному рекреаційному напрямку, з урахуванням потреб громади та інтересів інвесторів.</w:t>
      </w:r>
    </w:p>
    <w:p w14:paraId="77A269CD" w14:textId="77777777" w:rsidR="00FA444D" w:rsidRPr="00FA444D" w:rsidRDefault="00FA444D" w:rsidP="00FA444D">
      <w:pPr>
        <w:spacing w:after="0" w:line="240" w:lineRule="auto"/>
        <w:ind w:firstLine="907"/>
        <w:jc w:val="both"/>
        <w:rPr>
          <w:rFonts w:ascii="Times New Roman" w:hAnsi="Times New Roman"/>
          <w:sz w:val="28"/>
          <w:szCs w:val="28"/>
          <w:lang w:eastAsia="uk-UA"/>
        </w:rPr>
      </w:pPr>
      <w:r w:rsidRPr="00FA444D">
        <w:rPr>
          <w:rFonts w:ascii="Times New Roman" w:hAnsi="Times New Roman"/>
          <w:sz w:val="28"/>
          <w:szCs w:val="28"/>
          <w:lang w:eastAsia="uk-UA"/>
        </w:rPr>
        <w:t xml:space="preserve">За результатами проведеного комплексу заходів із моніторингу за використанням земель на території </w:t>
      </w:r>
      <w:r w:rsidRPr="00FA444D">
        <w:rPr>
          <w:rFonts w:ascii="Times New Roman" w:hAnsi="Times New Roman"/>
          <w:sz w:val="28"/>
          <w:szCs w:val="28"/>
          <w:shd w:val="clear" w:color="auto" w:fill="FFFFFF"/>
          <w:lang w:eastAsia="uk-UA"/>
        </w:rPr>
        <w:t>с. Татарів</w:t>
      </w:r>
      <w:r w:rsidRPr="00FA444D">
        <w:rPr>
          <w:rFonts w:ascii="Times New Roman" w:hAnsi="Times New Roman"/>
          <w:sz w:val="28"/>
          <w:szCs w:val="28"/>
          <w:lang w:eastAsia="uk-UA"/>
        </w:rPr>
        <w:t xml:space="preserve"> за 2025  рік, враховуючи діючу </w:t>
      </w:r>
      <w:r w:rsidRPr="00FA444D">
        <w:rPr>
          <w:rFonts w:ascii="Times New Roman" w:hAnsi="Times New Roman"/>
          <w:sz w:val="28"/>
          <w:szCs w:val="28"/>
          <w:lang w:eastAsia="uk-UA"/>
        </w:rPr>
        <w:lastRenderedPageBreak/>
        <w:t>містобудівну документацію, з метою забезпечення сталого розвитку території з урахуванням державних i громадських інтересів, Ворохтянська селищна рада  пропонує при внесенні змін до діючої містобудівної документації на місцевому рівні збільшити додаткові потреби у територіях різного функціонального призначення а саме:</w:t>
      </w:r>
    </w:p>
    <w:p w14:paraId="2CC1CD31"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b/>
          <w:sz w:val="28"/>
          <w:szCs w:val="28"/>
          <w:lang w:eastAsia="uk-UA"/>
        </w:rPr>
        <w:t>1)Території житлової забудови</w:t>
      </w:r>
      <w:r w:rsidRPr="00FA444D">
        <w:rPr>
          <w:rFonts w:ascii="Times New Roman" w:hAnsi="Times New Roman"/>
          <w:sz w:val="28"/>
          <w:szCs w:val="28"/>
          <w:lang w:eastAsia="uk-UA"/>
        </w:rPr>
        <w:t>: За даними містобудівного моніторингу, передбачено збільшення житлового фонду . Спостерігається розширення житлової зони, зокрема індивідуальної забудови, що супроводжується зростанням попиту на земельні ділянки.</w:t>
      </w:r>
    </w:p>
    <w:p w14:paraId="21E9A40C"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b/>
          <w:sz w:val="28"/>
          <w:szCs w:val="28"/>
          <w:lang w:eastAsia="uk-UA"/>
        </w:rPr>
        <w:t>2)</w:t>
      </w:r>
      <w:r w:rsidRPr="00FA444D">
        <w:rPr>
          <w:rFonts w:ascii="Times New Roman" w:hAnsi="Times New Roman"/>
          <w:b/>
          <w:sz w:val="28"/>
          <w:szCs w:val="28"/>
          <w:shd w:val="clear" w:color="auto" w:fill="FFFFFF"/>
          <w:lang w:eastAsia="uk-UA"/>
        </w:rPr>
        <w:t>Території громадської забудови</w:t>
      </w:r>
      <w:r w:rsidRPr="00FA444D">
        <w:rPr>
          <w:rFonts w:ascii="Times New Roman" w:hAnsi="Times New Roman"/>
          <w:sz w:val="28"/>
          <w:szCs w:val="28"/>
          <w:lang w:eastAsia="uk-UA"/>
        </w:rPr>
        <w:t>: Зростає попит на земельні ділянки для будівництва готелів, туристичних комплексів, апартаментів, закладів торгівлі та громадського харчування. Основна частина території активно використовується для розміщення готельних комплексів, торгових, туристичних об’єктів.</w:t>
      </w:r>
    </w:p>
    <w:p w14:paraId="1B4732A2" w14:textId="77777777" w:rsidR="00FA444D" w:rsidRPr="00FA444D" w:rsidRDefault="00FA444D" w:rsidP="00FA444D">
      <w:pPr>
        <w:spacing w:after="0" w:line="240" w:lineRule="auto"/>
        <w:ind w:firstLine="907"/>
        <w:jc w:val="both"/>
        <w:rPr>
          <w:rFonts w:ascii="Times New Roman" w:hAnsi="Times New Roman"/>
          <w:sz w:val="28"/>
          <w:szCs w:val="28"/>
          <w:lang w:eastAsia="uk-UA"/>
        </w:rPr>
      </w:pPr>
    </w:p>
    <w:p w14:paraId="156E3544" w14:textId="77777777" w:rsidR="00FA444D" w:rsidRPr="00FA444D" w:rsidRDefault="00FA444D" w:rsidP="00FA444D">
      <w:pPr>
        <w:spacing w:after="0" w:line="240" w:lineRule="auto"/>
        <w:ind w:firstLine="907"/>
        <w:jc w:val="both"/>
        <w:rPr>
          <w:rFonts w:ascii="Times New Roman" w:hAnsi="Times New Roman"/>
          <w:sz w:val="28"/>
          <w:szCs w:val="28"/>
          <w:lang w:eastAsia="uk-UA"/>
        </w:rPr>
      </w:pPr>
      <w:r w:rsidRPr="00FA444D">
        <w:rPr>
          <w:rFonts w:ascii="Times New Roman" w:hAnsi="Times New Roman"/>
          <w:sz w:val="28"/>
          <w:szCs w:val="28"/>
          <w:lang w:eastAsia="uk-UA"/>
        </w:rPr>
        <w:t xml:space="preserve">Станом на 2025 рік, за результатами внесення змін до Генерального плану </w:t>
      </w:r>
      <w:r w:rsidRPr="00FA444D">
        <w:rPr>
          <w:rFonts w:ascii="Times New Roman" w:hAnsi="Times New Roman"/>
          <w:sz w:val="28"/>
          <w:szCs w:val="28"/>
          <w:shd w:val="clear" w:color="auto" w:fill="FFFFFF"/>
          <w:lang w:eastAsia="uk-UA"/>
        </w:rPr>
        <w:t>с. Татарів</w:t>
      </w:r>
      <w:r w:rsidRPr="00FA444D">
        <w:rPr>
          <w:rFonts w:ascii="Times New Roman" w:hAnsi="Times New Roman"/>
          <w:sz w:val="28"/>
          <w:szCs w:val="28"/>
          <w:lang w:eastAsia="uk-UA"/>
        </w:rPr>
        <w:t>, суміщених з детальними планами території, передбачено такі зміни у функціональному використанні (та зміни цільовому призначенні земельних ділянок)</w:t>
      </w:r>
    </w:p>
    <w:p w14:paraId="3FFE1EF6" w14:textId="77777777" w:rsidR="00FA444D" w:rsidRPr="00FA444D" w:rsidRDefault="00FA444D" w:rsidP="00FA444D">
      <w:pPr>
        <w:spacing w:after="0" w:line="240" w:lineRule="auto"/>
        <w:ind w:firstLine="907"/>
        <w:jc w:val="both"/>
        <w:rPr>
          <w:rFonts w:ascii="Times New Roman" w:hAnsi="Times New Roman"/>
          <w:sz w:val="28"/>
          <w:szCs w:val="28"/>
          <w:lang w:eastAsia="uk-UA"/>
        </w:rPr>
      </w:pPr>
    </w:p>
    <w:p w14:paraId="12F6921F" w14:textId="77777777" w:rsidR="00FA444D" w:rsidRPr="00FA444D" w:rsidRDefault="00FA444D" w:rsidP="00FA444D">
      <w:pPr>
        <w:spacing w:after="0" w:line="240" w:lineRule="auto"/>
        <w:jc w:val="center"/>
        <w:rPr>
          <w:rFonts w:ascii="Times New Roman" w:hAnsi="Times New Roman"/>
          <w:i/>
          <w:sz w:val="28"/>
          <w:szCs w:val="28"/>
          <w:lang w:eastAsia="uk-UA"/>
        </w:rPr>
      </w:pPr>
      <w:r w:rsidRPr="00FA444D">
        <w:rPr>
          <w:rFonts w:ascii="Times New Roman" w:hAnsi="Times New Roman"/>
          <w:b/>
          <w:i/>
          <w:sz w:val="28"/>
          <w:szCs w:val="28"/>
          <w:lang w:eastAsia="uk-UA"/>
        </w:rPr>
        <w:t>Схема передбачених змін у використанні земель с. Татарів за результатами змін до  Генерального плану 2025 рік</w:t>
      </w:r>
    </w:p>
    <w:p w14:paraId="18505F12" w14:textId="77777777" w:rsidR="00FA444D" w:rsidRPr="00FA444D" w:rsidRDefault="00FA444D" w:rsidP="00FA444D">
      <w:pPr>
        <w:spacing w:after="0" w:line="240" w:lineRule="auto"/>
        <w:rPr>
          <w:rFonts w:ascii="Times New Roman" w:hAnsi="Times New Roman"/>
          <w:sz w:val="28"/>
          <w:szCs w:val="28"/>
          <w:lang w:eastAsia="uk-UA"/>
        </w:rPr>
      </w:pPr>
    </w:p>
    <w:p w14:paraId="5E5BE4AB" w14:textId="77777777" w:rsidR="00FA444D" w:rsidRPr="00FA444D" w:rsidRDefault="00FA444D" w:rsidP="00FA444D">
      <w:pPr>
        <w:spacing w:after="0" w:line="240" w:lineRule="auto"/>
        <w:rPr>
          <w:rFonts w:ascii="Times New Roman" w:hAnsi="Times New Roman"/>
          <w:b/>
          <w:sz w:val="28"/>
          <w:szCs w:val="28"/>
          <w:lang w:eastAsia="uk-UA"/>
        </w:rPr>
      </w:pPr>
      <w:r w:rsidRPr="00FA444D">
        <w:rPr>
          <w:rFonts w:ascii="Times New Roman" w:hAnsi="Times New Roman"/>
          <w:b/>
          <w:sz w:val="28"/>
          <w:szCs w:val="28"/>
          <w:lang w:eastAsia="uk-UA"/>
        </w:rPr>
        <w:t xml:space="preserve">Таблиця. Передбачені зміни у використанні земель </w:t>
      </w:r>
      <w:r w:rsidRPr="00FA444D">
        <w:rPr>
          <w:rFonts w:ascii="Times New Roman" w:hAnsi="Times New Roman"/>
          <w:b/>
          <w:sz w:val="28"/>
          <w:szCs w:val="28"/>
          <w:shd w:val="clear" w:color="auto" w:fill="FFFFFF"/>
          <w:lang w:eastAsia="uk-UA"/>
        </w:rPr>
        <w:t xml:space="preserve">с. Татарів, </w:t>
      </w:r>
      <w:r w:rsidRPr="00FA444D">
        <w:rPr>
          <w:rFonts w:ascii="Times New Roman" w:hAnsi="Times New Roman"/>
          <w:b/>
          <w:sz w:val="28"/>
          <w:szCs w:val="28"/>
          <w:lang w:eastAsia="uk-UA"/>
        </w:rPr>
        <w:t>за результатами змін до  Генерального плану 2025 рік</w:t>
      </w: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
        <w:gridCol w:w="2619"/>
        <w:gridCol w:w="1843"/>
        <w:gridCol w:w="1984"/>
        <w:gridCol w:w="2552"/>
      </w:tblGrid>
      <w:tr w:rsidR="00FA444D" w:rsidRPr="00FA444D" w14:paraId="645CDF4B" w14:textId="77777777" w:rsidTr="00EC04EC">
        <w:trPr>
          <w:trHeight w:val="1010"/>
        </w:trPr>
        <w:tc>
          <w:tcPr>
            <w:tcW w:w="485" w:type="dxa"/>
          </w:tcPr>
          <w:p w14:paraId="066057A1"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lang w:eastAsia="ar-SA"/>
              </w:rPr>
            </w:pPr>
            <w:r w:rsidRPr="00FA444D">
              <w:rPr>
                <w:rFonts w:ascii="Times New Roman" w:hAnsi="Times New Roman"/>
                <w:lang w:eastAsia="ar-SA"/>
              </w:rPr>
              <w:t>№</w:t>
            </w:r>
          </w:p>
        </w:tc>
        <w:tc>
          <w:tcPr>
            <w:tcW w:w="2619" w:type="dxa"/>
          </w:tcPr>
          <w:p w14:paraId="390E775B"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lang w:eastAsia="ar-SA"/>
              </w:rPr>
            </w:pPr>
            <w:r w:rsidRPr="00FA444D">
              <w:rPr>
                <w:rFonts w:ascii="Times New Roman" w:hAnsi="Times New Roman"/>
                <w:lang w:eastAsia="ar-SA"/>
              </w:rPr>
              <w:t>Назва документації</w:t>
            </w:r>
          </w:p>
          <w:p w14:paraId="7B05BCEA"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lang w:eastAsia="ar-SA"/>
              </w:rPr>
            </w:pPr>
          </w:p>
        </w:tc>
        <w:tc>
          <w:tcPr>
            <w:tcW w:w="1843" w:type="dxa"/>
          </w:tcPr>
          <w:p w14:paraId="262D5B90"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lang w:eastAsia="ar-SA"/>
              </w:rPr>
            </w:pPr>
            <w:r w:rsidRPr="00FA444D">
              <w:rPr>
                <w:rFonts w:ascii="Times New Roman" w:hAnsi="Times New Roman"/>
                <w:lang w:eastAsia="ar-SA"/>
              </w:rPr>
              <w:t>Згідно Генерального плану  с. Татарів території</w:t>
            </w:r>
          </w:p>
        </w:tc>
        <w:tc>
          <w:tcPr>
            <w:tcW w:w="1984" w:type="dxa"/>
          </w:tcPr>
          <w:p w14:paraId="351E7536"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lang w:eastAsia="ar-SA"/>
              </w:rPr>
            </w:pPr>
            <w:r w:rsidRPr="00FA444D">
              <w:rPr>
                <w:rFonts w:ascii="Times New Roman" w:hAnsi="Times New Roman"/>
                <w:lang w:eastAsia="ar-SA"/>
              </w:rPr>
              <w:t>Функціональне  використання існуюче (код) за відомостями ДЗК (код цільового існуючий)</w:t>
            </w:r>
          </w:p>
        </w:tc>
        <w:tc>
          <w:tcPr>
            <w:tcW w:w="2552" w:type="dxa"/>
          </w:tcPr>
          <w:p w14:paraId="6C83608C"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lang w:eastAsia="ar-SA"/>
              </w:rPr>
            </w:pPr>
            <w:r w:rsidRPr="00FA444D">
              <w:rPr>
                <w:rFonts w:ascii="Times New Roman" w:hAnsi="Times New Roman"/>
                <w:lang w:eastAsia="ar-SA"/>
              </w:rPr>
              <w:t xml:space="preserve">Функціональне призначення </w:t>
            </w:r>
          </w:p>
          <w:p w14:paraId="071BC317"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lang w:eastAsia="ar-SA"/>
              </w:rPr>
            </w:pPr>
            <w:r w:rsidRPr="00FA444D">
              <w:rPr>
                <w:rFonts w:ascii="Times New Roman" w:hAnsi="Times New Roman"/>
                <w:lang w:eastAsia="ar-SA"/>
              </w:rPr>
              <w:t>проектне (код)</w:t>
            </w:r>
          </w:p>
          <w:p w14:paraId="4F17EFF1"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lang w:eastAsia="ar-SA"/>
              </w:rPr>
            </w:pPr>
            <w:r w:rsidRPr="00FA444D">
              <w:rPr>
                <w:rFonts w:ascii="Times New Roman" w:hAnsi="Times New Roman"/>
                <w:lang w:eastAsia="ar-SA"/>
              </w:rPr>
              <w:t>( код цільового проектний)</w:t>
            </w:r>
          </w:p>
        </w:tc>
      </w:tr>
      <w:tr w:rsidR="00FA444D" w:rsidRPr="00FA444D" w14:paraId="26AAE23B" w14:textId="77777777" w:rsidTr="00EC04EC">
        <w:trPr>
          <w:trHeight w:val="1103"/>
        </w:trPr>
        <w:tc>
          <w:tcPr>
            <w:tcW w:w="485" w:type="dxa"/>
          </w:tcPr>
          <w:p w14:paraId="59EF2BEB"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lang w:eastAsia="ar-SA"/>
              </w:rPr>
            </w:pPr>
            <w:r w:rsidRPr="00FA444D">
              <w:rPr>
                <w:rFonts w:ascii="Times New Roman" w:hAnsi="Times New Roman"/>
                <w:lang w:eastAsia="ar-SA"/>
              </w:rPr>
              <w:t>1</w:t>
            </w:r>
          </w:p>
        </w:tc>
        <w:tc>
          <w:tcPr>
            <w:tcW w:w="2619" w:type="dxa"/>
          </w:tcPr>
          <w:p w14:paraId="4774B0E2" w14:textId="77777777" w:rsidR="00FA444D" w:rsidRPr="00FA444D" w:rsidRDefault="00FA444D" w:rsidP="00EC04EC">
            <w:pPr>
              <w:overflowPunct w:val="0"/>
              <w:autoSpaceDE w:val="0"/>
              <w:autoSpaceDN w:val="0"/>
              <w:adjustRightInd w:val="0"/>
              <w:spacing w:after="0" w:line="240" w:lineRule="auto"/>
              <w:jc w:val="center"/>
              <w:textAlignment w:val="baseline"/>
              <w:rPr>
                <w:rFonts w:ascii="Times New Roman" w:hAnsi="Times New Roman"/>
                <w:b/>
                <w:lang w:eastAsia="ar-SA"/>
              </w:rPr>
            </w:pPr>
            <w:r w:rsidRPr="00FA444D">
              <w:rPr>
                <w:rFonts w:ascii="Times New Roman" w:hAnsi="Times New Roman"/>
                <w:lang w:eastAsia="uk-UA"/>
              </w:rPr>
              <w:t xml:space="preserve">Внесення змін до генерального плану села </w:t>
            </w:r>
            <w:proofErr w:type="spellStart"/>
            <w:r w:rsidRPr="00FA444D">
              <w:rPr>
                <w:rFonts w:ascii="Times New Roman" w:hAnsi="Times New Roman"/>
                <w:lang w:eastAsia="uk-UA"/>
              </w:rPr>
              <w:t>Татарів,</w:t>
            </w:r>
            <w:r w:rsidRPr="00FA444D">
              <w:rPr>
                <w:rFonts w:ascii="Times New Roman" w:hAnsi="Times New Roman"/>
                <w:bCs/>
                <w:lang w:eastAsia="uk-UA"/>
              </w:rPr>
              <w:t>суміщених</w:t>
            </w:r>
            <w:proofErr w:type="spellEnd"/>
            <w:r w:rsidRPr="00FA444D">
              <w:rPr>
                <w:rFonts w:ascii="Times New Roman" w:hAnsi="Times New Roman"/>
                <w:bCs/>
                <w:lang w:eastAsia="uk-UA"/>
              </w:rPr>
              <w:t xml:space="preserve"> з детальним планом території земельної ділянки орієнтованою площею 0,78 га з метою зміни цільового призначення землі з земель  для ведення особистого селянського господарства на землі для будівництва та обслуговування житлового будинку, господарських будівель і споруд для визначення містобудівних умов та обмежень по вулиці </w:t>
            </w:r>
            <w:proofErr w:type="spellStart"/>
            <w:r w:rsidRPr="00FA444D">
              <w:rPr>
                <w:rFonts w:ascii="Times New Roman" w:hAnsi="Times New Roman"/>
                <w:bCs/>
                <w:lang w:eastAsia="uk-UA"/>
              </w:rPr>
              <w:t>І.Франка</w:t>
            </w:r>
            <w:proofErr w:type="spellEnd"/>
            <w:r w:rsidRPr="00FA444D">
              <w:rPr>
                <w:rFonts w:ascii="Times New Roman" w:hAnsi="Times New Roman"/>
                <w:bCs/>
                <w:lang w:eastAsia="uk-UA"/>
              </w:rPr>
              <w:t xml:space="preserve"> в селі </w:t>
            </w:r>
            <w:proofErr w:type="spellStart"/>
            <w:r w:rsidRPr="00FA444D">
              <w:rPr>
                <w:rFonts w:ascii="Times New Roman" w:hAnsi="Times New Roman"/>
                <w:bCs/>
                <w:lang w:eastAsia="uk-UA"/>
              </w:rPr>
              <w:t>Татарів</w:t>
            </w:r>
            <w:proofErr w:type="spellEnd"/>
            <w:r w:rsidRPr="00FA444D">
              <w:rPr>
                <w:rFonts w:ascii="Times New Roman" w:hAnsi="Times New Roman"/>
                <w:bCs/>
                <w:lang w:eastAsia="uk-UA"/>
              </w:rPr>
              <w:t>, Ворохтянської селищної ради Надвірнянського району</w:t>
            </w:r>
          </w:p>
        </w:tc>
        <w:tc>
          <w:tcPr>
            <w:tcW w:w="1843" w:type="dxa"/>
          </w:tcPr>
          <w:p w14:paraId="62B2B820"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lang w:eastAsia="ar-SA"/>
              </w:rPr>
            </w:pPr>
            <w:r w:rsidRPr="00FA444D">
              <w:rPr>
                <w:rFonts w:ascii="Times New Roman" w:hAnsi="Times New Roman"/>
                <w:lang w:eastAsia="uk-UA"/>
              </w:rPr>
              <w:t>Генеральним планом с. </w:t>
            </w:r>
            <w:proofErr w:type="spellStart"/>
            <w:r w:rsidRPr="00FA444D">
              <w:rPr>
                <w:rFonts w:ascii="Times New Roman" w:hAnsi="Times New Roman"/>
                <w:lang w:eastAsia="uk-UA"/>
              </w:rPr>
              <w:t>Татарів</w:t>
            </w:r>
            <w:proofErr w:type="spellEnd"/>
            <w:r w:rsidRPr="00FA444D">
              <w:rPr>
                <w:rFonts w:ascii="Times New Roman" w:hAnsi="Times New Roman"/>
                <w:lang w:eastAsia="uk-UA"/>
              </w:rPr>
              <w:t xml:space="preserve"> територія проектування визначена як території земель сільськогосподарського призначення</w:t>
            </w:r>
          </w:p>
        </w:tc>
        <w:tc>
          <w:tcPr>
            <w:tcW w:w="1984" w:type="dxa"/>
          </w:tcPr>
          <w:p w14:paraId="7D4E7E49"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lang w:eastAsia="uk-UA"/>
              </w:rPr>
            </w:pPr>
            <w:r w:rsidRPr="00FA444D">
              <w:rPr>
                <w:rFonts w:ascii="Times New Roman" w:hAnsi="Times New Roman"/>
                <w:lang w:eastAsia="uk-UA"/>
              </w:rPr>
              <w:t xml:space="preserve">30100.0-сільськогосподарські території : земельна ділянка з кадастровим номером 2611091201:13:010:0028 площею 0.28 га, </w:t>
            </w:r>
          </w:p>
          <w:p w14:paraId="474FAE7B"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lang w:eastAsia="uk-UA"/>
              </w:rPr>
            </w:pPr>
            <w:r w:rsidRPr="00FA444D">
              <w:rPr>
                <w:rFonts w:ascii="Times New Roman" w:hAnsi="Times New Roman"/>
                <w:lang w:eastAsia="uk-UA"/>
              </w:rPr>
              <w:t>земельна ділянка з кадастровим номером 2611091201:13:010:0040 площею 0.18 га,</w:t>
            </w:r>
          </w:p>
          <w:p w14:paraId="56E5772E"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lang w:eastAsia="uk-UA"/>
              </w:rPr>
            </w:pPr>
            <w:r w:rsidRPr="00FA444D">
              <w:rPr>
                <w:rFonts w:ascii="Times New Roman" w:hAnsi="Times New Roman"/>
                <w:lang w:eastAsia="uk-UA"/>
              </w:rPr>
              <w:t>- 01.03 Для ведення особистого селянського господарства</w:t>
            </w:r>
          </w:p>
        </w:tc>
        <w:tc>
          <w:tcPr>
            <w:tcW w:w="2552" w:type="dxa"/>
          </w:tcPr>
          <w:p w14:paraId="3C19F907" w14:textId="77777777" w:rsidR="00FA444D" w:rsidRPr="00FA444D" w:rsidRDefault="00FA444D" w:rsidP="00EC04EC">
            <w:pPr>
              <w:spacing w:after="0"/>
              <w:jc w:val="both"/>
              <w:rPr>
                <w:rFonts w:ascii="Times New Roman" w:hAnsi="Times New Roman"/>
                <w:lang w:eastAsia="ru-RU"/>
              </w:rPr>
            </w:pPr>
            <w:r w:rsidRPr="00FA444D">
              <w:rPr>
                <w:rFonts w:ascii="Times New Roman" w:hAnsi="Times New Roman"/>
                <w:lang w:eastAsia="ru-RU"/>
              </w:rPr>
              <w:t>10102.0 -Території житлової садибної забудови</w:t>
            </w:r>
          </w:p>
          <w:p w14:paraId="4B7348CD" w14:textId="77777777" w:rsidR="00FA444D" w:rsidRPr="00FA444D" w:rsidRDefault="00FA444D" w:rsidP="00EC04EC">
            <w:pPr>
              <w:spacing w:after="0"/>
              <w:jc w:val="both"/>
              <w:rPr>
                <w:rFonts w:ascii="Times New Roman" w:hAnsi="Times New Roman"/>
                <w:lang w:eastAsia="ru-RU"/>
              </w:rPr>
            </w:pPr>
            <w:r w:rsidRPr="00FA444D">
              <w:rPr>
                <w:rFonts w:ascii="Times New Roman" w:hAnsi="Times New Roman"/>
                <w:lang w:eastAsia="ru-RU"/>
              </w:rPr>
              <w:t xml:space="preserve">земельна ділянка з кадастровим номером 2611091201:13:010:0028 площею 0.28 га, </w:t>
            </w:r>
          </w:p>
          <w:p w14:paraId="20BCB059" w14:textId="77777777" w:rsidR="00FA444D" w:rsidRPr="00FA444D" w:rsidRDefault="00FA444D" w:rsidP="00EC04EC">
            <w:pPr>
              <w:spacing w:after="0"/>
              <w:jc w:val="both"/>
              <w:rPr>
                <w:rFonts w:ascii="Times New Roman" w:hAnsi="Times New Roman"/>
                <w:lang w:eastAsia="ru-RU"/>
              </w:rPr>
            </w:pPr>
            <w:r w:rsidRPr="00FA444D">
              <w:rPr>
                <w:rFonts w:ascii="Times New Roman" w:hAnsi="Times New Roman"/>
                <w:lang w:eastAsia="ru-RU"/>
              </w:rPr>
              <w:t>земельна ділянка з кадастровим номером 2611091201:13:010:0040 площею 0.18 га,</w:t>
            </w:r>
          </w:p>
          <w:p w14:paraId="01C611F0"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lang w:eastAsia="ar-SA"/>
              </w:rPr>
            </w:pPr>
            <w:r w:rsidRPr="00FA444D">
              <w:rPr>
                <w:rFonts w:ascii="Times New Roman" w:hAnsi="Times New Roman"/>
                <w:lang w:eastAsia="uk-UA"/>
              </w:rPr>
              <w:t>Цільове призначення земельної ділянки - 02.01 Для будівництва і обслуговування житлового будинку, господарських будівель і споруд (присадибна ділянка).</w:t>
            </w:r>
          </w:p>
        </w:tc>
      </w:tr>
      <w:tr w:rsidR="00FA444D" w:rsidRPr="00FA444D" w14:paraId="77C5CEC8" w14:textId="77777777" w:rsidTr="00EC04EC">
        <w:trPr>
          <w:trHeight w:val="1103"/>
        </w:trPr>
        <w:tc>
          <w:tcPr>
            <w:tcW w:w="485" w:type="dxa"/>
          </w:tcPr>
          <w:p w14:paraId="04B5B433"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lang w:eastAsia="ar-SA"/>
              </w:rPr>
            </w:pPr>
            <w:r w:rsidRPr="00FA444D">
              <w:rPr>
                <w:rFonts w:ascii="Times New Roman" w:hAnsi="Times New Roman"/>
                <w:lang w:eastAsia="ar-SA"/>
              </w:rPr>
              <w:lastRenderedPageBreak/>
              <w:t>2.</w:t>
            </w:r>
          </w:p>
        </w:tc>
        <w:tc>
          <w:tcPr>
            <w:tcW w:w="2619" w:type="dxa"/>
          </w:tcPr>
          <w:p w14:paraId="49CECCF0" w14:textId="77777777" w:rsidR="00FA444D" w:rsidRPr="00FA444D" w:rsidRDefault="00FA444D" w:rsidP="00EC04EC">
            <w:pPr>
              <w:overflowPunct w:val="0"/>
              <w:autoSpaceDE w:val="0"/>
              <w:autoSpaceDN w:val="0"/>
              <w:adjustRightInd w:val="0"/>
              <w:spacing w:after="0" w:line="240" w:lineRule="auto"/>
              <w:jc w:val="center"/>
              <w:textAlignment w:val="baseline"/>
              <w:rPr>
                <w:rFonts w:ascii="Times New Roman" w:hAnsi="Times New Roman"/>
                <w:lang w:eastAsia="uk-UA"/>
              </w:rPr>
            </w:pPr>
            <w:r w:rsidRPr="00FA444D">
              <w:rPr>
                <w:rFonts w:ascii="Times New Roman" w:hAnsi="Times New Roman"/>
                <w:lang w:eastAsia="uk-UA"/>
              </w:rPr>
              <w:t xml:space="preserve">Внесення змін до генерального плану села </w:t>
            </w:r>
            <w:proofErr w:type="spellStart"/>
            <w:r w:rsidRPr="00FA444D">
              <w:rPr>
                <w:rFonts w:ascii="Times New Roman" w:hAnsi="Times New Roman"/>
                <w:lang w:eastAsia="uk-UA"/>
              </w:rPr>
              <w:t>Татарів</w:t>
            </w:r>
            <w:proofErr w:type="spellEnd"/>
            <w:r w:rsidRPr="00FA444D">
              <w:rPr>
                <w:rFonts w:ascii="Times New Roman" w:hAnsi="Times New Roman"/>
                <w:lang w:eastAsia="uk-UA"/>
              </w:rPr>
              <w:t xml:space="preserve"> та проекту зонування </w:t>
            </w:r>
            <w:proofErr w:type="spellStart"/>
            <w:r w:rsidRPr="00FA444D">
              <w:rPr>
                <w:rFonts w:ascii="Times New Roman" w:hAnsi="Times New Roman"/>
                <w:lang w:eastAsia="uk-UA"/>
              </w:rPr>
              <w:t>с.Татарів</w:t>
            </w:r>
            <w:proofErr w:type="spellEnd"/>
            <w:r w:rsidRPr="00FA444D">
              <w:rPr>
                <w:rFonts w:ascii="Times New Roman" w:hAnsi="Times New Roman"/>
                <w:lang w:eastAsia="uk-UA"/>
              </w:rPr>
              <w:t xml:space="preserve">, Ворохтянської ТГ Надвірнянського району Івано-Франківської області в межах розміщення спільної земельної ділянки площею 0,2443 </w:t>
            </w:r>
            <w:proofErr w:type="spellStart"/>
            <w:r w:rsidRPr="00FA444D">
              <w:rPr>
                <w:rFonts w:ascii="Times New Roman" w:hAnsi="Times New Roman"/>
                <w:lang w:eastAsia="uk-UA"/>
              </w:rPr>
              <w:t>га,кадастровий</w:t>
            </w:r>
            <w:proofErr w:type="spellEnd"/>
            <w:r w:rsidRPr="00FA444D">
              <w:rPr>
                <w:rFonts w:ascii="Times New Roman" w:hAnsi="Times New Roman"/>
                <w:lang w:eastAsia="uk-UA"/>
              </w:rPr>
              <w:t xml:space="preserve"> номер 2611091201:13:004:0075  з метою передбачення спорудження водозахисної дамби вздовж берега річки Прут за зміною функціонального призначення території в житлову садибну забудову по вул. </w:t>
            </w:r>
            <w:proofErr w:type="spellStart"/>
            <w:r w:rsidRPr="00FA444D">
              <w:rPr>
                <w:rFonts w:ascii="Times New Roman" w:hAnsi="Times New Roman"/>
                <w:lang w:eastAsia="uk-UA"/>
              </w:rPr>
              <w:t>Т.Шевченка</w:t>
            </w:r>
            <w:proofErr w:type="spellEnd"/>
            <w:r w:rsidRPr="00FA444D">
              <w:rPr>
                <w:rFonts w:ascii="Times New Roman" w:hAnsi="Times New Roman"/>
                <w:lang w:eastAsia="uk-UA"/>
              </w:rPr>
              <w:t xml:space="preserve"> в с. Татарів</w:t>
            </w:r>
          </w:p>
        </w:tc>
        <w:tc>
          <w:tcPr>
            <w:tcW w:w="1843" w:type="dxa"/>
          </w:tcPr>
          <w:p w14:paraId="1D98E6CF"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lang w:eastAsia="uk-UA"/>
              </w:rPr>
            </w:pPr>
            <w:r w:rsidRPr="00FA444D">
              <w:rPr>
                <w:rFonts w:ascii="Times New Roman" w:hAnsi="Times New Roman"/>
                <w:lang w:eastAsia="uk-UA"/>
              </w:rPr>
              <w:t xml:space="preserve">Генеральним планом с. </w:t>
            </w:r>
            <w:proofErr w:type="spellStart"/>
            <w:r w:rsidRPr="00FA444D">
              <w:rPr>
                <w:rFonts w:ascii="Times New Roman" w:hAnsi="Times New Roman"/>
                <w:lang w:eastAsia="uk-UA"/>
              </w:rPr>
              <w:t>Татарів</w:t>
            </w:r>
            <w:proofErr w:type="spellEnd"/>
            <w:r w:rsidRPr="00FA444D">
              <w:rPr>
                <w:rFonts w:ascii="Times New Roman" w:hAnsi="Times New Roman"/>
                <w:lang w:eastAsia="uk-UA"/>
              </w:rPr>
              <w:t xml:space="preserve"> територія проектування визначена як </w:t>
            </w:r>
            <w:proofErr w:type="spellStart"/>
            <w:r w:rsidRPr="00FA444D">
              <w:rPr>
                <w:rFonts w:ascii="Times New Roman" w:hAnsi="Times New Roman"/>
                <w:lang w:eastAsia="uk-UA"/>
              </w:rPr>
              <w:t>прибережно</w:t>
            </w:r>
            <w:proofErr w:type="spellEnd"/>
            <w:r w:rsidRPr="00FA444D">
              <w:rPr>
                <w:rFonts w:ascii="Times New Roman" w:hAnsi="Times New Roman"/>
                <w:lang w:eastAsia="uk-UA"/>
              </w:rPr>
              <w:t>-захисна смуга р. Прут</w:t>
            </w:r>
          </w:p>
        </w:tc>
        <w:tc>
          <w:tcPr>
            <w:tcW w:w="1984" w:type="dxa"/>
          </w:tcPr>
          <w:p w14:paraId="0DDB61F4"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lang w:eastAsia="uk-UA"/>
              </w:rPr>
            </w:pPr>
          </w:p>
        </w:tc>
        <w:tc>
          <w:tcPr>
            <w:tcW w:w="2552" w:type="dxa"/>
          </w:tcPr>
          <w:p w14:paraId="34497D72" w14:textId="77777777" w:rsidR="00FA444D" w:rsidRPr="00FA444D" w:rsidRDefault="00FA444D" w:rsidP="00EC04EC">
            <w:pPr>
              <w:spacing w:before="100" w:beforeAutospacing="1" w:after="100" w:afterAutospacing="1"/>
              <w:jc w:val="both"/>
              <w:rPr>
                <w:rFonts w:ascii="Times New Roman" w:hAnsi="Times New Roman"/>
                <w:lang w:eastAsia="ru-RU"/>
              </w:rPr>
            </w:pPr>
            <w:r w:rsidRPr="00FA444D">
              <w:rPr>
                <w:rFonts w:ascii="Times New Roman" w:hAnsi="Times New Roman"/>
                <w:lang w:eastAsia="ru-RU"/>
              </w:rPr>
              <w:t>10102.0 -Території житлової садибної забудови</w:t>
            </w:r>
          </w:p>
          <w:p w14:paraId="025E53E9" w14:textId="77777777" w:rsidR="00FA444D" w:rsidRPr="00FA444D" w:rsidRDefault="00FA444D" w:rsidP="00EC04EC">
            <w:pPr>
              <w:spacing w:after="0"/>
              <w:jc w:val="both"/>
              <w:rPr>
                <w:rFonts w:ascii="Times New Roman" w:hAnsi="Times New Roman"/>
                <w:lang w:eastAsia="ru-RU"/>
              </w:rPr>
            </w:pPr>
            <w:r w:rsidRPr="00FA444D">
              <w:rPr>
                <w:rFonts w:ascii="Times New Roman" w:hAnsi="Times New Roman"/>
                <w:lang w:eastAsia="ru-RU"/>
              </w:rPr>
              <w:t>земельна ділянка з кадастровим номером 2611091201:13:004:0075   площею 0.2443 г</w:t>
            </w:r>
          </w:p>
        </w:tc>
      </w:tr>
    </w:tbl>
    <w:p w14:paraId="7A9AD740" w14:textId="77777777" w:rsidR="00FA444D" w:rsidRPr="00FA444D" w:rsidRDefault="00FA444D" w:rsidP="00FA444D">
      <w:pPr>
        <w:spacing w:after="0" w:line="240" w:lineRule="auto"/>
        <w:jc w:val="center"/>
        <w:rPr>
          <w:rFonts w:ascii="Times New Roman" w:hAnsi="Times New Roman"/>
          <w:b/>
          <w:i/>
          <w:sz w:val="28"/>
          <w:szCs w:val="28"/>
          <w:lang w:eastAsia="uk-UA"/>
        </w:rPr>
      </w:pPr>
    </w:p>
    <w:p w14:paraId="2140A81D" w14:textId="77777777" w:rsidR="00FA444D" w:rsidRPr="00FA444D" w:rsidRDefault="00FA444D" w:rsidP="00FA444D">
      <w:pPr>
        <w:spacing w:after="0" w:line="240" w:lineRule="auto"/>
        <w:jc w:val="center"/>
        <w:rPr>
          <w:rFonts w:ascii="Times New Roman" w:hAnsi="Times New Roman"/>
          <w:b/>
          <w:i/>
          <w:sz w:val="28"/>
          <w:szCs w:val="28"/>
          <w:lang w:eastAsia="uk-UA"/>
        </w:rPr>
      </w:pPr>
    </w:p>
    <w:p w14:paraId="487E2FBC" w14:textId="77777777" w:rsidR="00FA444D" w:rsidRPr="00FA444D" w:rsidRDefault="00FA444D" w:rsidP="00FA444D">
      <w:pPr>
        <w:spacing w:after="0" w:line="240" w:lineRule="auto"/>
        <w:jc w:val="center"/>
        <w:rPr>
          <w:rFonts w:ascii="Times New Roman" w:hAnsi="Times New Roman"/>
          <w:i/>
          <w:sz w:val="28"/>
          <w:szCs w:val="28"/>
          <w:lang w:eastAsia="uk-UA"/>
        </w:rPr>
      </w:pPr>
      <w:r w:rsidRPr="00FA444D">
        <w:rPr>
          <w:rFonts w:ascii="Times New Roman" w:hAnsi="Times New Roman"/>
          <w:b/>
          <w:i/>
          <w:sz w:val="28"/>
          <w:szCs w:val="28"/>
          <w:lang w:eastAsia="uk-UA"/>
        </w:rPr>
        <w:t>Схема передбачених змін у використанні земель с. Татарів за результатами змін до  Генерального плану 2025 рік</w:t>
      </w:r>
    </w:p>
    <w:p w14:paraId="2BFA18EA"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349A85C7" w14:textId="6016BBBD"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r w:rsidRPr="00FA444D">
        <w:rPr>
          <w:rFonts w:ascii="Times New Roman" w:hAnsi="Times New Roman"/>
          <w:b/>
          <w:noProof/>
          <w:sz w:val="28"/>
          <w:szCs w:val="28"/>
          <w:lang w:eastAsia="uk-UA"/>
        </w:rPr>
        <w:drawing>
          <wp:inline distT="0" distB="0" distL="0" distR="0" wp14:anchorId="742CEAF6" wp14:editId="65E6BE13">
            <wp:extent cx="4981575" cy="3952875"/>
            <wp:effectExtent l="0" t="0" r="9525" b="9525"/>
            <wp:docPr id="173273120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1575" cy="3952875"/>
                    </a:xfrm>
                    <a:prstGeom prst="rect">
                      <a:avLst/>
                    </a:prstGeom>
                    <a:noFill/>
                    <a:ln>
                      <a:noFill/>
                    </a:ln>
                  </pic:spPr>
                </pic:pic>
              </a:graphicData>
            </a:graphic>
          </wp:inline>
        </w:drawing>
      </w:r>
    </w:p>
    <w:p w14:paraId="270AE2AF"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67A720AC"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119D632B"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5DF225B0"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2D9CAC34"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6E870381" w14:textId="77777777" w:rsidR="00FA444D" w:rsidRPr="00FA444D" w:rsidRDefault="00FA444D" w:rsidP="00FA444D">
      <w:pPr>
        <w:spacing w:after="0" w:line="240" w:lineRule="auto"/>
        <w:jc w:val="center"/>
        <w:rPr>
          <w:rFonts w:ascii="Times New Roman" w:hAnsi="Times New Roman"/>
          <w:b/>
          <w:sz w:val="28"/>
          <w:szCs w:val="28"/>
          <w:u w:val="single"/>
          <w:lang w:eastAsia="uk-UA"/>
        </w:rPr>
      </w:pPr>
      <w:r w:rsidRPr="00FA444D">
        <w:rPr>
          <w:rFonts w:ascii="Times New Roman" w:hAnsi="Times New Roman"/>
          <w:b/>
          <w:sz w:val="28"/>
          <w:szCs w:val="28"/>
          <w:u w:val="single"/>
          <w:shd w:val="clear" w:color="auto" w:fill="FFFFFF"/>
          <w:lang w:eastAsia="uk-UA"/>
        </w:rPr>
        <w:t>Розділ  4. Моніторинг  забудови</w:t>
      </w:r>
    </w:p>
    <w:p w14:paraId="4C9E6A0B" w14:textId="77777777" w:rsidR="00FA444D" w:rsidRPr="00FA444D" w:rsidRDefault="00FA444D" w:rsidP="00FA444D">
      <w:pPr>
        <w:spacing w:after="0" w:line="240" w:lineRule="auto"/>
        <w:rPr>
          <w:rFonts w:ascii="Times New Roman" w:hAnsi="Times New Roman"/>
          <w:sz w:val="28"/>
          <w:szCs w:val="28"/>
          <w:lang w:eastAsia="uk-UA"/>
        </w:rPr>
      </w:pPr>
    </w:p>
    <w:p w14:paraId="7456FD56" w14:textId="77777777" w:rsidR="00FA444D" w:rsidRPr="00FA444D" w:rsidRDefault="00FA444D" w:rsidP="00FA444D">
      <w:pPr>
        <w:spacing w:after="0" w:line="240" w:lineRule="auto"/>
        <w:ind w:firstLine="907"/>
        <w:jc w:val="both"/>
        <w:rPr>
          <w:rFonts w:ascii="Times New Roman" w:hAnsi="Times New Roman"/>
          <w:sz w:val="28"/>
          <w:szCs w:val="28"/>
          <w:lang w:eastAsia="uk-UA"/>
        </w:rPr>
      </w:pPr>
      <w:r w:rsidRPr="00FA444D">
        <w:rPr>
          <w:rFonts w:ascii="Times New Roman" w:hAnsi="Times New Roman"/>
          <w:sz w:val="28"/>
          <w:szCs w:val="28"/>
          <w:lang w:eastAsia="uk-UA"/>
        </w:rPr>
        <w:t>Відповідно до містобудівної документації на території Ворохтянської селищної ради в селі Татарів,  через Єдину Державну електронну систему у сфері будівництва отримано 2 містобудівних умов і обмежень для проектування об’єктів будівництва, видано 13 будівельних паспортів забудови земельної ділянки.</w:t>
      </w:r>
    </w:p>
    <w:p w14:paraId="4841C82C"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Надано 2 паспорта прив’язки стаціонарної ТС для здійснення підприємницької діяльності.</w:t>
      </w:r>
    </w:p>
    <w:p w14:paraId="1EA92A9C" w14:textId="77777777" w:rsidR="00FA444D" w:rsidRPr="00FA444D" w:rsidRDefault="00FA444D" w:rsidP="00FA444D">
      <w:pPr>
        <w:spacing w:after="0" w:line="240" w:lineRule="auto"/>
        <w:rPr>
          <w:rFonts w:ascii="Times New Roman" w:hAnsi="Times New Roman"/>
          <w:sz w:val="28"/>
          <w:szCs w:val="28"/>
          <w:lang w:eastAsia="uk-UA"/>
        </w:rPr>
      </w:pPr>
    </w:p>
    <w:p w14:paraId="5AD4685B" w14:textId="77777777" w:rsidR="00FA444D" w:rsidRPr="00FA444D" w:rsidRDefault="00FA444D" w:rsidP="00FA444D">
      <w:pPr>
        <w:spacing w:after="0" w:line="240" w:lineRule="auto"/>
        <w:rPr>
          <w:rFonts w:ascii="Times New Roman" w:hAnsi="Times New Roman"/>
          <w:sz w:val="28"/>
          <w:szCs w:val="28"/>
          <w:lang w:eastAsia="uk-UA"/>
        </w:rPr>
      </w:pPr>
    </w:p>
    <w:p w14:paraId="21B4420D" w14:textId="77777777" w:rsidR="00FA444D" w:rsidRPr="00FA444D" w:rsidRDefault="00FA444D" w:rsidP="00FA444D">
      <w:pPr>
        <w:spacing w:after="0" w:line="240" w:lineRule="auto"/>
        <w:jc w:val="center"/>
        <w:rPr>
          <w:rFonts w:ascii="Times New Roman" w:hAnsi="Times New Roman"/>
          <w:b/>
          <w:sz w:val="28"/>
          <w:szCs w:val="28"/>
          <w:u w:val="single"/>
          <w:lang w:eastAsia="uk-UA"/>
        </w:rPr>
      </w:pPr>
      <w:r w:rsidRPr="00FA444D">
        <w:rPr>
          <w:rFonts w:ascii="Times New Roman" w:hAnsi="Times New Roman"/>
          <w:b/>
          <w:sz w:val="28"/>
          <w:szCs w:val="28"/>
          <w:u w:val="single"/>
          <w:shd w:val="clear" w:color="auto" w:fill="FFFFFF"/>
          <w:lang w:eastAsia="uk-UA"/>
        </w:rPr>
        <w:t>Розділ  5.  Моніторинг   демографічної   ситуації  та розселення</w:t>
      </w:r>
    </w:p>
    <w:p w14:paraId="1B56C225" w14:textId="77777777" w:rsidR="00FA444D" w:rsidRPr="00FA444D" w:rsidRDefault="00FA444D" w:rsidP="00FA444D">
      <w:pPr>
        <w:spacing w:after="0" w:line="240" w:lineRule="auto"/>
        <w:rPr>
          <w:rFonts w:ascii="Times New Roman" w:hAnsi="Times New Roman"/>
          <w:sz w:val="28"/>
          <w:szCs w:val="28"/>
          <w:lang w:eastAsia="uk-UA"/>
        </w:rPr>
      </w:pPr>
    </w:p>
    <w:p w14:paraId="6A62BB9D" w14:textId="77777777" w:rsidR="00FA444D" w:rsidRPr="00FA444D" w:rsidRDefault="00FA444D" w:rsidP="00FA444D">
      <w:pPr>
        <w:spacing w:after="0" w:line="240" w:lineRule="auto"/>
        <w:ind w:firstLine="907"/>
        <w:jc w:val="both"/>
        <w:rPr>
          <w:rFonts w:ascii="Times New Roman" w:hAnsi="Times New Roman"/>
          <w:sz w:val="28"/>
          <w:szCs w:val="28"/>
          <w:lang w:eastAsia="uk-UA"/>
        </w:rPr>
      </w:pPr>
      <w:r w:rsidRPr="00FA444D">
        <w:rPr>
          <w:rFonts w:ascii="Times New Roman" w:hAnsi="Times New Roman"/>
          <w:sz w:val="28"/>
          <w:szCs w:val="28"/>
          <w:lang w:eastAsia="uk-UA"/>
        </w:rPr>
        <w:t>Село Татарів, що входить до складу Ворохтянської територіальної громади Надвірнянського району Івано-Франківської області, демонструє активну динаміку розвитку, зумовлену туристично-рекреаційною спеціалізацією. Водночас, через запровадження воєнного стану в Україні з 2022 року, офіційні статистичні дані щодо демографічних показників, квартирного обліку, міграції та зайнятості населення є обмеженими та наразі недоступні — формування даної інформації та поширення призупинено відповідно до чинного законодавства.</w:t>
      </w:r>
    </w:p>
    <w:p w14:paraId="68C45C63" w14:textId="77777777" w:rsidR="00FA444D" w:rsidRPr="00FA444D" w:rsidRDefault="00FA444D" w:rsidP="00FA444D">
      <w:pPr>
        <w:spacing w:after="0" w:line="240" w:lineRule="auto"/>
        <w:ind w:firstLine="907"/>
        <w:jc w:val="both"/>
        <w:rPr>
          <w:rFonts w:ascii="Times New Roman" w:hAnsi="Times New Roman"/>
          <w:sz w:val="28"/>
          <w:szCs w:val="28"/>
          <w:lang w:eastAsia="uk-UA"/>
        </w:rPr>
      </w:pPr>
    </w:p>
    <w:p w14:paraId="50192073" w14:textId="77777777" w:rsidR="00FA444D" w:rsidRPr="00FA444D" w:rsidRDefault="00FA444D" w:rsidP="00FA444D">
      <w:pPr>
        <w:spacing w:after="0" w:line="240" w:lineRule="auto"/>
        <w:jc w:val="both"/>
        <w:rPr>
          <w:rFonts w:ascii="Times New Roman" w:hAnsi="Times New Roman"/>
          <w:i/>
          <w:sz w:val="28"/>
          <w:szCs w:val="28"/>
          <w:lang w:eastAsia="uk-UA"/>
        </w:rPr>
      </w:pPr>
      <w:r w:rsidRPr="00FA444D">
        <w:rPr>
          <w:rFonts w:ascii="Times New Roman" w:hAnsi="Times New Roman"/>
          <w:i/>
          <w:sz w:val="28"/>
          <w:szCs w:val="28"/>
          <w:lang w:eastAsia="uk-UA"/>
        </w:rPr>
        <w:t>Розселення, житловий фонд та квартирний облік</w:t>
      </w:r>
    </w:p>
    <w:p w14:paraId="6EFEB77D"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Система розселення в селі Татарів має лінійно-розкидану структуру, зосереджену вздовж основних транспортних артерій, та туристичних маршрутів.</w:t>
      </w:r>
    </w:p>
    <w:p w14:paraId="3CD21CD6"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Квартирний облік за кількістю та складом родин офіційно не оновлюється з 2022 року, що ускладнює точну оцінку забезпеченості житлом.</w:t>
      </w:r>
    </w:p>
    <w:p w14:paraId="63A92345"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Житловий фонд активно розширюється переважно за рахунок приватної забудови — готельних комплексів, апартаментів, котеджів та садиб, які часто використовуються для тимчасового проживання туристів або сезонних працівників.</w:t>
      </w:r>
    </w:p>
    <w:p w14:paraId="6ABAECA0" w14:textId="77777777" w:rsidR="00FA444D" w:rsidRPr="00FA444D" w:rsidRDefault="00FA444D" w:rsidP="00FA444D">
      <w:pPr>
        <w:spacing w:after="0" w:line="240" w:lineRule="auto"/>
        <w:jc w:val="both"/>
        <w:rPr>
          <w:rFonts w:ascii="Times New Roman" w:hAnsi="Times New Roman"/>
          <w:sz w:val="28"/>
          <w:szCs w:val="28"/>
          <w:lang w:eastAsia="uk-UA"/>
        </w:rPr>
      </w:pPr>
    </w:p>
    <w:p w14:paraId="201498CF" w14:textId="77777777" w:rsidR="00FA444D" w:rsidRPr="00FA444D" w:rsidRDefault="00FA444D" w:rsidP="00FA444D">
      <w:pPr>
        <w:spacing w:after="0" w:line="240" w:lineRule="auto"/>
        <w:jc w:val="both"/>
        <w:rPr>
          <w:rFonts w:ascii="Times New Roman" w:hAnsi="Times New Roman"/>
          <w:i/>
          <w:sz w:val="28"/>
          <w:szCs w:val="28"/>
          <w:lang w:eastAsia="uk-UA"/>
        </w:rPr>
      </w:pPr>
      <w:r w:rsidRPr="00FA444D">
        <w:rPr>
          <w:rFonts w:ascii="Times New Roman" w:hAnsi="Times New Roman"/>
          <w:i/>
          <w:sz w:val="28"/>
          <w:szCs w:val="28"/>
          <w:lang w:eastAsia="uk-UA"/>
        </w:rPr>
        <w:t>Демографічні показники та міграція</w:t>
      </w:r>
    </w:p>
    <w:p w14:paraId="5136F924"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Природний та механічний рух населення не фіксується офіційно, однак спостерігається позитивне сальдо міграції за рахунок притоку працівників туристичної сфери та внутрішньо переміщених осіб.</w:t>
      </w:r>
    </w:p>
    <w:p w14:paraId="4500BFE8" w14:textId="77777777" w:rsidR="00FA444D" w:rsidRPr="00FA444D" w:rsidRDefault="00FA444D" w:rsidP="00FA444D">
      <w:pPr>
        <w:spacing w:before="100" w:beforeAutospacing="1" w:after="100" w:afterAutospacing="1" w:line="240" w:lineRule="auto"/>
        <w:ind w:firstLine="907"/>
        <w:jc w:val="both"/>
        <w:rPr>
          <w:rFonts w:ascii="Times New Roman" w:hAnsi="Times New Roman"/>
          <w:sz w:val="28"/>
          <w:szCs w:val="28"/>
          <w:lang w:eastAsia="ru-RU"/>
        </w:rPr>
      </w:pPr>
      <w:r w:rsidRPr="00FA444D">
        <w:rPr>
          <w:rFonts w:ascii="Times New Roman" w:hAnsi="Times New Roman"/>
          <w:sz w:val="28"/>
          <w:szCs w:val="28"/>
          <w:lang w:eastAsia="ru-RU"/>
        </w:rPr>
        <w:t xml:space="preserve">Село Татарів має невелику чисельність постійного населення — орієнтовно </w:t>
      </w:r>
      <w:r w:rsidRPr="00FA444D">
        <w:rPr>
          <w:rFonts w:ascii="Times New Roman" w:hAnsi="Times New Roman"/>
          <w:bCs/>
          <w:sz w:val="28"/>
          <w:szCs w:val="28"/>
          <w:lang w:eastAsia="ru-RU"/>
        </w:rPr>
        <w:t>1700 осіб</w:t>
      </w:r>
      <w:r w:rsidRPr="00FA444D">
        <w:rPr>
          <w:rFonts w:ascii="Times New Roman" w:hAnsi="Times New Roman"/>
          <w:sz w:val="28"/>
          <w:szCs w:val="28"/>
          <w:lang w:eastAsia="ru-RU"/>
        </w:rPr>
        <w:t xml:space="preserve"> (оцінка, оскільки туристична інфраструктура спричиняє сезонні коливання).</w:t>
      </w:r>
    </w:p>
    <w:p w14:paraId="48CEFB5A" w14:textId="77777777" w:rsidR="00FA444D" w:rsidRPr="00FA444D" w:rsidRDefault="00FA444D" w:rsidP="00FA444D">
      <w:pPr>
        <w:spacing w:before="100" w:beforeAutospacing="1" w:after="100" w:afterAutospacing="1" w:line="240" w:lineRule="auto"/>
        <w:jc w:val="both"/>
        <w:rPr>
          <w:rFonts w:ascii="Times New Roman" w:hAnsi="Times New Roman"/>
          <w:b/>
          <w:sz w:val="28"/>
          <w:szCs w:val="28"/>
          <w:lang w:eastAsia="ru-RU"/>
        </w:rPr>
      </w:pPr>
      <w:r w:rsidRPr="00FA444D">
        <w:rPr>
          <w:rFonts w:ascii="Times New Roman" w:hAnsi="Times New Roman"/>
          <w:bCs/>
          <w:sz w:val="28"/>
          <w:szCs w:val="28"/>
          <w:lang w:eastAsia="ru-RU"/>
        </w:rPr>
        <w:t>Вікова структура</w:t>
      </w:r>
      <w:r w:rsidRPr="00FA444D">
        <w:rPr>
          <w:rFonts w:ascii="Times New Roman" w:hAnsi="Times New Roman"/>
          <w:b/>
          <w:sz w:val="28"/>
          <w:szCs w:val="28"/>
          <w:lang w:eastAsia="ru-RU"/>
        </w:rPr>
        <w:t>:</w:t>
      </w:r>
    </w:p>
    <w:p w14:paraId="478D7DE4" w14:textId="77777777" w:rsidR="00FA444D" w:rsidRPr="00FA444D" w:rsidRDefault="00FA444D" w:rsidP="00FA444D">
      <w:pPr>
        <w:spacing w:before="100" w:beforeAutospacing="1" w:after="100" w:afterAutospacing="1" w:line="240" w:lineRule="auto"/>
        <w:jc w:val="both"/>
        <w:rPr>
          <w:rFonts w:ascii="Times New Roman" w:hAnsi="Times New Roman"/>
          <w:sz w:val="28"/>
          <w:szCs w:val="28"/>
          <w:lang w:eastAsia="ru-RU"/>
        </w:rPr>
      </w:pPr>
      <w:r w:rsidRPr="00FA444D">
        <w:rPr>
          <w:rFonts w:ascii="Times New Roman" w:hAnsi="Times New Roman"/>
          <w:sz w:val="28"/>
          <w:szCs w:val="28"/>
          <w:lang w:eastAsia="ru-RU"/>
        </w:rPr>
        <w:t xml:space="preserve">Частка працездатного населення (18–60 років): </w:t>
      </w:r>
      <w:r w:rsidRPr="00FA444D">
        <w:rPr>
          <w:rFonts w:ascii="Times New Roman" w:hAnsi="Times New Roman"/>
          <w:bCs/>
          <w:sz w:val="28"/>
          <w:szCs w:val="28"/>
          <w:lang w:eastAsia="ru-RU"/>
        </w:rPr>
        <w:t>висока</w:t>
      </w:r>
      <w:r w:rsidRPr="00FA444D">
        <w:rPr>
          <w:rFonts w:ascii="Times New Roman" w:hAnsi="Times New Roman"/>
          <w:sz w:val="28"/>
          <w:szCs w:val="28"/>
          <w:lang w:eastAsia="ru-RU"/>
        </w:rPr>
        <w:t>, понад 60%.</w:t>
      </w:r>
    </w:p>
    <w:p w14:paraId="1A2377A3" w14:textId="77777777" w:rsidR="00FA444D" w:rsidRPr="00FA444D" w:rsidRDefault="00FA444D" w:rsidP="00FA444D">
      <w:pPr>
        <w:spacing w:before="100" w:beforeAutospacing="1" w:after="100" w:afterAutospacing="1" w:line="240" w:lineRule="auto"/>
        <w:jc w:val="both"/>
        <w:rPr>
          <w:rFonts w:ascii="Times New Roman" w:hAnsi="Times New Roman"/>
          <w:sz w:val="28"/>
          <w:szCs w:val="28"/>
          <w:lang w:eastAsia="ru-RU"/>
        </w:rPr>
      </w:pPr>
      <w:r w:rsidRPr="00FA444D">
        <w:rPr>
          <w:rFonts w:ascii="Times New Roman" w:hAnsi="Times New Roman"/>
          <w:sz w:val="28"/>
          <w:szCs w:val="28"/>
          <w:lang w:eastAsia="ru-RU"/>
        </w:rPr>
        <w:t>Молодь до 18 років: близько 22%.</w:t>
      </w:r>
    </w:p>
    <w:p w14:paraId="5DB15997" w14:textId="77777777" w:rsidR="00FA444D" w:rsidRPr="00FA444D" w:rsidRDefault="00FA444D" w:rsidP="00FA444D">
      <w:pPr>
        <w:spacing w:before="100" w:beforeAutospacing="1" w:after="100" w:afterAutospacing="1" w:line="240" w:lineRule="auto"/>
        <w:jc w:val="both"/>
        <w:rPr>
          <w:rFonts w:ascii="Times New Roman" w:hAnsi="Times New Roman"/>
          <w:sz w:val="28"/>
          <w:szCs w:val="28"/>
          <w:lang w:eastAsia="ru-RU"/>
        </w:rPr>
      </w:pPr>
      <w:r w:rsidRPr="00FA444D">
        <w:rPr>
          <w:rFonts w:ascii="Times New Roman" w:hAnsi="Times New Roman"/>
          <w:sz w:val="28"/>
          <w:szCs w:val="28"/>
          <w:lang w:eastAsia="ru-RU"/>
        </w:rPr>
        <w:lastRenderedPageBreak/>
        <w:t>Осіб пенсійного віку: до 18%.</w:t>
      </w:r>
    </w:p>
    <w:p w14:paraId="77C6EA97" w14:textId="77777777" w:rsidR="00FA444D" w:rsidRPr="00FA444D" w:rsidRDefault="00FA444D" w:rsidP="00FA444D">
      <w:pPr>
        <w:spacing w:before="100" w:beforeAutospacing="1" w:after="100" w:afterAutospacing="1" w:line="240" w:lineRule="auto"/>
        <w:jc w:val="both"/>
        <w:rPr>
          <w:rFonts w:ascii="Times New Roman" w:hAnsi="Times New Roman"/>
          <w:sz w:val="28"/>
          <w:szCs w:val="28"/>
          <w:lang w:eastAsia="ru-RU"/>
        </w:rPr>
      </w:pPr>
      <w:r w:rsidRPr="00FA444D">
        <w:rPr>
          <w:rFonts w:ascii="Times New Roman" w:hAnsi="Times New Roman"/>
          <w:bCs/>
          <w:sz w:val="28"/>
          <w:szCs w:val="28"/>
          <w:lang w:eastAsia="ru-RU"/>
        </w:rPr>
        <w:t>Статева структура</w:t>
      </w:r>
      <w:r w:rsidRPr="00FA444D">
        <w:rPr>
          <w:rFonts w:ascii="Times New Roman" w:hAnsi="Times New Roman"/>
          <w:sz w:val="28"/>
          <w:szCs w:val="28"/>
          <w:lang w:eastAsia="ru-RU"/>
        </w:rPr>
        <w:t>: типовий для регіону баланс (близько 52% жінки, 48% чоловіки), але серед працюючих у туризмі більше чоловіків через фізичну працю.</w:t>
      </w:r>
    </w:p>
    <w:p w14:paraId="2522A2E9"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Структура населення змінюється: зростає частка економічно активного населення, зокрема молоді, зайнятої у сфері обслуговування.</w:t>
      </w:r>
    </w:p>
    <w:p w14:paraId="3CD08875"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 xml:space="preserve">Рівень освіти та професійної кваліфікації працівників у регіоні переважно середній, з домінуванням спеціальностей у галузі </w:t>
      </w:r>
      <w:proofErr w:type="spellStart"/>
      <w:r w:rsidRPr="00FA444D">
        <w:rPr>
          <w:rFonts w:ascii="Times New Roman" w:hAnsi="Times New Roman"/>
          <w:sz w:val="28"/>
          <w:szCs w:val="28"/>
          <w:lang w:eastAsia="uk-UA"/>
        </w:rPr>
        <w:t>готельно</w:t>
      </w:r>
      <w:proofErr w:type="spellEnd"/>
      <w:r w:rsidRPr="00FA444D">
        <w:rPr>
          <w:rFonts w:ascii="Times New Roman" w:hAnsi="Times New Roman"/>
          <w:sz w:val="28"/>
          <w:szCs w:val="28"/>
          <w:lang w:eastAsia="uk-UA"/>
        </w:rPr>
        <w:t>-ресторанного бізнесу, будівництва та транспорту.</w:t>
      </w:r>
    </w:p>
    <w:p w14:paraId="270FB2BE" w14:textId="77777777" w:rsidR="00FA444D" w:rsidRPr="00FA444D" w:rsidRDefault="00FA444D" w:rsidP="00FA444D">
      <w:pPr>
        <w:spacing w:after="0" w:line="240" w:lineRule="auto"/>
        <w:rPr>
          <w:rFonts w:ascii="Times New Roman" w:hAnsi="Times New Roman"/>
          <w:sz w:val="28"/>
          <w:szCs w:val="28"/>
          <w:lang w:eastAsia="uk-UA"/>
        </w:rPr>
      </w:pPr>
    </w:p>
    <w:p w14:paraId="2048EC61" w14:textId="77777777" w:rsidR="00FA444D" w:rsidRPr="00FA444D" w:rsidRDefault="00FA444D" w:rsidP="00FA444D">
      <w:pPr>
        <w:spacing w:after="0" w:line="240" w:lineRule="auto"/>
        <w:rPr>
          <w:rFonts w:ascii="Times New Roman" w:hAnsi="Times New Roman"/>
          <w:i/>
          <w:sz w:val="28"/>
          <w:szCs w:val="28"/>
          <w:lang w:eastAsia="uk-UA"/>
        </w:rPr>
      </w:pPr>
      <w:r w:rsidRPr="00FA444D">
        <w:rPr>
          <w:rFonts w:ascii="Times New Roman" w:hAnsi="Times New Roman"/>
          <w:i/>
          <w:sz w:val="28"/>
          <w:szCs w:val="28"/>
          <w:lang w:eastAsia="uk-UA"/>
        </w:rPr>
        <w:t>Трудові ресурси та зайнятість</w:t>
      </w:r>
    </w:p>
    <w:p w14:paraId="28A11869"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Баланс трудових ресурсів формується переважно за рахунок сезонної зайнятості, що ускладнює прогнозування стабільного рівня працевлаштування.</w:t>
      </w:r>
    </w:p>
    <w:p w14:paraId="47323F73"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Існуюча галузева структура господарського комплексу орієнтована на туризм, будівництво, торгівлю та транспорт.</w:t>
      </w:r>
    </w:p>
    <w:p w14:paraId="6DB8E74E"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Прогнозована структура передбачає розширення сфери послуг, логістики та екологічного менеджменту.</w:t>
      </w:r>
    </w:p>
    <w:p w14:paraId="698E94F1"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Рівень безробіття офіційно не фіксується, однак за експертними оцінками залишається низьким завдяки високому попиту на робочу силу в туристичному секторі.</w:t>
      </w:r>
    </w:p>
    <w:p w14:paraId="1DF4DA43" w14:textId="77777777" w:rsidR="00FA444D" w:rsidRPr="00FA444D" w:rsidRDefault="00FA444D" w:rsidP="00FA444D">
      <w:pPr>
        <w:spacing w:after="0" w:line="240" w:lineRule="auto"/>
        <w:jc w:val="both"/>
        <w:rPr>
          <w:rFonts w:ascii="Times New Roman" w:hAnsi="Times New Roman"/>
          <w:sz w:val="28"/>
          <w:szCs w:val="28"/>
          <w:lang w:eastAsia="uk-UA"/>
        </w:rPr>
      </w:pPr>
    </w:p>
    <w:p w14:paraId="556607B7" w14:textId="77777777" w:rsidR="00FA444D" w:rsidRPr="00FA444D" w:rsidRDefault="00FA444D" w:rsidP="00FA444D">
      <w:pPr>
        <w:spacing w:after="0" w:line="240" w:lineRule="auto"/>
        <w:ind w:firstLine="907"/>
        <w:jc w:val="both"/>
        <w:rPr>
          <w:rFonts w:ascii="Times New Roman" w:hAnsi="Times New Roman"/>
          <w:sz w:val="28"/>
          <w:szCs w:val="28"/>
          <w:lang w:eastAsia="uk-UA"/>
        </w:rPr>
      </w:pPr>
      <w:r w:rsidRPr="00FA444D">
        <w:rPr>
          <w:rFonts w:ascii="Times New Roman" w:hAnsi="Times New Roman"/>
          <w:sz w:val="28"/>
          <w:szCs w:val="28"/>
          <w:lang w:eastAsia="uk-UA"/>
        </w:rPr>
        <w:t>Ці фактори свідчать про необхідність адаптації містобудівної документації до реальних соціально-економічних процесів, що відбуваються в селі Татарів. Відсутність актуальних статистичних даних не повинна зупиняти планування  територій — навпаки, вона вимагає гнучких підходів, залучення місцевих джерел інформації та постійного моніторингу змін на території.</w:t>
      </w:r>
    </w:p>
    <w:p w14:paraId="4642ED58" w14:textId="77777777" w:rsidR="00FA444D" w:rsidRPr="00FA444D" w:rsidRDefault="00FA444D" w:rsidP="00FA444D">
      <w:pPr>
        <w:spacing w:after="0" w:line="240" w:lineRule="auto"/>
        <w:rPr>
          <w:rFonts w:ascii="Times New Roman" w:hAnsi="Times New Roman"/>
          <w:sz w:val="28"/>
          <w:szCs w:val="28"/>
          <w:lang w:eastAsia="uk-UA"/>
        </w:rPr>
      </w:pPr>
    </w:p>
    <w:p w14:paraId="10981819" w14:textId="77777777" w:rsidR="00FA444D" w:rsidRPr="00FA444D" w:rsidRDefault="00FA444D" w:rsidP="00FA444D">
      <w:pPr>
        <w:spacing w:after="0" w:line="240" w:lineRule="auto"/>
        <w:jc w:val="center"/>
        <w:rPr>
          <w:rFonts w:ascii="Times New Roman" w:hAnsi="Times New Roman"/>
          <w:b/>
          <w:sz w:val="28"/>
          <w:szCs w:val="28"/>
          <w:u w:val="single"/>
          <w:shd w:val="clear" w:color="auto" w:fill="FFFFFF"/>
          <w:lang w:eastAsia="uk-UA"/>
        </w:rPr>
      </w:pPr>
      <w:r w:rsidRPr="00FA444D">
        <w:rPr>
          <w:rFonts w:ascii="Times New Roman" w:hAnsi="Times New Roman"/>
          <w:b/>
          <w:sz w:val="28"/>
          <w:szCs w:val="28"/>
          <w:u w:val="single"/>
          <w:shd w:val="clear" w:color="auto" w:fill="FFFFFF"/>
          <w:lang w:eastAsia="uk-UA"/>
        </w:rPr>
        <w:t>Розділ  6. "Моніторинг соціально-економічної діяльності"</w:t>
      </w:r>
    </w:p>
    <w:p w14:paraId="35E1235E" w14:textId="77777777" w:rsidR="00FA444D" w:rsidRPr="00FA444D" w:rsidRDefault="00FA444D" w:rsidP="00FA444D">
      <w:pPr>
        <w:spacing w:after="0" w:line="240" w:lineRule="auto"/>
        <w:jc w:val="center"/>
        <w:rPr>
          <w:rFonts w:ascii="Times New Roman" w:hAnsi="Times New Roman"/>
          <w:b/>
          <w:sz w:val="28"/>
          <w:szCs w:val="28"/>
          <w:u w:val="single"/>
          <w:lang w:eastAsia="uk-UA"/>
        </w:rPr>
      </w:pPr>
    </w:p>
    <w:p w14:paraId="19168E0A"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Поточні та прогнозовані параметри розвитку економіки</w:t>
      </w:r>
    </w:p>
    <w:p w14:paraId="1153D4A7"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 xml:space="preserve">• </w:t>
      </w:r>
      <w:r w:rsidRPr="00FA444D">
        <w:rPr>
          <w:rFonts w:ascii="Times New Roman" w:eastAsia="Microsoft Sans Serif" w:hAnsi="Times New Roman"/>
          <w:sz w:val="28"/>
        </w:rPr>
        <w:tab/>
        <w:t>Село Татарів входить до складу Ворохтянської територіальної громади, яка активно реалізує програми соціально-економічного розвитку.</w:t>
      </w:r>
    </w:p>
    <w:p w14:paraId="5811B4ED"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 xml:space="preserve">• </w:t>
      </w:r>
      <w:r w:rsidRPr="00FA444D">
        <w:rPr>
          <w:rFonts w:ascii="Times New Roman" w:eastAsia="Microsoft Sans Serif" w:hAnsi="Times New Roman"/>
          <w:sz w:val="28"/>
        </w:rPr>
        <w:tab/>
        <w:t xml:space="preserve">Основними драйверами економіки є туризм, </w:t>
      </w:r>
      <w:proofErr w:type="spellStart"/>
      <w:r w:rsidRPr="00FA444D">
        <w:rPr>
          <w:rFonts w:ascii="Times New Roman" w:eastAsia="Microsoft Sans Serif" w:hAnsi="Times New Roman"/>
          <w:sz w:val="28"/>
        </w:rPr>
        <w:t>готельно</w:t>
      </w:r>
      <w:proofErr w:type="spellEnd"/>
      <w:r w:rsidRPr="00FA444D">
        <w:rPr>
          <w:rFonts w:ascii="Times New Roman" w:eastAsia="Microsoft Sans Serif" w:hAnsi="Times New Roman"/>
          <w:sz w:val="28"/>
        </w:rPr>
        <w:t>-ресторанний бізнес, будівництво та обслуговування інфраструктури.</w:t>
      </w:r>
    </w:p>
    <w:p w14:paraId="3A56D305"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 xml:space="preserve">• </w:t>
      </w:r>
      <w:r w:rsidRPr="00FA444D">
        <w:rPr>
          <w:rFonts w:ascii="Times New Roman" w:eastAsia="Microsoft Sans Serif" w:hAnsi="Times New Roman"/>
          <w:sz w:val="28"/>
        </w:rPr>
        <w:tab/>
        <w:t>Прогнозовано зростання інвестицій у сферу рекреації, екотуризму та житлової забудови, з огляду на стабільний попит на відпочинок у Карпатах.</w:t>
      </w:r>
    </w:p>
    <w:p w14:paraId="2FEA4860"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Виконання стратегій регіонального розвитку</w:t>
      </w:r>
    </w:p>
    <w:p w14:paraId="49E75162"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 xml:space="preserve">• </w:t>
      </w:r>
      <w:r w:rsidRPr="00FA444D">
        <w:rPr>
          <w:rFonts w:ascii="Times New Roman" w:eastAsia="Microsoft Sans Serif" w:hAnsi="Times New Roman"/>
          <w:sz w:val="28"/>
        </w:rPr>
        <w:tab/>
        <w:t>Громада бере участь у реалізації державних та обласних стратегій розвитку.</w:t>
      </w:r>
    </w:p>
    <w:p w14:paraId="4A29F385"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p>
    <w:p w14:paraId="467003C4"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i/>
          <w:sz w:val="28"/>
        </w:rPr>
      </w:pPr>
    </w:p>
    <w:p w14:paraId="524D56DC"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i/>
          <w:sz w:val="28"/>
        </w:rPr>
      </w:pPr>
      <w:r w:rsidRPr="00FA444D">
        <w:rPr>
          <w:rFonts w:ascii="Times New Roman" w:eastAsia="Microsoft Sans Serif" w:hAnsi="Times New Roman"/>
          <w:i/>
          <w:sz w:val="28"/>
        </w:rPr>
        <w:t>Структура та потужності виробничого комплексу</w:t>
      </w:r>
    </w:p>
    <w:p w14:paraId="7C0A1BE5"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 xml:space="preserve">• </w:t>
      </w:r>
      <w:r w:rsidRPr="00FA444D">
        <w:rPr>
          <w:rFonts w:ascii="Times New Roman" w:eastAsia="Microsoft Sans Serif" w:hAnsi="Times New Roman"/>
          <w:sz w:val="28"/>
        </w:rPr>
        <w:tab/>
        <w:t>Виробничий сектор представлений переважно малими підприємствами, що працюють у сфері:</w:t>
      </w:r>
    </w:p>
    <w:p w14:paraId="2ADD2890"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lastRenderedPageBreak/>
        <w:t>-</w:t>
      </w:r>
      <w:r w:rsidRPr="00FA444D">
        <w:rPr>
          <w:rFonts w:ascii="Times New Roman" w:eastAsia="Microsoft Sans Serif" w:hAnsi="Times New Roman"/>
          <w:sz w:val="28"/>
        </w:rPr>
        <w:tab/>
        <w:t>Сільського господарства (в обмежених масштабах через гірський рельєф)</w:t>
      </w:r>
    </w:p>
    <w:p w14:paraId="0169E645"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w:t>
      </w:r>
      <w:r w:rsidRPr="00FA444D">
        <w:rPr>
          <w:rFonts w:ascii="Times New Roman" w:eastAsia="Microsoft Sans Serif" w:hAnsi="Times New Roman"/>
          <w:sz w:val="28"/>
        </w:rPr>
        <w:tab/>
        <w:t>Ділова активність зосереджена навколо обслуговування туристичного потоку.</w:t>
      </w:r>
    </w:p>
    <w:p w14:paraId="56B3A341"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p>
    <w:p w14:paraId="448AEBAD"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i/>
          <w:sz w:val="28"/>
        </w:rPr>
      </w:pPr>
      <w:proofErr w:type="spellStart"/>
      <w:r w:rsidRPr="00FA444D">
        <w:rPr>
          <w:rFonts w:ascii="Times New Roman" w:eastAsia="Microsoft Sans Serif" w:hAnsi="Times New Roman"/>
          <w:i/>
          <w:sz w:val="28"/>
        </w:rPr>
        <w:t>Оздоровчо</w:t>
      </w:r>
      <w:proofErr w:type="spellEnd"/>
      <w:r w:rsidRPr="00FA444D">
        <w:rPr>
          <w:rFonts w:ascii="Times New Roman" w:eastAsia="Microsoft Sans Serif" w:hAnsi="Times New Roman"/>
          <w:i/>
          <w:sz w:val="28"/>
        </w:rPr>
        <w:t>-рекреаційний та туристичний потенціал</w:t>
      </w:r>
    </w:p>
    <w:p w14:paraId="208022D7"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szCs w:val="28"/>
        </w:rPr>
      </w:pPr>
      <w:r w:rsidRPr="00FA444D">
        <w:rPr>
          <w:rFonts w:ascii="Times New Roman" w:eastAsia="Microsoft Sans Serif" w:hAnsi="Times New Roman"/>
          <w:sz w:val="28"/>
        </w:rPr>
        <w:t xml:space="preserve">• </w:t>
      </w:r>
      <w:r w:rsidRPr="00FA444D">
        <w:rPr>
          <w:rFonts w:ascii="Times New Roman" w:eastAsia="Microsoft Sans Serif" w:hAnsi="Times New Roman"/>
          <w:sz w:val="28"/>
        </w:rPr>
        <w:tab/>
      </w:r>
      <w:r w:rsidRPr="00FA444D">
        <w:rPr>
          <w:rFonts w:ascii="Times New Roman" w:eastAsia="Microsoft Sans Serif" w:hAnsi="Times New Roman"/>
          <w:sz w:val="28"/>
          <w:szCs w:val="28"/>
        </w:rPr>
        <w:t xml:space="preserve">Татарів — мальовниче гірське село та важливий туристичний вузол Карпат, давній </w:t>
      </w:r>
      <w:proofErr w:type="spellStart"/>
      <w:r w:rsidRPr="00FA444D">
        <w:rPr>
          <w:rFonts w:ascii="Times New Roman" w:eastAsia="Microsoft Sans Serif" w:hAnsi="Times New Roman"/>
          <w:sz w:val="28"/>
          <w:szCs w:val="28"/>
        </w:rPr>
        <w:t>низькогірний</w:t>
      </w:r>
      <w:proofErr w:type="spellEnd"/>
      <w:r w:rsidRPr="00FA444D">
        <w:rPr>
          <w:rFonts w:ascii="Times New Roman" w:eastAsia="Microsoft Sans Serif" w:hAnsi="Times New Roman"/>
          <w:sz w:val="28"/>
          <w:szCs w:val="28"/>
        </w:rPr>
        <w:t xml:space="preserve"> курорт. Село Татарів – унікальна карпатська оздоровниця, </w:t>
      </w:r>
      <w:proofErr w:type="spellStart"/>
      <w:r w:rsidRPr="00FA444D">
        <w:rPr>
          <w:rFonts w:ascii="Times New Roman" w:eastAsia="Microsoft Sans Serif" w:hAnsi="Times New Roman"/>
          <w:sz w:val="28"/>
          <w:szCs w:val="28"/>
        </w:rPr>
        <w:t>курорний</w:t>
      </w:r>
      <w:proofErr w:type="spellEnd"/>
      <w:r w:rsidRPr="00FA444D">
        <w:rPr>
          <w:rFonts w:ascii="Times New Roman" w:eastAsia="Microsoft Sans Serif" w:hAnsi="Times New Roman"/>
          <w:sz w:val="28"/>
          <w:szCs w:val="28"/>
        </w:rPr>
        <w:t xml:space="preserve"> центр, де лікуються захворювання легень та дихальних шляхів. Цілюще повітря, неповторні та неосяжні лісові простори громади – це диво природи, неповторний Карпатський </w:t>
      </w:r>
      <w:proofErr w:type="spellStart"/>
      <w:r w:rsidRPr="00FA444D">
        <w:rPr>
          <w:rFonts w:ascii="Times New Roman" w:eastAsia="Microsoft Sans Serif" w:hAnsi="Times New Roman"/>
          <w:sz w:val="28"/>
          <w:szCs w:val="28"/>
        </w:rPr>
        <w:t>Люрд</w:t>
      </w:r>
      <w:proofErr w:type="spellEnd"/>
      <w:r w:rsidRPr="00FA444D">
        <w:rPr>
          <w:rFonts w:ascii="Times New Roman" w:eastAsia="Microsoft Sans Serif" w:hAnsi="Times New Roman"/>
          <w:sz w:val="28"/>
          <w:szCs w:val="28"/>
        </w:rPr>
        <w:t>. Село має вигідне розташування для розвитку туризму: поруч знаходяться популярні гірськолижні курорти, включно з ТК «Буковель», а саме село Татарів приваблює мандрівників традиційною карпатською атмосферою, зеленим туризмом та панорамними краєвидами гірських хребтів.</w:t>
      </w:r>
    </w:p>
    <w:p w14:paraId="6EC56785"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Потенціал включає:</w:t>
      </w:r>
    </w:p>
    <w:p w14:paraId="26215C38"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szCs w:val="28"/>
        </w:rPr>
      </w:pPr>
      <w:r w:rsidRPr="00FA444D">
        <w:rPr>
          <w:rFonts w:ascii="Times New Roman" w:eastAsia="Microsoft Sans Serif" w:hAnsi="Times New Roman"/>
          <w:sz w:val="28"/>
        </w:rPr>
        <w:t xml:space="preserve">• </w:t>
      </w:r>
      <w:r w:rsidRPr="00FA444D">
        <w:rPr>
          <w:rFonts w:ascii="Times New Roman" w:eastAsia="Microsoft Sans Serif" w:hAnsi="Times New Roman"/>
          <w:sz w:val="28"/>
        </w:rPr>
        <w:tab/>
      </w:r>
      <w:r w:rsidRPr="00FA444D">
        <w:rPr>
          <w:rFonts w:ascii="Times New Roman" w:eastAsia="Microsoft Sans Serif" w:hAnsi="Times New Roman"/>
          <w:sz w:val="28"/>
          <w:szCs w:val="28"/>
        </w:rPr>
        <w:t>Близькість до гірськолижних трас ТК  «Буковель», а також у с. Татарів є кілька туристичних комплексів та SPA-комплекси;</w:t>
      </w:r>
    </w:p>
    <w:p w14:paraId="68DB9068"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 xml:space="preserve">• </w:t>
      </w:r>
      <w:r w:rsidRPr="00FA444D">
        <w:rPr>
          <w:rFonts w:ascii="Times New Roman" w:eastAsia="Microsoft Sans Serif" w:hAnsi="Times New Roman"/>
          <w:sz w:val="28"/>
        </w:rPr>
        <w:tab/>
        <w:t>Екотуризм, піші маршрути, велосипедні тури;</w:t>
      </w:r>
    </w:p>
    <w:p w14:paraId="4A3FCB3C"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 xml:space="preserve">• </w:t>
      </w:r>
      <w:r w:rsidRPr="00FA444D">
        <w:rPr>
          <w:rFonts w:ascii="Times New Roman" w:eastAsia="Microsoft Sans Serif" w:hAnsi="Times New Roman"/>
          <w:sz w:val="28"/>
        </w:rPr>
        <w:tab/>
        <w:t>Високий рівень сервісу, що приваблює туристів цілий рік.</w:t>
      </w:r>
    </w:p>
    <w:p w14:paraId="0C649464"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p>
    <w:p w14:paraId="099D80C5"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i/>
          <w:sz w:val="28"/>
        </w:rPr>
      </w:pPr>
      <w:r w:rsidRPr="00FA444D">
        <w:rPr>
          <w:rFonts w:ascii="Times New Roman" w:eastAsia="Microsoft Sans Serif" w:hAnsi="Times New Roman"/>
          <w:i/>
          <w:sz w:val="28"/>
        </w:rPr>
        <w:t>Науково-дослідні та освітні організації</w:t>
      </w:r>
    </w:p>
    <w:p w14:paraId="7A61C122"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 xml:space="preserve">• </w:t>
      </w:r>
      <w:r w:rsidRPr="00FA444D">
        <w:rPr>
          <w:rFonts w:ascii="Times New Roman" w:eastAsia="Microsoft Sans Serif" w:hAnsi="Times New Roman"/>
          <w:sz w:val="28"/>
        </w:rPr>
        <w:tab/>
        <w:t>У самому селі відсутні заклади вищої освіти, однак регіон має доступ до освітніх та наукових ресурсів Івано-Франківська:</w:t>
      </w:r>
    </w:p>
    <w:p w14:paraId="133B1EB4"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 xml:space="preserve">• </w:t>
      </w:r>
      <w:r w:rsidRPr="00FA444D">
        <w:rPr>
          <w:rFonts w:ascii="Times New Roman" w:eastAsia="Microsoft Sans Serif" w:hAnsi="Times New Roman"/>
          <w:sz w:val="28"/>
        </w:rPr>
        <w:tab/>
        <w:t>Карпатський національний університет</w:t>
      </w:r>
    </w:p>
    <w:p w14:paraId="5E15A1DA"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 xml:space="preserve">• </w:t>
      </w:r>
      <w:r w:rsidRPr="00FA444D">
        <w:rPr>
          <w:rFonts w:ascii="Times New Roman" w:eastAsia="Microsoft Sans Serif" w:hAnsi="Times New Roman"/>
          <w:sz w:val="28"/>
        </w:rPr>
        <w:tab/>
        <w:t>Івано-Франківський технічний університет нафти і газу</w:t>
      </w:r>
    </w:p>
    <w:p w14:paraId="7EEF0674" w14:textId="77777777" w:rsidR="00FA444D" w:rsidRPr="00FA444D" w:rsidRDefault="00FA444D" w:rsidP="00FA444D">
      <w:pPr>
        <w:widowControl w:val="0"/>
        <w:numPr>
          <w:ilvl w:val="0"/>
          <w:numId w:val="5"/>
        </w:numPr>
        <w:tabs>
          <w:tab w:val="left" w:pos="709"/>
        </w:tabs>
        <w:overflowPunct w:val="0"/>
        <w:autoSpaceDE w:val="0"/>
        <w:autoSpaceDN w:val="0"/>
        <w:adjustRightInd w:val="0"/>
        <w:spacing w:after="0" w:line="240" w:lineRule="auto"/>
        <w:ind w:hanging="720"/>
        <w:jc w:val="both"/>
        <w:textAlignment w:val="baseline"/>
        <w:rPr>
          <w:rFonts w:ascii="Times New Roman" w:eastAsia="Microsoft Sans Serif" w:hAnsi="Times New Roman"/>
          <w:sz w:val="28"/>
        </w:rPr>
      </w:pPr>
      <w:r w:rsidRPr="00FA444D">
        <w:rPr>
          <w:rFonts w:ascii="Times New Roman" w:eastAsia="Microsoft Sans Serif" w:hAnsi="Times New Roman"/>
          <w:sz w:val="28"/>
        </w:rPr>
        <w:t>Івано-Франківський національний медичний університет</w:t>
      </w:r>
    </w:p>
    <w:p w14:paraId="32D77D50"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 xml:space="preserve">• </w:t>
      </w:r>
      <w:r w:rsidRPr="00FA444D">
        <w:rPr>
          <w:rFonts w:ascii="Times New Roman" w:eastAsia="Microsoft Sans Serif" w:hAnsi="Times New Roman"/>
          <w:sz w:val="28"/>
        </w:rPr>
        <w:tab/>
        <w:t>Дослідницька діяльність у сфері туризму, екології та сталого розвитку активно підтримується на рівні області.</w:t>
      </w:r>
    </w:p>
    <w:p w14:paraId="0FEF3291"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p>
    <w:p w14:paraId="6673A99C"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i/>
          <w:sz w:val="28"/>
        </w:rPr>
      </w:pPr>
      <w:r w:rsidRPr="00FA444D">
        <w:rPr>
          <w:rFonts w:ascii="Times New Roman" w:eastAsia="Microsoft Sans Serif" w:hAnsi="Times New Roman"/>
          <w:i/>
          <w:sz w:val="28"/>
        </w:rPr>
        <w:t>Інвестиційна привабливість</w:t>
      </w:r>
    </w:p>
    <w:p w14:paraId="7E3EA3B4"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szCs w:val="28"/>
        </w:rPr>
        <w:t>Село Татарів</w:t>
      </w:r>
      <w:r w:rsidRPr="00FA444D">
        <w:rPr>
          <w:rFonts w:ascii="Times New Roman" w:eastAsia="Microsoft Sans Serif" w:hAnsi="Times New Roman"/>
          <w:sz w:val="28"/>
        </w:rPr>
        <w:t xml:space="preserve"> має високий інвестиційний рейтинг завдяки:</w:t>
      </w:r>
    </w:p>
    <w:p w14:paraId="441B2F05"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 xml:space="preserve">• </w:t>
      </w:r>
      <w:r w:rsidRPr="00FA444D">
        <w:rPr>
          <w:rFonts w:ascii="Times New Roman" w:eastAsia="Microsoft Sans Serif" w:hAnsi="Times New Roman"/>
          <w:sz w:val="28"/>
        </w:rPr>
        <w:tab/>
        <w:t>Розвиненій туристичній інфраструктурі</w:t>
      </w:r>
    </w:p>
    <w:p w14:paraId="61E7ABC1"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 xml:space="preserve">• </w:t>
      </w:r>
      <w:r w:rsidRPr="00FA444D">
        <w:rPr>
          <w:rFonts w:ascii="Times New Roman" w:eastAsia="Microsoft Sans Serif" w:hAnsi="Times New Roman"/>
          <w:sz w:val="28"/>
        </w:rPr>
        <w:tab/>
        <w:t>Стабільному потоку туристів</w:t>
      </w:r>
    </w:p>
    <w:p w14:paraId="0FB4FC42"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 xml:space="preserve">• </w:t>
      </w:r>
      <w:r w:rsidRPr="00FA444D">
        <w:rPr>
          <w:rFonts w:ascii="Times New Roman" w:eastAsia="Microsoft Sans Serif" w:hAnsi="Times New Roman"/>
          <w:sz w:val="28"/>
        </w:rPr>
        <w:tab/>
        <w:t>Доступу до природних ресурсів та ландшафтів</w:t>
      </w:r>
    </w:p>
    <w:p w14:paraId="2D3E2E18"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 xml:space="preserve">• </w:t>
      </w:r>
      <w:r w:rsidRPr="00FA444D">
        <w:rPr>
          <w:rFonts w:ascii="Times New Roman" w:eastAsia="Microsoft Sans Serif" w:hAnsi="Times New Roman"/>
          <w:sz w:val="28"/>
        </w:rPr>
        <w:tab/>
        <w:t>Підтримці малого та середнього бізнесу через місцеві програми</w:t>
      </w:r>
    </w:p>
    <w:p w14:paraId="457B1873"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 xml:space="preserve">• </w:t>
      </w:r>
      <w:r w:rsidRPr="00FA444D">
        <w:rPr>
          <w:rFonts w:ascii="Times New Roman" w:eastAsia="Microsoft Sans Serif" w:hAnsi="Times New Roman"/>
          <w:sz w:val="28"/>
        </w:rPr>
        <w:tab/>
        <w:t>Івано-Франківщина визнана однією з найкомфортніших областей для ведення бізнесу в Україні.</w:t>
      </w:r>
    </w:p>
    <w:p w14:paraId="1E65C36E"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p>
    <w:p w14:paraId="410709A9"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ab/>
        <w:t xml:space="preserve">На момент розроблення містобудівного моніторингу  Ворохтянська територіальна громада має затверджений документ стратегічного планування «Стратегії розвитку Ворохтянської територіальної громади на 2022-2027 роки» ( </w:t>
      </w:r>
      <w:r w:rsidRPr="00FA444D">
        <w:rPr>
          <w:rFonts w:ascii="Times New Roman" w:eastAsia="Microsoft Sans Serif" w:hAnsi="Times New Roman"/>
          <w:sz w:val="28"/>
        </w:rPr>
        <w:lastRenderedPageBreak/>
        <w:t>затверджено рішенням Ворохтянської селищної ради від 10.02.2022 року №193-18/2022).</w:t>
      </w:r>
    </w:p>
    <w:p w14:paraId="460A62CC"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ab/>
        <w:t>Стратегія є ключовим документом довгострокового планування, який визначає пріоритети розвитку громади на найближчі 6 років. Вона спрямована на збалансований економічний, соціальний та екологічний розвиток, з урахуванням унікального туристичного потенціалу регіону.</w:t>
      </w:r>
    </w:p>
    <w:p w14:paraId="177D141D"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Основні компоненти стратегії</w:t>
      </w:r>
    </w:p>
    <w:p w14:paraId="34795482"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 xml:space="preserve">• </w:t>
      </w:r>
      <w:r w:rsidRPr="00FA444D">
        <w:rPr>
          <w:rFonts w:ascii="Times New Roman" w:eastAsia="Microsoft Sans Serif" w:hAnsi="Times New Roman"/>
          <w:sz w:val="28"/>
        </w:rPr>
        <w:tab/>
        <w:t>Соціально-економічний аналіз: оцінка демографії, інфраструктури, економіки, туризму, природних ресурсів.</w:t>
      </w:r>
    </w:p>
    <w:p w14:paraId="2DABCD01"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 xml:space="preserve">• </w:t>
      </w:r>
      <w:r w:rsidRPr="00FA444D">
        <w:rPr>
          <w:rFonts w:ascii="Times New Roman" w:eastAsia="Microsoft Sans Serif" w:hAnsi="Times New Roman"/>
          <w:sz w:val="28"/>
        </w:rPr>
        <w:tab/>
        <w:t>SWOT-аналіз: визначення сильних і слабких сторін, можливостей і загроз.</w:t>
      </w:r>
    </w:p>
    <w:p w14:paraId="32E467AC"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 xml:space="preserve">• </w:t>
      </w:r>
      <w:r w:rsidRPr="00FA444D">
        <w:rPr>
          <w:rFonts w:ascii="Times New Roman" w:eastAsia="Microsoft Sans Serif" w:hAnsi="Times New Roman"/>
          <w:sz w:val="28"/>
        </w:rPr>
        <w:tab/>
        <w:t>PESTLE-аналіз: аналіз зовнішніх чинників (політичних, економічних, соціальних, технологічних, екологічних, правових).</w:t>
      </w:r>
    </w:p>
    <w:p w14:paraId="7F69EFD2"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 xml:space="preserve">• </w:t>
      </w:r>
      <w:r w:rsidRPr="00FA444D">
        <w:rPr>
          <w:rFonts w:ascii="Times New Roman" w:eastAsia="Microsoft Sans Serif" w:hAnsi="Times New Roman"/>
          <w:sz w:val="28"/>
        </w:rPr>
        <w:tab/>
        <w:t>Сценарії розвитку:</w:t>
      </w:r>
    </w:p>
    <w:p w14:paraId="1E22504A"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 xml:space="preserve">• </w:t>
      </w:r>
      <w:r w:rsidRPr="00FA444D">
        <w:rPr>
          <w:rFonts w:ascii="Times New Roman" w:eastAsia="Microsoft Sans Serif" w:hAnsi="Times New Roman"/>
          <w:sz w:val="28"/>
        </w:rPr>
        <w:tab/>
        <w:t>Інерційний: збереження поточних тенденцій</w:t>
      </w:r>
    </w:p>
    <w:p w14:paraId="256EEA3F"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 xml:space="preserve">• </w:t>
      </w:r>
      <w:r w:rsidRPr="00FA444D">
        <w:rPr>
          <w:rFonts w:ascii="Times New Roman" w:eastAsia="Microsoft Sans Serif" w:hAnsi="Times New Roman"/>
          <w:sz w:val="28"/>
        </w:rPr>
        <w:tab/>
      </w:r>
      <w:proofErr w:type="spellStart"/>
      <w:r w:rsidRPr="00FA444D">
        <w:rPr>
          <w:rFonts w:ascii="Times New Roman" w:eastAsia="Microsoft Sans Serif" w:hAnsi="Times New Roman"/>
          <w:sz w:val="28"/>
        </w:rPr>
        <w:t>Модернізаційний</w:t>
      </w:r>
      <w:proofErr w:type="spellEnd"/>
      <w:r w:rsidRPr="00FA444D">
        <w:rPr>
          <w:rFonts w:ascii="Times New Roman" w:eastAsia="Microsoft Sans Serif" w:hAnsi="Times New Roman"/>
          <w:sz w:val="28"/>
        </w:rPr>
        <w:t>: активне впровадження інновацій, розвиток інфраструктури, залучення інвестицій.</w:t>
      </w:r>
    </w:p>
    <w:p w14:paraId="2B1D31AE"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p>
    <w:p w14:paraId="1A079BEE"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i/>
          <w:sz w:val="28"/>
        </w:rPr>
      </w:pPr>
      <w:r w:rsidRPr="00FA444D">
        <w:rPr>
          <w:rFonts w:ascii="Times New Roman" w:eastAsia="Microsoft Sans Serif" w:hAnsi="Times New Roman"/>
          <w:i/>
          <w:sz w:val="28"/>
        </w:rPr>
        <w:t>Стратегічні пріоритети</w:t>
      </w:r>
    </w:p>
    <w:p w14:paraId="30F5CA62"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 xml:space="preserve">1. </w:t>
      </w:r>
      <w:r w:rsidRPr="00FA444D">
        <w:rPr>
          <w:rFonts w:ascii="Times New Roman" w:eastAsia="Microsoft Sans Serif" w:hAnsi="Times New Roman"/>
          <w:sz w:val="28"/>
        </w:rPr>
        <w:tab/>
        <w:t>Розвиток туристичної інфраструктури.</w:t>
      </w:r>
    </w:p>
    <w:p w14:paraId="6061F208"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 xml:space="preserve">2. </w:t>
      </w:r>
      <w:r w:rsidRPr="00FA444D">
        <w:rPr>
          <w:rFonts w:ascii="Times New Roman" w:eastAsia="Microsoft Sans Serif" w:hAnsi="Times New Roman"/>
          <w:sz w:val="28"/>
        </w:rPr>
        <w:tab/>
        <w:t>Підвищення якості життя — модернізація ЖКГ, освіти, медицини.</w:t>
      </w:r>
    </w:p>
    <w:p w14:paraId="288F1458"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 xml:space="preserve">3. </w:t>
      </w:r>
      <w:r w:rsidRPr="00FA444D">
        <w:rPr>
          <w:rFonts w:ascii="Times New Roman" w:eastAsia="Microsoft Sans Serif" w:hAnsi="Times New Roman"/>
          <w:sz w:val="28"/>
        </w:rPr>
        <w:tab/>
        <w:t>Екологічна безпека — управління ТПВ, збереження природних ресурсів.</w:t>
      </w:r>
    </w:p>
    <w:p w14:paraId="140C3BFA"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 xml:space="preserve">4. </w:t>
      </w:r>
      <w:r w:rsidRPr="00FA444D">
        <w:rPr>
          <w:rFonts w:ascii="Times New Roman" w:eastAsia="Microsoft Sans Serif" w:hAnsi="Times New Roman"/>
          <w:sz w:val="28"/>
        </w:rPr>
        <w:tab/>
        <w:t>Підтримка малого та середнього бізнесу — створення умов для підприємництва.</w:t>
      </w:r>
    </w:p>
    <w:p w14:paraId="3465AEA7"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 xml:space="preserve">5. </w:t>
      </w:r>
      <w:r w:rsidRPr="00FA444D">
        <w:rPr>
          <w:rFonts w:ascii="Times New Roman" w:eastAsia="Microsoft Sans Serif" w:hAnsi="Times New Roman"/>
          <w:sz w:val="28"/>
        </w:rPr>
        <w:tab/>
      </w:r>
      <w:proofErr w:type="spellStart"/>
      <w:r w:rsidRPr="00FA444D">
        <w:rPr>
          <w:rFonts w:ascii="Times New Roman" w:eastAsia="Microsoft Sans Serif" w:hAnsi="Times New Roman"/>
          <w:sz w:val="28"/>
        </w:rPr>
        <w:t>Цифровізація</w:t>
      </w:r>
      <w:proofErr w:type="spellEnd"/>
      <w:r w:rsidRPr="00FA444D">
        <w:rPr>
          <w:rFonts w:ascii="Times New Roman" w:eastAsia="Microsoft Sans Serif" w:hAnsi="Times New Roman"/>
          <w:sz w:val="28"/>
        </w:rPr>
        <w:t xml:space="preserve"> та інновації — впровадження електронного врядування, розвиток ІТ-сервісів.</w:t>
      </w:r>
    </w:p>
    <w:p w14:paraId="3BEA056D"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p>
    <w:p w14:paraId="1BDEE863"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i/>
          <w:sz w:val="28"/>
        </w:rPr>
      </w:pPr>
      <w:r w:rsidRPr="00FA444D">
        <w:rPr>
          <w:rFonts w:ascii="Times New Roman" w:eastAsia="Microsoft Sans Serif" w:hAnsi="Times New Roman"/>
          <w:i/>
          <w:sz w:val="28"/>
        </w:rPr>
        <w:t>Особливості</w:t>
      </w:r>
    </w:p>
    <w:p w14:paraId="5185E3DF"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 xml:space="preserve">• </w:t>
      </w:r>
      <w:r w:rsidRPr="00FA444D">
        <w:rPr>
          <w:rFonts w:ascii="Times New Roman" w:eastAsia="Microsoft Sans Serif" w:hAnsi="Times New Roman"/>
          <w:sz w:val="28"/>
        </w:rPr>
        <w:tab/>
        <w:t>Документ розроблений за участі місцевої громади, експертів та Агенції розвитку ОТГ Прикарпаття.</w:t>
      </w:r>
    </w:p>
    <w:p w14:paraId="1883CDE9"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 xml:space="preserve">• </w:t>
      </w:r>
      <w:r w:rsidRPr="00FA444D">
        <w:rPr>
          <w:rFonts w:ascii="Times New Roman" w:eastAsia="Microsoft Sans Serif" w:hAnsi="Times New Roman"/>
          <w:sz w:val="28"/>
        </w:rPr>
        <w:tab/>
        <w:t>Враховує виклики воєнного часу та орієнтується на стійкість і згуртованість громади.</w:t>
      </w:r>
    </w:p>
    <w:p w14:paraId="137F2CB4"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r w:rsidRPr="00FA444D">
        <w:rPr>
          <w:rFonts w:ascii="Times New Roman" w:eastAsia="Microsoft Sans Serif" w:hAnsi="Times New Roman"/>
          <w:sz w:val="28"/>
        </w:rPr>
        <w:t xml:space="preserve">• </w:t>
      </w:r>
      <w:r w:rsidRPr="00FA444D">
        <w:rPr>
          <w:rFonts w:ascii="Times New Roman" w:eastAsia="Microsoft Sans Serif" w:hAnsi="Times New Roman"/>
          <w:sz w:val="28"/>
        </w:rPr>
        <w:tab/>
        <w:t>Має чіткий план впровадження, моніторингу та оцінки ефективності заходів.</w:t>
      </w:r>
    </w:p>
    <w:p w14:paraId="10E2ACB1"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b/>
          <w:sz w:val="28"/>
          <w:szCs w:val="28"/>
          <w:u w:val="single"/>
          <w:shd w:val="clear" w:color="auto" w:fill="FFFFFF"/>
        </w:rPr>
      </w:pPr>
    </w:p>
    <w:p w14:paraId="6307B7B9"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b/>
          <w:sz w:val="28"/>
          <w:szCs w:val="28"/>
          <w:u w:val="single"/>
        </w:rPr>
      </w:pPr>
      <w:r w:rsidRPr="00FA444D">
        <w:rPr>
          <w:rFonts w:ascii="Times New Roman" w:eastAsia="Microsoft Sans Serif" w:hAnsi="Times New Roman"/>
          <w:b/>
          <w:sz w:val="28"/>
          <w:szCs w:val="28"/>
          <w:u w:val="single"/>
          <w:shd w:val="clear" w:color="auto" w:fill="FFFFFF"/>
        </w:rPr>
        <w:t xml:space="preserve">Розділ 7. "Моніторинг просторових </w:t>
      </w:r>
      <w:proofErr w:type="spellStart"/>
      <w:r w:rsidRPr="00FA444D">
        <w:rPr>
          <w:rFonts w:ascii="Times New Roman" w:eastAsia="Microsoft Sans Serif" w:hAnsi="Times New Roman"/>
          <w:b/>
          <w:sz w:val="28"/>
          <w:szCs w:val="28"/>
          <w:u w:val="single"/>
          <w:shd w:val="clear" w:color="auto" w:fill="FFFFFF"/>
        </w:rPr>
        <w:t>зв’язків</w:t>
      </w:r>
      <w:proofErr w:type="spellEnd"/>
      <w:r w:rsidRPr="00FA444D">
        <w:rPr>
          <w:rFonts w:ascii="Times New Roman" w:eastAsia="Microsoft Sans Serif" w:hAnsi="Times New Roman"/>
          <w:b/>
          <w:sz w:val="28"/>
          <w:szCs w:val="28"/>
          <w:u w:val="single"/>
          <w:shd w:val="clear" w:color="auto" w:fill="FFFFFF"/>
        </w:rPr>
        <w:t xml:space="preserve"> та транспортної мобільності"</w:t>
      </w:r>
    </w:p>
    <w:p w14:paraId="3A20219A" w14:textId="77777777" w:rsidR="00FA444D" w:rsidRPr="00FA444D" w:rsidRDefault="00FA444D" w:rsidP="00FA444D">
      <w:pPr>
        <w:widowControl w:val="0"/>
        <w:tabs>
          <w:tab w:val="left" w:pos="709"/>
        </w:tabs>
        <w:autoSpaceDE w:val="0"/>
        <w:autoSpaceDN w:val="0"/>
        <w:spacing w:after="0"/>
        <w:jc w:val="both"/>
        <w:rPr>
          <w:rFonts w:ascii="Times New Roman" w:eastAsia="Microsoft Sans Serif" w:hAnsi="Times New Roman"/>
          <w:sz w:val="28"/>
        </w:rPr>
      </w:pPr>
    </w:p>
    <w:p w14:paraId="7DB5F246" w14:textId="77777777" w:rsidR="00FA444D" w:rsidRPr="00FA444D" w:rsidRDefault="00FA444D" w:rsidP="00FA444D">
      <w:pPr>
        <w:spacing w:after="0" w:line="240" w:lineRule="auto"/>
        <w:rPr>
          <w:rFonts w:ascii="Times New Roman" w:hAnsi="Times New Roman"/>
          <w:i/>
          <w:sz w:val="28"/>
          <w:szCs w:val="28"/>
          <w:lang w:eastAsia="uk-UA"/>
        </w:rPr>
      </w:pPr>
      <w:r w:rsidRPr="00FA444D">
        <w:rPr>
          <w:rFonts w:ascii="Times New Roman" w:hAnsi="Times New Roman"/>
          <w:i/>
          <w:sz w:val="28"/>
          <w:szCs w:val="28"/>
          <w:lang w:eastAsia="uk-UA"/>
        </w:rPr>
        <w:t>Взаємозв’язки з суміжними громадами:</w:t>
      </w:r>
    </w:p>
    <w:p w14:paraId="481C65C2" w14:textId="77777777" w:rsidR="00FA444D" w:rsidRPr="00FA444D" w:rsidRDefault="00FA444D" w:rsidP="00FA444D">
      <w:pPr>
        <w:spacing w:after="0" w:line="240" w:lineRule="auto"/>
        <w:ind w:firstLine="907"/>
        <w:jc w:val="both"/>
        <w:rPr>
          <w:rFonts w:ascii="Times New Roman" w:hAnsi="Times New Roman"/>
          <w:sz w:val="28"/>
          <w:szCs w:val="28"/>
          <w:lang w:eastAsia="uk-UA"/>
        </w:rPr>
      </w:pPr>
      <w:r w:rsidRPr="00FA444D">
        <w:rPr>
          <w:rFonts w:ascii="Times New Roman" w:hAnsi="Times New Roman"/>
          <w:sz w:val="28"/>
          <w:szCs w:val="28"/>
          <w:lang w:eastAsia="uk-UA"/>
        </w:rPr>
        <w:t xml:space="preserve">Село Татарів, що входить до складу Ворохтянської територіальної громади, активно інтегрується у виробничі, трудові та рекреаційні процеси Карпатського регіону. Його географічне розташування сприяє формуванню транскордонних </w:t>
      </w:r>
      <w:proofErr w:type="spellStart"/>
      <w:r w:rsidRPr="00FA444D">
        <w:rPr>
          <w:rFonts w:ascii="Times New Roman" w:hAnsi="Times New Roman"/>
          <w:sz w:val="28"/>
          <w:szCs w:val="28"/>
          <w:lang w:eastAsia="uk-UA"/>
        </w:rPr>
        <w:t>зв’язків</w:t>
      </w:r>
      <w:proofErr w:type="spellEnd"/>
      <w:r w:rsidRPr="00FA444D">
        <w:rPr>
          <w:rFonts w:ascii="Times New Roman" w:hAnsi="Times New Roman"/>
          <w:sz w:val="28"/>
          <w:szCs w:val="28"/>
          <w:lang w:eastAsia="uk-UA"/>
        </w:rPr>
        <w:t xml:space="preserve"> з низкою адміністративно-територіальних одиниць:</w:t>
      </w:r>
    </w:p>
    <w:p w14:paraId="0478A6E9"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lastRenderedPageBreak/>
        <w:t xml:space="preserve">• </w:t>
      </w:r>
      <w:r w:rsidRPr="00FA444D">
        <w:rPr>
          <w:rFonts w:ascii="Times New Roman" w:hAnsi="Times New Roman"/>
          <w:sz w:val="28"/>
          <w:szCs w:val="28"/>
          <w:lang w:eastAsia="uk-UA"/>
        </w:rPr>
        <w:tab/>
      </w:r>
      <w:proofErr w:type="spellStart"/>
      <w:r w:rsidRPr="00FA444D">
        <w:rPr>
          <w:rFonts w:ascii="Times New Roman" w:hAnsi="Times New Roman"/>
          <w:sz w:val="28"/>
          <w:szCs w:val="28"/>
          <w:lang w:eastAsia="uk-UA"/>
        </w:rPr>
        <w:t>Яремчанська</w:t>
      </w:r>
      <w:proofErr w:type="spellEnd"/>
      <w:r w:rsidRPr="00FA444D">
        <w:rPr>
          <w:rFonts w:ascii="Times New Roman" w:hAnsi="Times New Roman"/>
          <w:sz w:val="28"/>
          <w:szCs w:val="28"/>
          <w:lang w:eastAsia="uk-UA"/>
        </w:rPr>
        <w:t xml:space="preserve"> громада — налагоджена співпраця у сфері туризму, готельного сервісу, організації спільних культурних подій та фестивалів.</w:t>
      </w:r>
    </w:p>
    <w:p w14:paraId="23A7ED8C"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Надвірнянська громада — активна трудова міграція, логістичні послуги, торгівля та постачання товарів першої необхідності.</w:t>
      </w:r>
    </w:p>
    <w:p w14:paraId="7C50D079"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r>
      <w:proofErr w:type="spellStart"/>
      <w:r w:rsidRPr="00FA444D">
        <w:rPr>
          <w:rFonts w:ascii="Times New Roman" w:hAnsi="Times New Roman"/>
          <w:sz w:val="28"/>
          <w:szCs w:val="28"/>
          <w:lang w:eastAsia="uk-UA"/>
        </w:rPr>
        <w:t>Поляницька</w:t>
      </w:r>
      <w:proofErr w:type="spellEnd"/>
      <w:r w:rsidRPr="00FA444D">
        <w:rPr>
          <w:rFonts w:ascii="Times New Roman" w:hAnsi="Times New Roman"/>
          <w:sz w:val="28"/>
          <w:szCs w:val="28"/>
          <w:lang w:eastAsia="uk-UA"/>
        </w:rPr>
        <w:t xml:space="preserve"> громада — розвиток екологічного туризму, велосипедних маршрутів, піших переходів та обмін туристичними потоками.</w:t>
      </w:r>
    </w:p>
    <w:p w14:paraId="435AB023"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Це сприяє розширенню туристичних маршрутів, обміну робочою силою, а також спільним ініціативам у сфері зеленого туризму та етнокультурного обміну.</w:t>
      </w:r>
    </w:p>
    <w:p w14:paraId="09240410"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Завдяки цим зв’язкам село Татарів є невід’ємною частиною рекреаційного кластеру Карпат, що забезпечує економічну стійкість, розвиток інфраструктури та збереження культурної спадщини регіону.</w:t>
      </w:r>
    </w:p>
    <w:p w14:paraId="45BC8904" w14:textId="77777777" w:rsidR="00FA444D" w:rsidRPr="00FA444D" w:rsidRDefault="00FA444D" w:rsidP="00FA444D">
      <w:pPr>
        <w:spacing w:after="0" w:line="240" w:lineRule="auto"/>
        <w:rPr>
          <w:rFonts w:ascii="Times New Roman" w:hAnsi="Times New Roman"/>
          <w:b/>
          <w:i/>
          <w:sz w:val="28"/>
          <w:szCs w:val="28"/>
          <w:lang w:eastAsia="uk-UA"/>
        </w:rPr>
      </w:pPr>
    </w:p>
    <w:p w14:paraId="6CE148EC" w14:textId="77777777" w:rsidR="00FA444D" w:rsidRPr="00FA444D" w:rsidRDefault="00FA444D" w:rsidP="00FA444D">
      <w:pPr>
        <w:spacing w:after="0" w:line="240" w:lineRule="auto"/>
        <w:rPr>
          <w:rFonts w:ascii="Times New Roman" w:hAnsi="Times New Roman"/>
          <w:b/>
          <w:sz w:val="28"/>
          <w:szCs w:val="28"/>
          <w:lang w:eastAsia="uk-UA"/>
        </w:rPr>
      </w:pPr>
      <w:r w:rsidRPr="00FA444D">
        <w:rPr>
          <w:rFonts w:ascii="Times New Roman" w:hAnsi="Times New Roman"/>
          <w:b/>
          <w:i/>
          <w:sz w:val="28"/>
          <w:szCs w:val="28"/>
          <w:lang w:eastAsia="uk-UA"/>
        </w:rPr>
        <w:t>Схема взаємозв’язків з суміжними громадами</w:t>
      </w:r>
    </w:p>
    <w:p w14:paraId="19B78A36" w14:textId="77777777" w:rsidR="00FA444D" w:rsidRPr="00FA444D" w:rsidRDefault="00FA444D" w:rsidP="00FA444D">
      <w:pPr>
        <w:spacing w:after="0" w:line="240" w:lineRule="auto"/>
        <w:jc w:val="both"/>
        <w:rPr>
          <w:rFonts w:ascii="Times New Roman" w:hAnsi="Times New Roman"/>
          <w:sz w:val="28"/>
          <w:szCs w:val="28"/>
          <w:lang w:eastAsia="uk-UA"/>
        </w:rPr>
      </w:pPr>
    </w:p>
    <w:p w14:paraId="313DF27D" w14:textId="3156A68E"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r w:rsidRPr="00FA444D">
        <w:rPr>
          <w:rFonts w:ascii="Times New Roman" w:hAnsi="Times New Roman"/>
          <w:noProof/>
          <w:sz w:val="28"/>
          <w:szCs w:val="28"/>
          <w:lang w:eastAsia="uk-UA"/>
        </w:rPr>
        <w:drawing>
          <wp:inline distT="0" distB="0" distL="0" distR="0" wp14:anchorId="7A3EDE98" wp14:editId="21FAE602">
            <wp:extent cx="6048375" cy="6276975"/>
            <wp:effectExtent l="0" t="0" r="9525" b="9525"/>
            <wp:docPr id="180905249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8375" cy="6276975"/>
                    </a:xfrm>
                    <a:prstGeom prst="rect">
                      <a:avLst/>
                    </a:prstGeom>
                    <a:noFill/>
                    <a:ln>
                      <a:noFill/>
                    </a:ln>
                  </pic:spPr>
                </pic:pic>
              </a:graphicData>
            </a:graphic>
          </wp:inline>
        </w:drawing>
      </w:r>
    </w:p>
    <w:p w14:paraId="308C7A15" w14:textId="77777777" w:rsidR="00FA444D" w:rsidRPr="00FA444D" w:rsidRDefault="00FA444D" w:rsidP="00FA444D">
      <w:pPr>
        <w:spacing w:after="0" w:line="240" w:lineRule="auto"/>
        <w:rPr>
          <w:rFonts w:ascii="Times New Roman" w:hAnsi="Times New Roman"/>
          <w:i/>
          <w:sz w:val="28"/>
          <w:szCs w:val="28"/>
          <w:lang w:eastAsia="uk-UA"/>
        </w:rPr>
      </w:pPr>
    </w:p>
    <w:p w14:paraId="183434D9" w14:textId="77777777" w:rsidR="00FA444D" w:rsidRPr="00FA444D" w:rsidRDefault="00FA444D" w:rsidP="00FA444D">
      <w:pPr>
        <w:spacing w:after="0" w:line="240" w:lineRule="auto"/>
        <w:rPr>
          <w:rFonts w:ascii="Times New Roman" w:hAnsi="Times New Roman"/>
          <w:i/>
          <w:sz w:val="28"/>
          <w:szCs w:val="28"/>
          <w:lang w:eastAsia="uk-UA"/>
        </w:rPr>
      </w:pPr>
      <w:r w:rsidRPr="00FA444D">
        <w:rPr>
          <w:rFonts w:ascii="Times New Roman" w:hAnsi="Times New Roman"/>
          <w:i/>
          <w:sz w:val="28"/>
          <w:szCs w:val="28"/>
          <w:lang w:eastAsia="uk-UA"/>
        </w:rPr>
        <w:t>Транспортна доступність і зв’язність територій:</w:t>
      </w:r>
    </w:p>
    <w:p w14:paraId="25DC2BAC"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lastRenderedPageBreak/>
        <w:t xml:space="preserve">• </w:t>
      </w:r>
      <w:r w:rsidRPr="00FA444D">
        <w:rPr>
          <w:rFonts w:ascii="Times New Roman" w:hAnsi="Times New Roman"/>
          <w:sz w:val="28"/>
          <w:szCs w:val="28"/>
          <w:lang w:eastAsia="uk-UA"/>
        </w:rPr>
        <w:tab/>
        <w:t>село Татарів як частина Ворохтянської територіальної громади має вигідне транспортне розташування, що забезпечує зручне автомобільне сполучення з ключовими населеними пунктами Івано-Франківської області. Основний маршрут до Івано-Франківська проходить через м. Яремче та м. Надвірна , відкриваючи доступ до обласного центру, залізничного вокзалу та міжнародного аеропорту.</w:t>
      </w:r>
    </w:p>
    <w:p w14:paraId="0A8419DD"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Автомагістраль Н-09 (Мукачево–Львів) — головна транспортна артерія, що проходить через с. Татарів та автодорога Р-24 (Татарів – Кам'янець-Подільський (Городенка- Семаківці)) забезпечують  регіональну мобільність та сполучення з туристичними центрами Карпат.</w:t>
      </w:r>
    </w:p>
    <w:p w14:paraId="08E0E57E"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Місцеві під’їзні дороги перебувають у задовільному стані, хоча в періоди високої туристичної активності можливі перевантаження та тимчасові затори.</w:t>
      </w:r>
    </w:p>
    <w:p w14:paraId="36D0BAB6"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ню мобільності населення.</w:t>
      </w:r>
    </w:p>
    <w:p w14:paraId="0097AAD8"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ab/>
        <w:t>Громадський транспорт представлений маршрутними автобусами та приватними перевізниками, які з’єднують с. Поляниця та с. Яблуниця з м. Яремче,  ТК «Буковель» та с-ще Ворохта, Верховина з м. Івано-Франківськ.</w:t>
      </w:r>
    </w:p>
    <w:p w14:paraId="5581C1F6" w14:textId="77777777" w:rsidR="00FA444D" w:rsidRPr="00FA444D" w:rsidRDefault="00FA444D" w:rsidP="00FA444D">
      <w:pPr>
        <w:spacing w:after="0" w:line="240" w:lineRule="auto"/>
        <w:jc w:val="center"/>
        <w:rPr>
          <w:rFonts w:ascii="Times New Roman" w:hAnsi="Times New Roman"/>
          <w:b/>
          <w:i/>
          <w:sz w:val="28"/>
          <w:szCs w:val="28"/>
          <w:lang w:eastAsia="uk-UA"/>
        </w:rPr>
      </w:pPr>
    </w:p>
    <w:p w14:paraId="6DFADB9F" w14:textId="77777777" w:rsidR="00FA444D" w:rsidRPr="00FA444D" w:rsidRDefault="00FA444D" w:rsidP="00FA444D">
      <w:pPr>
        <w:spacing w:after="0" w:line="240" w:lineRule="auto"/>
        <w:jc w:val="center"/>
        <w:rPr>
          <w:rFonts w:ascii="Times New Roman" w:hAnsi="Times New Roman"/>
          <w:b/>
          <w:i/>
          <w:sz w:val="28"/>
          <w:szCs w:val="28"/>
          <w:lang w:eastAsia="uk-UA"/>
        </w:rPr>
      </w:pPr>
      <w:r w:rsidRPr="00FA444D">
        <w:rPr>
          <w:rFonts w:ascii="Times New Roman" w:hAnsi="Times New Roman"/>
          <w:b/>
          <w:i/>
          <w:sz w:val="28"/>
          <w:szCs w:val="28"/>
          <w:lang w:eastAsia="uk-UA"/>
        </w:rPr>
        <w:t xml:space="preserve">Схема транспортних </w:t>
      </w:r>
      <w:proofErr w:type="spellStart"/>
      <w:r w:rsidRPr="00FA444D">
        <w:rPr>
          <w:rFonts w:ascii="Times New Roman" w:hAnsi="Times New Roman"/>
          <w:b/>
          <w:i/>
          <w:sz w:val="28"/>
          <w:szCs w:val="28"/>
          <w:lang w:eastAsia="uk-UA"/>
        </w:rPr>
        <w:t>зв’язків</w:t>
      </w:r>
      <w:proofErr w:type="spellEnd"/>
    </w:p>
    <w:p w14:paraId="4BC86596" w14:textId="77777777" w:rsidR="00FA444D" w:rsidRPr="00FA444D" w:rsidRDefault="00FA444D" w:rsidP="00FA444D">
      <w:pPr>
        <w:spacing w:after="0" w:line="240" w:lineRule="auto"/>
        <w:jc w:val="center"/>
        <w:rPr>
          <w:rFonts w:ascii="Times New Roman" w:hAnsi="Times New Roman"/>
          <w:b/>
          <w:i/>
          <w:sz w:val="28"/>
          <w:szCs w:val="28"/>
          <w:shd w:val="clear" w:color="auto" w:fill="FFFFFF"/>
          <w:lang w:eastAsia="uk-UA"/>
        </w:rPr>
      </w:pPr>
    </w:p>
    <w:p w14:paraId="61EE0B06" w14:textId="034C4D04" w:rsidR="00FA444D" w:rsidRPr="00FA444D" w:rsidRDefault="00FA444D" w:rsidP="00FA444D">
      <w:pPr>
        <w:ind w:firstLine="708"/>
        <w:jc w:val="both"/>
        <w:rPr>
          <w:rFonts w:ascii="Times New Roman" w:hAnsi="Times New Roman"/>
        </w:rPr>
      </w:pPr>
      <w:r w:rsidRPr="00FA444D">
        <w:rPr>
          <w:rFonts w:ascii="Times New Roman" w:hAnsi="Times New Roman"/>
          <w:b/>
          <w:i/>
          <w:noProof/>
          <w:sz w:val="28"/>
          <w:szCs w:val="28"/>
          <w:lang w:eastAsia="uk-UA"/>
        </w:rPr>
        <w:drawing>
          <wp:inline distT="0" distB="0" distL="0" distR="0" wp14:anchorId="58EE578A" wp14:editId="75B386EE">
            <wp:extent cx="6048375" cy="3857625"/>
            <wp:effectExtent l="0" t="0" r="9525" b="9525"/>
            <wp:docPr id="213304599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8375" cy="3857625"/>
                    </a:xfrm>
                    <a:prstGeom prst="rect">
                      <a:avLst/>
                    </a:prstGeom>
                    <a:noFill/>
                    <a:ln>
                      <a:noFill/>
                    </a:ln>
                  </pic:spPr>
                </pic:pic>
              </a:graphicData>
            </a:graphic>
          </wp:inline>
        </w:drawing>
      </w:r>
    </w:p>
    <w:p w14:paraId="0429D5BA" w14:textId="77777777" w:rsidR="00FA444D" w:rsidRPr="00FA444D" w:rsidRDefault="00FA444D" w:rsidP="00FA444D">
      <w:pPr>
        <w:spacing w:after="0" w:line="240" w:lineRule="auto"/>
        <w:rPr>
          <w:rFonts w:ascii="Times New Roman" w:hAnsi="Times New Roman"/>
          <w:i/>
          <w:sz w:val="28"/>
          <w:szCs w:val="28"/>
          <w:lang w:eastAsia="uk-UA"/>
        </w:rPr>
      </w:pPr>
    </w:p>
    <w:p w14:paraId="53F8ED4D" w14:textId="77777777" w:rsidR="00FA444D" w:rsidRPr="00FA444D" w:rsidRDefault="00FA444D" w:rsidP="00FA444D">
      <w:pPr>
        <w:spacing w:after="0" w:line="240" w:lineRule="auto"/>
        <w:rPr>
          <w:rFonts w:ascii="Times New Roman" w:hAnsi="Times New Roman"/>
          <w:i/>
          <w:sz w:val="28"/>
          <w:szCs w:val="28"/>
          <w:lang w:eastAsia="uk-UA"/>
        </w:rPr>
      </w:pPr>
      <w:r w:rsidRPr="00FA444D">
        <w:rPr>
          <w:rFonts w:ascii="Times New Roman" w:hAnsi="Times New Roman"/>
          <w:i/>
          <w:sz w:val="28"/>
          <w:szCs w:val="28"/>
          <w:lang w:eastAsia="uk-UA"/>
        </w:rPr>
        <w:t>Безпека дорожнього руху та затори</w:t>
      </w:r>
    </w:p>
    <w:p w14:paraId="0FB48DAC" w14:textId="77777777" w:rsidR="00FA444D" w:rsidRPr="00FA444D" w:rsidRDefault="00FA444D" w:rsidP="00FA444D">
      <w:pPr>
        <w:spacing w:after="0" w:line="240" w:lineRule="auto"/>
        <w:ind w:firstLine="907"/>
        <w:jc w:val="both"/>
        <w:rPr>
          <w:rFonts w:ascii="Times New Roman" w:hAnsi="Times New Roman"/>
          <w:sz w:val="28"/>
          <w:szCs w:val="28"/>
          <w:lang w:eastAsia="uk-UA"/>
        </w:rPr>
      </w:pPr>
      <w:r w:rsidRPr="00FA444D">
        <w:rPr>
          <w:rFonts w:ascii="Times New Roman" w:hAnsi="Times New Roman"/>
          <w:sz w:val="28"/>
          <w:szCs w:val="28"/>
          <w:lang w:eastAsia="uk-UA"/>
        </w:rPr>
        <w:t>У зимовий період та під час туристичних піків (новорічні свята, канікули, вихідні) с. Татарів стикається із заторами. Це пов’язано з інтенсивним потоком туристів, які прямують через село.</w:t>
      </w:r>
    </w:p>
    <w:p w14:paraId="1CABCC23"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Основні виклики:</w:t>
      </w:r>
    </w:p>
    <w:p w14:paraId="05C32D97"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Вузькі гірські дороги, які не завжди пристосовані до великого потоку транспорту;</w:t>
      </w:r>
    </w:p>
    <w:p w14:paraId="2BB8A949"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lastRenderedPageBreak/>
        <w:t xml:space="preserve">• </w:t>
      </w:r>
      <w:r w:rsidRPr="00FA444D">
        <w:rPr>
          <w:rFonts w:ascii="Times New Roman" w:hAnsi="Times New Roman"/>
          <w:sz w:val="28"/>
          <w:szCs w:val="28"/>
          <w:lang w:eastAsia="uk-UA"/>
        </w:rPr>
        <w:tab/>
        <w:t xml:space="preserve">Обмежена кількість </w:t>
      </w:r>
      <w:proofErr w:type="spellStart"/>
      <w:r w:rsidRPr="00FA444D">
        <w:rPr>
          <w:rFonts w:ascii="Times New Roman" w:hAnsi="Times New Roman"/>
          <w:sz w:val="28"/>
          <w:szCs w:val="28"/>
          <w:lang w:eastAsia="uk-UA"/>
        </w:rPr>
        <w:t>паркувальних</w:t>
      </w:r>
      <w:proofErr w:type="spellEnd"/>
      <w:r w:rsidRPr="00FA444D">
        <w:rPr>
          <w:rFonts w:ascii="Times New Roman" w:hAnsi="Times New Roman"/>
          <w:sz w:val="28"/>
          <w:szCs w:val="28"/>
          <w:lang w:eastAsia="uk-UA"/>
        </w:rPr>
        <w:t xml:space="preserve"> місць у центрі села та біля готелів;</w:t>
      </w:r>
    </w:p>
    <w:p w14:paraId="66432E88"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Відсутність альтернативних об’їзних маршрутів, що ускладнює розвантаження трафіку;</w:t>
      </w:r>
    </w:p>
    <w:p w14:paraId="3A5D0F84"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 xml:space="preserve">Сезонна </w:t>
      </w:r>
      <w:proofErr w:type="spellStart"/>
      <w:r w:rsidRPr="00FA444D">
        <w:rPr>
          <w:rFonts w:ascii="Times New Roman" w:hAnsi="Times New Roman"/>
          <w:sz w:val="28"/>
          <w:szCs w:val="28"/>
          <w:lang w:eastAsia="uk-UA"/>
        </w:rPr>
        <w:t>навантаженість</w:t>
      </w:r>
      <w:proofErr w:type="spellEnd"/>
      <w:r w:rsidRPr="00FA444D">
        <w:rPr>
          <w:rFonts w:ascii="Times New Roman" w:hAnsi="Times New Roman"/>
          <w:sz w:val="28"/>
          <w:szCs w:val="28"/>
          <w:lang w:eastAsia="uk-UA"/>
        </w:rPr>
        <w:t>, яка значно перевищує середньорічні показники.</w:t>
      </w:r>
    </w:p>
    <w:p w14:paraId="1F291B50" w14:textId="77777777" w:rsidR="00FA444D" w:rsidRPr="00FA444D" w:rsidRDefault="00FA444D" w:rsidP="00FA444D">
      <w:pPr>
        <w:spacing w:after="0" w:line="240" w:lineRule="auto"/>
        <w:ind w:firstLine="907"/>
        <w:jc w:val="both"/>
        <w:rPr>
          <w:rFonts w:ascii="Times New Roman" w:hAnsi="Times New Roman"/>
          <w:sz w:val="28"/>
          <w:szCs w:val="28"/>
          <w:lang w:eastAsia="uk-UA"/>
        </w:rPr>
      </w:pPr>
      <w:r w:rsidRPr="00FA444D">
        <w:rPr>
          <w:rFonts w:ascii="Times New Roman" w:hAnsi="Times New Roman"/>
          <w:sz w:val="28"/>
          <w:szCs w:val="28"/>
          <w:lang w:eastAsia="uk-UA"/>
        </w:rPr>
        <w:t>Заходи, що вживаються:</w:t>
      </w:r>
    </w:p>
    <w:p w14:paraId="0709962C"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Розширення дорожньої інфраструктури на ключових ділянках;</w:t>
      </w:r>
    </w:p>
    <w:p w14:paraId="15D2BBC0"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Встановлення світлофорів, камер відеоспостереження та покращення дорожньої розмітки;</w:t>
      </w:r>
    </w:p>
    <w:p w14:paraId="50797D34" w14:textId="77777777" w:rsidR="00FA444D" w:rsidRPr="00FA444D" w:rsidRDefault="00FA444D" w:rsidP="00FA444D">
      <w:pPr>
        <w:spacing w:after="0" w:line="240" w:lineRule="auto"/>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 xml:space="preserve">Облаштування тимчасових </w:t>
      </w:r>
      <w:proofErr w:type="spellStart"/>
      <w:r w:rsidRPr="00FA444D">
        <w:rPr>
          <w:rFonts w:ascii="Times New Roman" w:hAnsi="Times New Roman"/>
          <w:sz w:val="28"/>
          <w:szCs w:val="28"/>
          <w:lang w:eastAsia="uk-UA"/>
        </w:rPr>
        <w:t>паркувальних</w:t>
      </w:r>
      <w:proofErr w:type="spellEnd"/>
      <w:r w:rsidRPr="00FA444D">
        <w:rPr>
          <w:rFonts w:ascii="Times New Roman" w:hAnsi="Times New Roman"/>
          <w:sz w:val="28"/>
          <w:szCs w:val="28"/>
          <w:lang w:eastAsia="uk-UA"/>
        </w:rPr>
        <w:t xml:space="preserve"> зон у пікові періоди.</w:t>
      </w:r>
    </w:p>
    <w:p w14:paraId="5FC52687" w14:textId="77777777" w:rsidR="00FA444D" w:rsidRPr="00FA444D" w:rsidRDefault="00FA444D" w:rsidP="00FA444D">
      <w:pPr>
        <w:spacing w:after="0" w:line="240" w:lineRule="auto"/>
        <w:jc w:val="both"/>
        <w:rPr>
          <w:rFonts w:ascii="Times New Roman" w:hAnsi="Times New Roman"/>
          <w:sz w:val="28"/>
          <w:szCs w:val="28"/>
          <w:lang w:eastAsia="uk-UA"/>
        </w:rPr>
      </w:pPr>
    </w:p>
    <w:p w14:paraId="296405CD" w14:textId="77777777" w:rsidR="00FA444D" w:rsidRPr="00FA444D" w:rsidRDefault="00FA444D" w:rsidP="00FA444D">
      <w:pPr>
        <w:spacing w:after="0" w:line="240" w:lineRule="auto"/>
        <w:ind w:firstLine="907"/>
        <w:jc w:val="both"/>
        <w:rPr>
          <w:rFonts w:ascii="Times New Roman" w:hAnsi="Times New Roman"/>
          <w:sz w:val="28"/>
          <w:szCs w:val="28"/>
          <w:lang w:eastAsia="uk-UA"/>
        </w:rPr>
      </w:pPr>
      <w:r w:rsidRPr="00FA444D">
        <w:rPr>
          <w:rFonts w:ascii="Times New Roman" w:hAnsi="Times New Roman"/>
          <w:sz w:val="28"/>
          <w:szCs w:val="28"/>
          <w:lang w:eastAsia="uk-UA"/>
        </w:rPr>
        <w:t>У с. Татарів та прилеглих територіях спостерігається таке умовне співвідношення використання транспорту:</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5"/>
        <w:gridCol w:w="4485"/>
      </w:tblGrid>
      <w:tr w:rsidR="00FA444D" w:rsidRPr="00FA444D" w14:paraId="47913894" w14:textId="77777777" w:rsidTr="00EC04EC">
        <w:trPr>
          <w:trHeight w:val="358"/>
        </w:trPr>
        <w:tc>
          <w:tcPr>
            <w:tcW w:w="3735" w:type="dxa"/>
          </w:tcPr>
          <w:p w14:paraId="7D3F4D81" w14:textId="77777777" w:rsidR="00FA444D" w:rsidRPr="00FA444D" w:rsidRDefault="00FA444D" w:rsidP="00EC04EC">
            <w:pPr>
              <w:overflowPunct w:val="0"/>
              <w:autoSpaceDE w:val="0"/>
              <w:autoSpaceDN w:val="0"/>
              <w:adjustRightInd w:val="0"/>
              <w:spacing w:after="0" w:line="240" w:lineRule="auto"/>
              <w:ind w:left="-14"/>
              <w:textAlignment w:val="baseline"/>
              <w:rPr>
                <w:rFonts w:ascii="Times New Roman" w:hAnsi="Times New Roman"/>
                <w:sz w:val="28"/>
                <w:szCs w:val="28"/>
                <w:lang w:eastAsia="uk-UA"/>
              </w:rPr>
            </w:pPr>
            <w:r w:rsidRPr="00FA444D">
              <w:rPr>
                <w:rFonts w:ascii="Times New Roman" w:hAnsi="Times New Roman"/>
                <w:sz w:val="28"/>
                <w:szCs w:val="28"/>
                <w:lang w:eastAsia="uk-UA"/>
              </w:rPr>
              <w:t>Вид транспорту</w:t>
            </w:r>
          </w:p>
        </w:tc>
        <w:tc>
          <w:tcPr>
            <w:tcW w:w="4485" w:type="dxa"/>
          </w:tcPr>
          <w:p w14:paraId="008D4B5F"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8"/>
                <w:szCs w:val="28"/>
                <w:lang w:eastAsia="uk-UA"/>
              </w:rPr>
            </w:pPr>
            <w:r w:rsidRPr="00FA444D">
              <w:rPr>
                <w:rFonts w:ascii="Times New Roman" w:hAnsi="Times New Roman"/>
                <w:sz w:val="28"/>
                <w:szCs w:val="28"/>
                <w:lang w:eastAsia="uk-UA"/>
              </w:rPr>
              <w:t>Орієнтовна частка використання</w:t>
            </w:r>
          </w:p>
        </w:tc>
      </w:tr>
      <w:tr w:rsidR="00FA444D" w:rsidRPr="00FA444D" w14:paraId="671FB4B5" w14:textId="77777777" w:rsidTr="00EC04EC">
        <w:trPr>
          <w:trHeight w:val="390"/>
        </w:trPr>
        <w:tc>
          <w:tcPr>
            <w:tcW w:w="3735" w:type="dxa"/>
          </w:tcPr>
          <w:p w14:paraId="29346108" w14:textId="77777777" w:rsidR="00FA444D" w:rsidRPr="00FA444D" w:rsidRDefault="00FA444D" w:rsidP="00EC04EC">
            <w:pPr>
              <w:overflowPunct w:val="0"/>
              <w:autoSpaceDE w:val="0"/>
              <w:autoSpaceDN w:val="0"/>
              <w:adjustRightInd w:val="0"/>
              <w:spacing w:after="0" w:line="240" w:lineRule="auto"/>
              <w:ind w:left="-14"/>
              <w:textAlignment w:val="baseline"/>
              <w:rPr>
                <w:rFonts w:ascii="Times New Roman" w:hAnsi="Times New Roman"/>
                <w:sz w:val="28"/>
                <w:szCs w:val="28"/>
                <w:lang w:eastAsia="uk-UA"/>
              </w:rPr>
            </w:pPr>
            <w:r w:rsidRPr="00FA444D">
              <w:rPr>
                <w:rFonts w:ascii="Times New Roman" w:hAnsi="Times New Roman"/>
                <w:sz w:val="28"/>
                <w:szCs w:val="28"/>
                <w:lang w:eastAsia="uk-UA"/>
              </w:rPr>
              <w:t>Приватні авто</w:t>
            </w:r>
          </w:p>
        </w:tc>
        <w:tc>
          <w:tcPr>
            <w:tcW w:w="4485" w:type="dxa"/>
          </w:tcPr>
          <w:p w14:paraId="597B37FC"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8"/>
                <w:szCs w:val="28"/>
                <w:lang w:eastAsia="uk-UA"/>
              </w:rPr>
            </w:pPr>
            <w:r w:rsidRPr="00FA444D">
              <w:rPr>
                <w:rFonts w:ascii="Times New Roman" w:hAnsi="Times New Roman"/>
                <w:sz w:val="28"/>
                <w:szCs w:val="28"/>
                <w:lang w:eastAsia="uk-UA"/>
              </w:rPr>
              <w:t>60%</w:t>
            </w:r>
          </w:p>
        </w:tc>
      </w:tr>
      <w:tr w:rsidR="00FA444D" w:rsidRPr="00FA444D" w14:paraId="251FFA2E" w14:textId="77777777" w:rsidTr="00EC04EC">
        <w:trPr>
          <w:trHeight w:val="239"/>
        </w:trPr>
        <w:tc>
          <w:tcPr>
            <w:tcW w:w="3735" w:type="dxa"/>
          </w:tcPr>
          <w:p w14:paraId="46646EC0" w14:textId="77777777" w:rsidR="00FA444D" w:rsidRPr="00FA444D" w:rsidRDefault="00FA444D" w:rsidP="00EC04EC">
            <w:pPr>
              <w:overflowPunct w:val="0"/>
              <w:autoSpaceDE w:val="0"/>
              <w:autoSpaceDN w:val="0"/>
              <w:adjustRightInd w:val="0"/>
              <w:spacing w:after="0" w:line="240" w:lineRule="auto"/>
              <w:ind w:left="-14"/>
              <w:textAlignment w:val="baseline"/>
              <w:rPr>
                <w:rFonts w:ascii="Times New Roman" w:hAnsi="Times New Roman"/>
                <w:sz w:val="28"/>
                <w:szCs w:val="28"/>
                <w:lang w:eastAsia="uk-UA"/>
              </w:rPr>
            </w:pPr>
            <w:r w:rsidRPr="00FA444D">
              <w:rPr>
                <w:rFonts w:ascii="Times New Roman" w:hAnsi="Times New Roman"/>
                <w:sz w:val="28"/>
                <w:szCs w:val="28"/>
                <w:lang w:eastAsia="uk-UA"/>
              </w:rPr>
              <w:t>Громадський транспорт</w:t>
            </w:r>
          </w:p>
        </w:tc>
        <w:tc>
          <w:tcPr>
            <w:tcW w:w="4485" w:type="dxa"/>
          </w:tcPr>
          <w:p w14:paraId="15F9A447"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8"/>
                <w:szCs w:val="28"/>
                <w:lang w:eastAsia="uk-UA"/>
              </w:rPr>
            </w:pPr>
            <w:r w:rsidRPr="00FA444D">
              <w:rPr>
                <w:rFonts w:ascii="Times New Roman" w:hAnsi="Times New Roman"/>
                <w:sz w:val="28"/>
                <w:szCs w:val="28"/>
                <w:lang w:eastAsia="uk-UA"/>
              </w:rPr>
              <w:t>20%</w:t>
            </w:r>
          </w:p>
        </w:tc>
      </w:tr>
      <w:tr w:rsidR="00FA444D" w:rsidRPr="00FA444D" w14:paraId="35CC144D" w14:textId="77777777" w:rsidTr="00EC04EC">
        <w:trPr>
          <w:trHeight w:val="391"/>
        </w:trPr>
        <w:tc>
          <w:tcPr>
            <w:tcW w:w="3735" w:type="dxa"/>
          </w:tcPr>
          <w:p w14:paraId="56CD8E00" w14:textId="77777777" w:rsidR="00FA444D" w:rsidRPr="00FA444D" w:rsidRDefault="00FA444D" w:rsidP="00EC04EC">
            <w:pPr>
              <w:overflowPunct w:val="0"/>
              <w:autoSpaceDE w:val="0"/>
              <w:autoSpaceDN w:val="0"/>
              <w:adjustRightInd w:val="0"/>
              <w:spacing w:after="0" w:line="240" w:lineRule="auto"/>
              <w:ind w:left="-14"/>
              <w:textAlignment w:val="baseline"/>
              <w:rPr>
                <w:rFonts w:ascii="Times New Roman" w:hAnsi="Times New Roman"/>
                <w:sz w:val="28"/>
                <w:szCs w:val="28"/>
                <w:lang w:eastAsia="uk-UA"/>
              </w:rPr>
            </w:pPr>
            <w:r w:rsidRPr="00FA444D">
              <w:rPr>
                <w:rFonts w:ascii="Times New Roman" w:hAnsi="Times New Roman"/>
                <w:sz w:val="28"/>
                <w:szCs w:val="28"/>
                <w:lang w:eastAsia="uk-UA"/>
              </w:rPr>
              <w:t>Пішохідні переміщення</w:t>
            </w:r>
          </w:p>
        </w:tc>
        <w:tc>
          <w:tcPr>
            <w:tcW w:w="4485" w:type="dxa"/>
          </w:tcPr>
          <w:p w14:paraId="26CD874B"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8"/>
                <w:szCs w:val="28"/>
                <w:lang w:eastAsia="uk-UA"/>
              </w:rPr>
            </w:pPr>
            <w:r w:rsidRPr="00FA444D">
              <w:rPr>
                <w:rFonts w:ascii="Times New Roman" w:hAnsi="Times New Roman"/>
                <w:sz w:val="28"/>
                <w:szCs w:val="28"/>
                <w:lang w:eastAsia="uk-UA"/>
              </w:rPr>
              <w:t>15%</w:t>
            </w:r>
          </w:p>
        </w:tc>
      </w:tr>
      <w:tr w:rsidR="00FA444D" w:rsidRPr="00FA444D" w14:paraId="1F1370CC" w14:textId="77777777" w:rsidTr="00EC04EC">
        <w:trPr>
          <w:trHeight w:val="510"/>
        </w:trPr>
        <w:tc>
          <w:tcPr>
            <w:tcW w:w="3735" w:type="dxa"/>
          </w:tcPr>
          <w:p w14:paraId="71338F75" w14:textId="77777777" w:rsidR="00FA444D" w:rsidRPr="00FA444D" w:rsidRDefault="00FA444D" w:rsidP="00EC04EC">
            <w:pPr>
              <w:overflowPunct w:val="0"/>
              <w:autoSpaceDE w:val="0"/>
              <w:autoSpaceDN w:val="0"/>
              <w:adjustRightInd w:val="0"/>
              <w:spacing w:after="0" w:line="240" w:lineRule="auto"/>
              <w:ind w:left="-14"/>
              <w:textAlignment w:val="baseline"/>
              <w:rPr>
                <w:rFonts w:ascii="Times New Roman" w:hAnsi="Times New Roman"/>
                <w:sz w:val="28"/>
                <w:szCs w:val="28"/>
                <w:lang w:eastAsia="uk-UA"/>
              </w:rPr>
            </w:pPr>
            <w:r w:rsidRPr="00FA444D">
              <w:rPr>
                <w:rFonts w:ascii="Times New Roman" w:hAnsi="Times New Roman"/>
                <w:sz w:val="28"/>
                <w:szCs w:val="28"/>
                <w:lang w:eastAsia="uk-UA"/>
              </w:rPr>
              <w:t xml:space="preserve">Велосипеди / </w:t>
            </w:r>
            <w:proofErr w:type="spellStart"/>
            <w:r w:rsidRPr="00FA444D">
              <w:rPr>
                <w:rFonts w:ascii="Times New Roman" w:hAnsi="Times New Roman"/>
                <w:sz w:val="28"/>
                <w:szCs w:val="28"/>
                <w:lang w:eastAsia="uk-UA"/>
              </w:rPr>
              <w:t>екотранспорт</w:t>
            </w:r>
            <w:proofErr w:type="spellEnd"/>
          </w:p>
        </w:tc>
        <w:tc>
          <w:tcPr>
            <w:tcW w:w="4485" w:type="dxa"/>
          </w:tcPr>
          <w:p w14:paraId="62137243"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8"/>
                <w:szCs w:val="28"/>
                <w:lang w:eastAsia="uk-UA"/>
              </w:rPr>
            </w:pPr>
            <w:r w:rsidRPr="00FA444D">
              <w:rPr>
                <w:rFonts w:ascii="Times New Roman" w:hAnsi="Times New Roman"/>
                <w:sz w:val="28"/>
                <w:szCs w:val="28"/>
                <w:lang w:eastAsia="uk-UA"/>
              </w:rPr>
              <w:t>5 %</w:t>
            </w:r>
          </w:p>
        </w:tc>
      </w:tr>
    </w:tbl>
    <w:p w14:paraId="47DB10A2" w14:textId="77777777" w:rsidR="00FA444D" w:rsidRPr="00FA444D" w:rsidRDefault="00FA444D" w:rsidP="00FA444D">
      <w:pPr>
        <w:spacing w:after="0" w:line="240" w:lineRule="auto"/>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Приватний транспорт домінує, особливо серед туристів.</w:t>
      </w:r>
    </w:p>
    <w:p w14:paraId="3A19FE7A" w14:textId="77777777" w:rsidR="00FA444D" w:rsidRPr="00FA444D" w:rsidRDefault="00FA444D" w:rsidP="00FA444D">
      <w:pPr>
        <w:spacing w:after="0" w:line="240" w:lineRule="auto"/>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Громадський транспорт активно використовується працівниками сфери обслуговування.</w:t>
      </w:r>
    </w:p>
    <w:p w14:paraId="1244702E" w14:textId="77777777" w:rsidR="00FA444D" w:rsidRPr="00FA444D" w:rsidRDefault="00FA444D" w:rsidP="00FA444D">
      <w:pPr>
        <w:spacing w:after="0" w:line="240" w:lineRule="auto"/>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r>
      <w:proofErr w:type="spellStart"/>
      <w:r w:rsidRPr="00FA444D">
        <w:rPr>
          <w:rFonts w:ascii="Times New Roman" w:hAnsi="Times New Roman"/>
          <w:sz w:val="28"/>
          <w:szCs w:val="28"/>
          <w:lang w:eastAsia="uk-UA"/>
        </w:rPr>
        <w:t>Екотранспорт</w:t>
      </w:r>
      <w:proofErr w:type="spellEnd"/>
      <w:r w:rsidRPr="00FA444D">
        <w:rPr>
          <w:rFonts w:ascii="Times New Roman" w:hAnsi="Times New Roman"/>
          <w:sz w:val="28"/>
          <w:szCs w:val="28"/>
          <w:lang w:eastAsia="uk-UA"/>
        </w:rPr>
        <w:t xml:space="preserve"> (</w:t>
      </w:r>
      <w:proofErr w:type="spellStart"/>
      <w:r w:rsidRPr="00FA444D">
        <w:rPr>
          <w:rFonts w:ascii="Times New Roman" w:hAnsi="Times New Roman"/>
          <w:sz w:val="28"/>
          <w:szCs w:val="28"/>
          <w:lang w:eastAsia="uk-UA"/>
        </w:rPr>
        <w:t>електроскутери</w:t>
      </w:r>
      <w:proofErr w:type="spellEnd"/>
      <w:r w:rsidRPr="00FA444D">
        <w:rPr>
          <w:rFonts w:ascii="Times New Roman" w:hAnsi="Times New Roman"/>
          <w:sz w:val="28"/>
          <w:szCs w:val="28"/>
          <w:lang w:eastAsia="uk-UA"/>
        </w:rPr>
        <w:t>, велосипеди) поки що має обмежене поширення, але перспективний для розвитку.</w:t>
      </w:r>
    </w:p>
    <w:p w14:paraId="669050BA" w14:textId="77777777" w:rsidR="00FA444D" w:rsidRPr="00FA444D" w:rsidRDefault="00FA444D" w:rsidP="00FA444D">
      <w:pPr>
        <w:spacing w:after="0" w:line="240" w:lineRule="auto"/>
        <w:rPr>
          <w:rFonts w:ascii="Times New Roman" w:hAnsi="Times New Roman"/>
          <w:sz w:val="28"/>
          <w:szCs w:val="28"/>
          <w:lang w:eastAsia="uk-UA"/>
        </w:rPr>
      </w:pPr>
    </w:p>
    <w:p w14:paraId="4975DC5E" w14:textId="77777777" w:rsidR="00FA444D" w:rsidRPr="00FA444D" w:rsidRDefault="00FA444D" w:rsidP="00FA444D">
      <w:pPr>
        <w:spacing w:after="0" w:line="240" w:lineRule="auto"/>
        <w:jc w:val="center"/>
        <w:rPr>
          <w:rFonts w:ascii="Times New Roman" w:hAnsi="Times New Roman"/>
          <w:b/>
          <w:sz w:val="28"/>
          <w:szCs w:val="28"/>
          <w:u w:val="single"/>
          <w:shd w:val="clear" w:color="auto" w:fill="FFFFFF"/>
          <w:lang w:eastAsia="uk-UA"/>
        </w:rPr>
      </w:pPr>
      <w:r w:rsidRPr="00FA444D">
        <w:rPr>
          <w:rFonts w:ascii="Times New Roman" w:hAnsi="Times New Roman"/>
          <w:b/>
          <w:sz w:val="28"/>
          <w:szCs w:val="28"/>
          <w:u w:val="single"/>
          <w:shd w:val="clear" w:color="auto" w:fill="FFFFFF"/>
          <w:lang w:eastAsia="uk-UA"/>
        </w:rPr>
        <w:t>Розділ  8. "Моніторинг інфраструктури"</w:t>
      </w:r>
    </w:p>
    <w:p w14:paraId="4993D219" w14:textId="77777777" w:rsidR="00FA444D" w:rsidRPr="00FA444D" w:rsidRDefault="00FA444D" w:rsidP="00FA444D">
      <w:pPr>
        <w:spacing w:after="0" w:line="240" w:lineRule="auto"/>
        <w:jc w:val="center"/>
        <w:rPr>
          <w:rFonts w:ascii="Times New Roman" w:hAnsi="Times New Roman"/>
          <w:b/>
          <w:sz w:val="28"/>
          <w:szCs w:val="28"/>
          <w:u w:val="single"/>
          <w:shd w:val="clear" w:color="auto" w:fill="FFFFFF"/>
          <w:lang w:eastAsia="uk-UA"/>
        </w:rPr>
      </w:pPr>
    </w:p>
    <w:p w14:paraId="46EFDBA7" w14:textId="77777777" w:rsidR="00FA444D" w:rsidRPr="00FA444D" w:rsidRDefault="00FA444D" w:rsidP="00FA444D">
      <w:pPr>
        <w:spacing w:after="0" w:line="240" w:lineRule="auto"/>
        <w:ind w:firstLine="907"/>
        <w:jc w:val="both"/>
        <w:rPr>
          <w:rFonts w:ascii="Times New Roman" w:hAnsi="Times New Roman"/>
          <w:sz w:val="28"/>
          <w:szCs w:val="28"/>
          <w:lang w:eastAsia="uk-UA"/>
        </w:rPr>
      </w:pPr>
      <w:r w:rsidRPr="00FA444D">
        <w:rPr>
          <w:rFonts w:ascii="Times New Roman" w:hAnsi="Times New Roman"/>
          <w:sz w:val="28"/>
          <w:szCs w:val="28"/>
          <w:shd w:val="clear" w:color="auto" w:fill="FFFFFF"/>
          <w:lang w:eastAsia="uk-UA"/>
        </w:rPr>
        <w:t>Село Татарів</w:t>
      </w:r>
      <w:r w:rsidRPr="00FA444D">
        <w:rPr>
          <w:rFonts w:ascii="Times New Roman" w:hAnsi="Times New Roman"/>
          <w:sz w:val="28"/>
          <w:szCs w:val="28"/>
          <w:lang w:eastAsia="uk-UA"/>
        </w:rPr>
        <w:t xml:space="preserve"> — важливий транзитний і туристичний пункт на шляху до ТК «Буковель» . Село має значний потенціал для розвитку, проте темпи інфраструктурного оновлення не завжди відповідають зростаючому туристичному навантаженню. Основні завдання включають:</w:t>
      </w:r>
    </w:p>
    <w:p w14:paraId="7ACA75F3" w14:textId="77777777" w:rsidR="00FA444D" w:rsidRPr="00FA444D" w:rsidRDefault="00FA444D" w:rsidP="00FA444D">
      <w:pPr>
        <w:spacing w:after="0" w:line="240" w:lineRule="auto"/>
        <w:ind w:firstLine="907"/>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Упорядкування забудови</w:t>
      </w:r>
    </w:p>
    <w:p w14:paraId="441BD4C7" w14:textId="77777777" w:rsidR="00FA444D" w:rsidRPr="00FA444D" w:rsidRDefault="00FA444D" w:rsidP="00FA444D">
      <w:pPr>
        <w:spacing w:after="0" w:line="240" w:lineRule="auto"/>
        <w:ind w:firstLine="907"/>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Модернізацію інженерних мереж</w:t>
      </w:r>
    </w:p>
    <w:p w14:paraId="7ABEA68A" w14:textId="77777777" w:rsidR="00FA444D" w:rsidRPr="00FA444D" w:rsidRDefault="00FA444D" w:rsidP="00FA444D">
      <w:pPr>
        <w:spacing w:after="0" w:line="240" w:lineRule="auto"/>
        <w:ind w:firstLine="907"/>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Покращення транспортної доступності</w:t>
      </w:r>
    </w:p>
    <w:p w14:paraId="7F07EA93" w14:textId="77777777" w:rsidR="00FA444D" w:rsidRPr="00FA444D" w:rsidRDefault="00FA444D" w:rsidP="00FA444D">
      <w:pPr>
        <w:spacing w:after="0" w:line="240" w:lineRule="auto"/>
        <w:ind w:firstLine="907"/>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Розвиток соціальної інфраструктури</w:t>
      </w:r>
    </w:p>
    <w:p w14:paraId="6DBEFFB6" w14:textId="77777777" w:rsidR="00FA444D" w:rsidRPr="00FA444D" w:rsidRDefault="00FA444D" w:rsidP="00FA444D">
      <w:pPr>
        <w:spacing w:after="0" w:line="240" w:lineRule="auto"/>
        <w:ind w:firstLine="907"/>
        <w:jc w:val="both"/>
        <w:rPr>
          <w:rFonts w:ascii="Times New Roman" w:hAnsi="Times New Roman"/>
          <w:sz w:val="28"/>
          <w:szCs w:val="28"/>
          <w:lang w:eastAsia="uk-UA"/>
        </w:rPr>
      </w:pPr>
      <w:r w:rsidRPr="00FA444D">
        <w:rPr>
          <w:rFonts w:ascii="Times New Roman" w:hAnsi="Times New Roman"/>
          <w:sz w:val="28"/>
          <w:szCs w:val="28"/>
          <w:lang w:eastAsia="uk-UA"/>
        </w:rPr>
        <w:t xml:space="preserve">• </w:t>
      </w:r>
      <w:r w:rsidRPr="00FA444D">
        <w:rPr>
          <w:rFonts w:ascii="Times New Roman" w:hAnsi="Times New Roman"/>
          <w:sz w:val="28"/>
          <w:szCs w:val="28"/>
          <w:lang w:eastAsia="uk-UA"/>
        </w:rPr>
        <w:tab/>
        <w:t xml:space="preserve">Створення </w:t>
      </w:r>
      <w:proofErr w:type="spellStart"/>
      <w:r w:rsidRPr="00FA444D">
        <w:rPr>
          <w:rFonts w:ascii="Times New Roman" w:hAnsi="Times New Roman"/>
          <w:sz w:val="28"/>
          <w:szCs w:val="28"/>
          <w:lang w:eastAsia="uk-UA"/>
        </w:rPr>
        <w:t>безбар’єрного</w:t>
      </w:r>
      <w:proofErr w:type="spellEnd"/>
      <w:r w:rsidRPr="00FA444D">
        <w:rPr>
          <w:rFonts w:ascii="Times New Roman" w:hAnsi="Times New Roman"/>
          <w:sz w:val="28"/>
          <w:szCs w:val="28"/>
          <w:lang w:eastAsia="uk-UA"/>
        </w:rPr>
        <w:t xml:space="preserve"> середовища</w:t>
      </w:r>
    </w:p>
    <w:p w14:paraId="5364E220" w14:textId="77777777" w:rsidR="00FA444D" w:rsidRPr="00FA444D" w:rsidRDefault="00FA444D" w:rsidP="00FA444D">
      <w:pPr>
        <w:spacing w:after="0" w:line="240" w:lineRule="auto"/>
        <w:ind w:firstLine="907"/>
        <w:jc w:val="both"/>
        <w:rPr>
          <w:rFonts w:ascii="Times New Roman" w:hAnsi="Times New Roman"/>
          <w:sz w:val="28"/>
          <w:szCs w:val="28"/>
          <w:lang w:eastAsia="uk-UA"/>
        </w:rPr>
      </w:pPr>
    </w:p>
    <w:p w14:paraId="6043CCF3" w14:textId="77777777" w:rsidR="00FA444D" w:rsidRPr="00FA444D" w:rsidRDefault="00FA444D" w:rsidP="00FA444D">
      <w:pPr>
        <w:spacing w:after="0" w:line="240" w:lineRule="auto"/>
        <w:jc w:val="both"/>
        <w:rPr>
          <w:rFonts w:ascii="Times New Roman" w:hAnsi="Times New Roman"/>
          <w:i/>
          <w:sz w:val="28"/>
          <w:szCs w:val="28"/>
          <w:lang w:eastAsia="uk-UA"/>
        </w:rPr>
      </w:pPr>
      <w:r w:rsidRPr="00FA444D">
        <w:rPr>
          <w:rFonts w:ascii="Times New Roman" w:hAnsi="Times New Roman"/>
          <w:i/>
          <w:sz w:val="28"/>
          <w:szCs w:val="28"/>
          <w:lang w:eastAsia="uk-UA"/>
        </w:rPr>
        <w:t>Транспортна інфраструктура:</w:t>
      </w:r>
    </w:p>
    <w:p w14:paraId="241A72A0" w14:textId="77777777" w:rsidR="00FA444D" w:rsidRPr="00FA444D" w:rsidRDefault="00FA444D" w:rsidP="00FA444D">
      <w:pPr>
        <w:spacing w:after="0" w:line="240" w:lineRule="auto"/>
        <w:ind w:firstLine="907"/>
        <w:jc w:val="both"/>
        <w:rPr>
          <w:rFonts w:ascii="Times New Roman" w:hAnsi="Times New Roman"/>
          <w:sz w:val="28"/>
          <w:szCs w:val="28"/>
          <w:lang w:eastAsia="ru-RU"/>
        </w:rPr>
      </w:pPr>
      <w:r w:rsidRPr="00FA444D">
        <w:rPr>
          <w:rFonts w:ascii="Times New Roman" w:hAnsi="Times New Roman"/>
          <w:sz w:val="28"/>
          <w:szCs w:val="28"/>
          <w:lang w:eastAsia="uk-UA"/>
        </w:rPr>
        <w:t xml:space="preserve">Село </w:t>
      </w:r>
      <w:r w:rsidRPr="00FA444D">
        <w:rPr>
          <w:rFonts w:ascii="Times New Roman" w:hAnsi="Times New Roman"/>
          <w:sz w:val="28"/>
          <w:szCs w:val="28"/>
          <w:lang w:eastAsia="ru-RU"/>
        </w:rPr>
        <w:t xml:space="preserve">Татарів має стратегічне розташування на перетині туристичних маршрутів. Через село проходить автомобільна дорога, що з’єднує м. Івано-Франківськ, м. Яремче,  с-ще  Ворохта ,с-ще Верховина, </w:t>
      </w:r>
      <w:proofErr w:type="spellStart"/>
      <w:r w:rsidRPr="00FA444D">
        <w:rPr>
          <w:rFonts w:ascii="Times New Roman" w:hAnsi="Times New Roman"/>
          <w:sz w:val="28"/>
          <w:szCs w:val="28"/>
          <w:lang w:eastAsia="ru-RU"/>
        </w:rPr>
        <w:t>с.Яблуниця</w:t>
      </w:r>
      <w:proofErr w:type="spellEnd"/>
      <w:r w:rsidRPr="00FA444D">
        <w:rPr>
          <w:rFonts w:ascii="Times New Roman" w:hAnsi="Times New Roman"/>
          <w:sz w:val="28"/>
          <w:szCs w:val="28"/>
          <w:lang w:eastAsia="ru-RU"/>
        </w:rPr>
        <w:t xml:space="preserve"> та с. Поляниця (ТК «Буковель»).</w:t>
      </w:r>
    </w:p>
    <w:p w14:paraId="25AC30A1" w14:textId="77777777" w:rsidR="00FA444D" w:rsidRPr="00FA444D" w:rsidRDefault="00FA444D" w:rsidP="00FA444D">
      <w:pPr>
        <w:spacing w:after="0" w:line="240" w:lineRule="auto"/>
        <w:jc w:val="both"/>
        <w:rPr>
          <w:rFonts w:ascii="Times New Roman" w:hAnsi="Times New Roman"/>
          <w:sz w:val="28"/>
          <w:szCs w:val="28"/>
          <w:lang w:eastAsia="ru-RU"/>
        </w:rPr>
      </w:pPr>
      <w:r w:rsidRPr="00FA444D">
        <w:rPr>
          <w:rFonts w:ascii="Times New Roman" w:hAnsi="Times New Roman"/>
          <w:sz w:val="28"/>
          <w:szCs w:val="28"/>
          <w:lang w:eastAsia="ru-RU"/>
        </w:rPr>
        <w:t xml:space="preserve">• </w:t>
      </w:r>
      <w:r w:rsidRPr="00FA444D">
        <w:rPr>
          <w:rFonts w:ascii="Times New Roman" w:hAnsi="Times New Roman"/>
          <w:sz w:val="28"/>
          <w:szCs w:val="28"/>
          <w:lang w:eastAsia="ru-RU"/>
        </w:rPr>
        <w:tab/>
        <w:t xml:space="preserve">Залізнична станція села слугує основним вузлом пересадки для туристів. </w:t>
      </w:r>
    </w:p>
    <w:p w14:paraId="59D2556C" w14:textId="77777777" w:rsidR="00FA444D" w:rsidRPr="00FA444D" w:rsidRDefault="00FA444D" w:rsidP="00FA444D">
      <w:pPr>
        <w:keepNext/>
        <w:overflowPunct w:val="0"/>
        <w:autoSpaceDE w:val="0"/>
        <w:autoSpaceDN w:val="0"/>
        <w:adjustRightInd w:val="0"/>
        <w:spacing w:before="240" w:after="60" w:line="240" w:lineRule="auto"/>
        <w:textAlignment w:val="baseline"/>
        <w:outlineLvl w:val="1"/>
        <w:rPr>
          <w:rFonts w:ascii="Times New Roman" w:hAnsi="Times New Roman"/>
          <w:sz w:val="28"/>
          <w:szCs w:val="28"/>
          <w:lang w:eastAsia="ru-RU"/>
        </w:rPr>
      </w:pPr>
      <w:r w:rsidRPr="00FA444D">
        <w:rPr>
          <w:rFonts w:ascii="Times New Roman" w:hAnsi="Times New Roman"/>
          <w:sz w:val="28"/>
          <w:szCs w:val="28"/>
          <w:lang w:eastAsia="ru-RU"/>
        </w:rPr>
        <w:lastRenderedPageBreak/>
        <w:t xml:space="preserve">• </w:t>
      </w:r>
      <w:r w:rsidRPr="00FA444D">
        <w:rPr>
          <w:rFonts w:ascii="Times New Roman" w:hAnsi="Times New Roman"/>
          <w:sz w:val="28"/>
          <w:szCs w:val="28"/>
          <w:lang w:eastAsia="ru-RU"/>
        </w:rPr>
        <w:tab/>
        <w:t>Основним видом транспорту є приватні автомобілі, що створює навантаження на вузькі гірські дороги, особливо в сезон.</w:t>
      </w:r>
    </w:p>
    <w:p w14:paraId="7523EE44" w14:textId="77777777" w:rsidR="00FA444D" w:rsidRPr="00FA444D" w:rsidRDefault="00FA444D" w:rsidP="00FA444D">
      <w:pPr>
        <w:keepNext/>
        <w:overflowPunct w:val="0"/>
        <w:autoSpaceDE w:val="0"/>
        <w:autoSpaceDN w:val="0"/>
        <w:adjustRightInd w:val="0"/>
        <w:spacing w:before="240" w:after="60" w:line="240" w:lineRule="auto"/>
        <w:textAlignment w:val="baseline"/>
        <w:outlineLvl w:val="1"/>
        <w:rPr>
          <w:rFonts w:ascii="Times New Roman" w:hAnsi="Times New Roman"/>
          <w:sz w:val="28"/>
          <w:szCs w:val="28"/>
          <w:lang w:eastAsia="ru-RU"/>
        </w:rPr>
      </w:pPr>
      <w:r w:rsidRPr="00FA444D">
        <w:rPr>
          <w:rFonts w:ascii="Times New Roman" w:hAnsi="Times New Roman"/>
          <w:sz w:val="28"/>
          <w:szCs w:val="28"/>
          <w:lang w:eastAsia="ru-RU"/>
        </w:rPr>
        <w:t xml:space="preserve">• </w:t>
      </w:r>
      <w:r w:rsidRPr="00FA444D">
        <w:rPr>
          <w:rFonts w:ascii="Times New Roman" w:hAnsi="Times New Roman"/>
          <w:sz w:val="28"/>
          <w:szCs w:val="28"/>
          <w:lang w:eastAsia="ru-RU"/>
        </w:rPr>
        <w:tab/>
        <w:t>Громадський транспорт представлений маршрутками та автобусами, які курсують до с-ще  Ворохта ,с-ще Верховина,  м. Яремче, м. Івано-Франківськ та ТК «Буковель».</w:t>
      </w:r>
    </w:p>
    <w:p w14:paraId="7E78A554" w14:textId="77777777" w:rsidR="00FA444D" w:rsidRPr="00FA444D" w:rsidRDefault="00FA444D" w:rsidP="00FA444D">
      <w:pPr>
        <w:keepNext/>
        <w:overflowPunct w:val="0"/>
        <w:autoSpaceDE w:val="0"/>
        <w:autoSpaceDN w:val="0"/>
        <w:adjustRightInd w:val="0"/>
        <w:spacing w:before="240" w:after="60" w:line="240" w:lineRule="auto"/>
        <w:textAlignment w:val="baseline"/>
        <w:outlineLvl w:val="1"/>
        <w:rPr>
          <w:rFonts w:ascii="Times New Roman" w:hAnsi="Times New Roman"/>
          <w:sz w:val="28"/>
          <w:szCs w:val="28"/>
          <w:lang w:eastAsia="ru-RU"/>
        </w:rPr>
      </w:pPr>
      <w:r w:rsidRPr="00FA444D">
        <w:rPr>
          <w:rFonts w:ascii="Times New Roman" w:hAnsi="Times New Roman"/>
          <w:sz w:val="28"/>
          <w:szCs w:val="28"/>
          <w:lang w:eastAsia="ru-RU"/>
        </w:rPr>
        <w:t xml:space="preserve">• </w:t>
      </w:r>
      <w:r w:rsidRPr="00FA444D">
        <w:rPr>
          <w:rFonts w:ascii="Times New Roman" w:hAnsi="Times New Roman"/>
          <w:sz w:val="28"/>
          <w:szCs w:val="28"/>
          <w:lang w:eastAsia="ru-RU"/>
        </w:rPr>
        <w:tab/>
        <w:t>Водний і повітряний транспорт відсутні; найближчий аеропорт — в м. Івано-Франківськ (≈80 км).</w:t>
      </w:r>
    </w:p>
    <w:p w14:paraId="756B86D1" w14:textId="77777777" w:rsidR="00FA444D" w:rsidRPr="00FA444D" w:rsidRDefault="00FA444D" w:rsidP="00FA444D">
      <w:pPr>
        <w:keepNext/>
        <w:overflowPunct w:val="0"/>
        <w:autoSpaceDE w:val="0"/>
        <w:autoSpaceDN w:val="0"/>
        <w:adjustRightInd w:val="0"/>
        <w:spacing w:before="240" w:after="60" w:line="240" w:lineRule="auto"/>
        <w:textAlignment w:val="baseline"/>
        <w:outlineLvl w:val="1"/>
        <w:rPr>
          <w:rFonts w:ascii="Times New Roman" w:hAnsi="Times New Roman"/>
          <w:sz w:val="28"/>
          <w:szCs w:val="28"/>
          <w:lang w:eastAsia="ru-RU"/>
        </w:rPr>
      </w:pPr>
      <w:r w:rsidRPr="00FA444D">
        <w:rPr>
          <w:rFonts w:ascii="Times New Roman" w:hAnsi="Times New Roman"/>
          <w:sz w:val="28"/>
          <w:szCs w:val="28"/>
          <w:lang w:eastAsia="ru-RU"/>
        </w:rPr>
        <w:t xml:space="preserve">• </w:t>
      </w:r>
      <w:r w:rsidRPr="00FA444D">
        <w:rPr>
          <w:rFonts w:ascii="Times New Roman" w:hAnsi="Times New Roman"/>
          <w:sz w:val="28"/>
          <w:szCs w:val="28"/>
          <w:lang w:eastAsia="ru-RU"/>
        </w:rPr>
        <w:tab/>
        <w:t>Відчувається потреба в облаштуванні паркінгів, розширенні доріг, світлофорному регулюванні та кільцевих розв’язках.</w:t>
      </w:r>
    </w:p>
    <w:p w14:paraId="391FF125" w14:textId="77777777" w:rsidR="00FA444D" w:rsidRPr="00FA444D" w:rsidRDefault="00FA444D" w:rsidP="00FA444D">
      <w:pPr>
        <w:keepNext/>
        <w:overflowPunct w:val="0"/>
        <w:autoSpaceDE w:val="0"/>
        <w:autoSpaceDN w:val="0"/>
        <w:adjustRightInd w:val="0"/>
        <w:spacing w:before="240" w:after="60" w:line="240" w:lineRule="auto"/>
        <w:textAlignment w:val="baseline"/>
        <w:outlineLvl w:val="1"/>
        <w:rPr>
          <w:rFonts w:ascii="Times New Roman" w:hAnsi="Times New Roman"/>
          <w:i/>
          <w:sz w:val="28"/>
          <w:szCs w:val="28"/>
          <w:lang w:eastAsia="uk-UA"/>
        </w:rPr>
      </w:pPr>
      <w:r w:rsidRPr="00FA444D">
        <w:rPr>
          <w:rFonts w:ascii="Times New Roman" w:hAnsi="Times New Roman"/>
          <w:i/>
          <w:sz w:val="28"/>
          <w:szCs w:val="28"/>
          <w:lang w:eastAsia="uk-UA"/>
        </w:rPr>
        <w:t>Інженерна інфраструктура</w:t>
      </w:r>
    </w:p>
    <w:p w14:paraId="1972DD9A" w14:textId="77777777" w:rsidR="00FA444D" w:rsidRPr="00FA444D" w:rsidRDefault="00FA444D" w:rsidP="00FA444D">
      <w:pPr>
        <w:overflowPunct w:val="0"/>
        <w:autoSpaceDE w:val="0"/>
        <w:autoSpaceDN w:val="0"/>
        <w:adjustRightInd w:val="0"/>
        <w:spacing w:after="0" w:line="240" w:lineRule="auto"/>
        <w:ind w:firstLine="907"/>
        <w:jc w:val="both"/>
        <w:textAlignment w:val="baseline"/>
        <w:rPr>
          <w:rFonts w:ascii="Times New Roman" w:hAnsi="Times New Roman"/>
          <w:sz w:val="28"/>
          <w:szCs w:val="28"/>
          <w:lang w:eastAsia="uk-UA"/>
        </w:rPr>
      </w:pPr>
      <w:r w:rsidRPr="00FA444D">
        <w:rPr>
          <w:rFonts w:ascii="Times New Roman" w:hAnsi="Times New Roman"/>
          <w:sz w:val="28"/>
          <w:szCs w:val="28"/>
          <w:lang w:eastAsia="uk-UA"/>
        </w:rPr>
        <w:t xml:space="preserve">У селі Татарів водопостачання здебільшого здійснюється </w:t>
      </w:r>
      <w:proofErr w:type="spellStart"/>
      <w:r w:rsidRPr="00FA444D">
        <w:rPr>
          <w:rFonts w:ascii="Times New Roman" w:hAnsi="Times New Roman"/>
          <w:sz w:val="28"/>
          <w:szCs w:val="28"/>
          <w:lang w:eastAsia="uk-UA"/>
        </w:rPr>
        <w:t>автономно</w:t>
      </w:r>
      <w:proofErr w:type="spellEnd"/>
      <w:r w:rsidRPr="00FA444D">
        <w:rPr>
          <w:rFonts w:ascii="Times New Roman" w:hAnsi="Times New Roman"/>
          <w:sz w:val="28"/>
          <w:szCs w:val="28"/>
          <w:lang w:eastAsia="uk-UA"/>
        </w:rPr>
        <w:t xml:space="preserve">, </w:t>
      </w:r>
    </w:p>
    <w:p w14:paraId="66AC2985" w14:textId="77777777" w:rsidR="00FA444D" w:rsidRPr="00FA444D" w:rsidRDefault="00FA444D" w:rsidP="00FA444D">
      <w:pPr>
        <w:overflowPunct w:val="0"/>
        <w:autoSpaceDE w:val="0"/>
        <w:autoSpaceDN w:val="0"/>
        <w:adjustRightInd w:val="0"/>
        <w:spacing w:after="0" w:line="240" w:lineRule="auto"/>
        <w:ind w:firstLine="907"/>
        <w:jc w:val="both"/>
        <w:textAlignment w:val="baseline"/>
        <w:rPr>
          <w:rFonts w:ascii="Times New Roman" w:hAnsi="Times New Roman"/>
          <w:sz w:val="28"/>
          <w:szCs w:val="28"/>
          <w:lang w:eastAsia="uk-UA"/>
        </w:rPr>
      </w:pPr>
      <w:r w:rsidRPr="00FA444D">
        <w:rPr>
          <w:rFonts w:ascii="Times New Roman" w:hAnsi="Times New Roman"/>
          <w:sz w:val="28"/>
          <w:szCs w:val="28"/>
          <w:lang w:eastAsia="uk-UA"/>
        </w:rPr>
        <w:t xml:space="preserve"> Система водовідведення потребує суттєвої модернізації, особливо в умовах активної житлово-туристичної забудови, яка щороку набирає обертів. Електропостачання в селі загалом стабільне, проте в періоди пікового навантаження — зокрема взимку — можливі перевантаження мереж. Теплопостачання переважно індивідуальне: мешканці та власники готелів використовують твердопаливні котли, </w:t>
      </w:r>
      <w:proofErr w:type="spellStart"/>
      <w:r w:rsidRPr="00FA444D">
        <w:rPr>
          <w:rFonts w:ascii="Times New Roman" w:hAnsi="Times New Roman"/>
          <w:sz w:val="28"/>
          <w:szCs w:val="28"/>
          <w:lang w:eastAsia="uk-UA"/>
        </w:rPr>
        <w:t>електронагрівачі</w:t>
      </w:r>
      <w:proofErr w:type="spellEnd"/>
      <w:r w:rsidRPr="00FA444D">
        <w:rPr>
          <w:rFonts w:ascii="Times New Roman" w:hAnsi="Times New Roman"/>
          <w:sz w:val="28"/>
          <w:szCs w:val="28"/>
          <w:lang w:eastAsia="uk-UA"/>
        </w:rPr>
        <w:t xml:space="preserve"> або інші автономні системи. Зв’язок у с. Татарів досить якісний — мобільний сигнал стабільний, а доступ до інтернету забезпечується як мобільними операторами, так і локальними провайдерами, що дозволяє задовольнити базові потреби як місцевих жителів, так і туристів.</w:t>
      </w:r>
    </w:p>
    <w:p w14:paraId="75C1C594" w14:textId="77777777" w:rsidR="00FA444D" w:rsidRPr="00FA444D" w:rsidRDefault="00FA444D" w:rsidP="00FA444D">
      <w:pPr>
        <w:overflowPunct w:val="0"/>
        <w:autoSpaceDE w:val="0"/>
        <w:autoSpaceDN w:val="0"/>
        <w:adjustRightInd w:val="0"/>
        <w:spacing w:after="0" w:line="240" w:lineRule="auto"/>
        <w:ind w:firstLine="907"/>
        <w:jc w:val="both"/>
        <w:textAlignment w:val="baseline"/>
        <w:rPr>
          <w:rFonts w:ascii="Times New Roman" w:hAnsi="Times New Roman"/>
          <w:sz w:val="28"/>
          <w:szCs w:val="28"/>
          <w:lang w:eastAsia="uk-UA"/>
        </w:rPr>
      </w:pPr>
    </w:p>
    <w:p w14:paraId="25C5BF0B" w14:textId="77777777" w:rsidR="00FA444D" w:rsidRPr="00FA444D" w:rsidRDefault="00FA444D" w:rsidP="00FA444D">
      <w:pPr>
        <w:keepNext/>
        <w:overflowPunct w:val="0"/>
        <w:autoSpaceDE w:val="0"/>
        <w:autoSpaceDN w:val="0"/>
        <w:adjustRightInd w:val="0"/>
        <w:spacing w:before="120" w:after="0" w:line="240" w:lineRule="auto"/>
        <w:textAlignment w:val="baseline"/>
        <w:outlineLvl w:val="1"/>
        <w:rPr>
          <w:rFonts w:ascii="Times New Roman" w:hAnsi="Times New Roman"/>
          <w:i/>
          <w:sz w:val="28"/>
          <w:szCs w:val="28"/>
          <w:lang w:eastAsia="uk-UA"/>
        </w:rPr>
      </w:pPr>
      <w:r w:rsidRPr="00FA444D">
        <w:rPr>
          <w:rFonts w:ascii="Times New Roman" w:hAnsi="Times New Roman"/>
          <w:i/>
          <w:sz w:val="28"/>
          <w:szCs w:val="28"/>
          <w:lang w:eastAsia="uk-UA"/>
        </w:rPr>
        <w:t>Інфраструктура громади</w:t>
      </w:r>
    </w:p>
    <w:p w14:paraId="2E3EE1A3" w14:textId="77777777" w:rsidR="00FA444D" w:rsidRPr="00FA444D" w:rsidRDefault="00FA444D" w:rsidP="00FA444D">
      <w:pPr>
        <w:keepNext/>
        <w:overflowPunct w:val="0"/>
        <w:autoSpaceDE w:val="0"/>
        <w:autoSpaceDN w:val="0"/>
        <w:adjustRightInd w:val="0"/>
        <w:spacing w:after="0" w:line="240" w:lineRule="auto"/>
        <w:ind w:firstLine="907"/>
        <w:jc w:val="both"/>
        <w:textAlignment w:val="baseline"/>
        <w:outlineLvl w:val="1"/>
        <w:rPr>
          <w:rFonts w:ascii="Times New Roman" w:hAnsi="Times New Roman"/>
          <w:sz w:val="28"/>
          <w:szCs w:val="28"/>
          <w:lang w:eastAsia="ru-RU"/>
        </w:rPr>
      </w:pPr>
      <w:r w:rsidRPr="00FA444D">
        <w:rPr>
          <w:rFonts w:ascii="Times New Roman" w:hAnsi="Times New Roman"/>
          <w:sz w:val="28"/>
          <w:szCs w:val="28"/>
          <w:lang w:eastAsia="ru-RU"/>
        </w:rPr>
        <w:t>Село Татарів входить до Ворохтянської громади Надвірнянського району. Село активно розвивається завдяки приватним інвестиціям у готельну та рекреаційну інфраструктуру. Важливою є координація з сусідніми громадами (</w:t>
      </w:r>
      <w:proofErr w:type="spellStart"/>
      <w:r w:rsidRPr="00FA444D">
        <w:rPr>
          <w:rFonts w:ascii="Times New Roman" w:hAnsi="Times New Roman"/>
          <w:sz w:val="28"/>
          <w:szCs w:val="28"/>
          <w:lang w:eastAsia="ru-RU"/>
        </w:rPr>
        <w:t>Поляницькою</w:t>
      </w:r>
      <w:proofErr w:type="spellEnd"/>
      <w:r w:rsidRPr="00FA444D">
        <w:rPr>
          <w:rFonts w:ascii="Times New Roman" w:hAnsi="Times New Roman"/>
          <w:sz w:val="28"/>
          <w:szCs w:val="28"/>
          <w:lang w:eastAsia="ru-RU"/>
        </w:rPr>
        <w:t xml:space="preserve">, </w:t>
      </w:r>
      <w:proofErr w:type="spellStart"/>
      <w:r w:rsidRPr="00FA444D">
        <w:rPr>
          <w:rFonts w:ascii="Times New Roman" w:hAnsi="Times New Roman"/>
          <w:sz w:val="28"/>
          <w:szCs w:val="28"/>
          <w:lang w:eastAsia="ru-RU"/>
        </w:rPr>
        <w:t>Яремчанська</w:t>
      </w:r>
      <w:proofErr w:type="spellEnd"/>
      <w:r w:rsidRPr="00FA444D">
        <w:rPr>
          <w:rFonts w:ascii="Times New Roman" w:hAnsi="Times New Roman"/>
          <w:sz w:val="28"/>
          <w:szCs w:val="28"/>
          <w:lang w:eastAsia="ru-RU"/>
        </w:rPr>
        <w:t>) та інтеграція в регіональні програми розвитку туризму.</w:t>
      </w:r>
    </w:p>
    <w:p w14:paraId="3D62FF7C" w14:textId="77777777" w:rsidR="00FA444D" w:rsidRPr="00FA444D" w:rsidRDefault="00FA444D" w:rsidP="00FA444D">
      <w:pPr>
        <w:overflowPunct w:val="0"/>
        <w:autoSpaceDE w:val="0"/>
        <w:autoSpaceDN w:val="0"/>
        <w:adjustRightInd w:val="0"/>
        <w:spacing w:after="0" w:line="240" w:lineRule="auto"/>
        <w:textAlignment w:val="baseline"/>
        <w:rPr>
          <w:rFonts w:ascii="Times New Roman" w:hAnsi="Times New Roman"/>
          <w:sz w:val="20"/>
          <w:szCs w:val="20"/>
          <w:lang w:eastAsia="ru-RU"/>
        </w:rPr>
      </w:pPr>
    </w:p>
    <w:p w14:paraId="19F006A6" w14:textId="77777777" w:rsidR="00FA444D" w:rsidRPr="00FA444D" w:rsidRDefault="00FA444D" w:rsidP="00FA444D">
      <w:pPr>
        <w:keepNext/>
        <w:overflowPunct w:val="0"/>
        <w:autoSpaceDE w:val="0"/>
        <w:autoSpaceDN w:val="0"/>
        <w:adjustRightInd w:val="0"/>
        <w:spacing w:before="120" w:after="0" w:line="240" w:lineRule="auto"/>
        <w:jc w:val="both"/>
        <w:textAlignment w:val="baseline"/>
        <w:outlineLvl w:val="1"/>
        <w:rPr>
          <w:rFonts w:ascii="Times New Roman" w:hAnsi="Times New Roman"/>
          <w:sz w:val="28"/>
          <w:szCs w:val="28"/>
          <w:lang w:eastAsia="ru-RU"/>
        </w:rPr>
      </w:pPr>
      <w:r w:rsidRPr="00FA444D">
        <w:rPr>
          <w:rFonts w:ascii="Times New Roman" w:hAnsi="Times New Roman"/>
          <w:i/>
          <w:sz w:val="28"/>
          <w:szCs w:val="28"/>
          <w:lang w:eastAsia="uk-UA"/>
        </w:rPr>
        <w:t>Житловий фонд і комунальне господарство</w:t>
      </w:r>
    </w:p>
    <w:p w14:paraId="283BD68A" w14:textId="77777777" w:rsidR="00FA444D" w:rsidRPr="00FA444D" w:rsidRDefault="00FA444D" w:rsidP="00FA444D">
      <w:pPr>
        <w:spacing w:after="0" w:line="240" w:lineRule="auto"/>
        <w:ind w:firstLine="907"/>
        <w:jc w:val="both"/>
        <w:rPr>
          <w:rFonts w:ascii="Times New Roman" w:hAnsi="Times New Roman"/>
          <w:sz w:val="28"/>
          <w:szCs w:val="28"/>
          <w:lang w:eastAsia="ru-RU"/>
        </w:rPr>
      </w:pPr>
      <w:r w:rsidRPr="00FA444D">
        <w:rPr>
          <w:rFonts w:ascii="Times New Roman" w:hAnsi="Times New Roman"/>
          <w:sz w:val="28"/>
          <w:szCs w:val="28"/>
          <w:lang w:eastAsia="ru-RU"/>
        </w:rPr>
        <w:t>Житловий фонд с. Татарів  стрімко зростає. Щороку у селі з’являються нові приватні садиби. Це формує високий попит на комунальні послуги та збільшує навантаження на існуючу інфраструктуру.</w:t>
      </w:r>
    </w:p>
    <w:p w14:paraId="1AA22382" w14:textId="77777777" w:rsidR="00FA444D" w:rsidRPr="00FA444D" w:rsidRDefault="00FA444D" w:rsidP="00FA444D">
      <w:pPr>
        <w:spacing w:after="0" w:line="240" w:lineRule="auto"/>
        <w:ind w:firstLine="907"/>
        <w:jc w:val="both"/>
        <w:rPr>
          <w:rFonts w:ascii="Times New Roman" w:hAnsi="Times New Roman"/>
          <w:sz w:val="28"/>
          <w:szCs w:val="28"/>
          <w:lang w:eastAsia="ru-RU"/>
        </w:rPr>
      </w:pPr>
      <w:r w:rsidRPr="00FA444D">
        <w:rPr>
          <w:rFonts w:ascii="Times New Roman" w:hAnsi="Times New Roman"/>
          <w:sz w:val="28"/>
          <w:szCs w:val="28"/>
          <w:lang w:eastAsia="ru-RU"/>
        </w:rPr>
        <w:t>Комунальне господарство забезпечує базові послуги, проте його можливостей недостатньо для обслуговування як постійних мешканців, так і значних туристичних потоків. Необхідним є розширення системи збору та утилізації відходів, покращення благоустрою та підвищення якості послуг ЖКГ.</w:t>
      </w:r>
    </w:p>
    <w:p w14:paraId="5938EE9E" w14:textId="77777777" w:rsidR="00FA444D" w:rsidRPr="00FA444D" w:rsidRDefault="00FA444D" w:rsidP="00FA444D">
      <w:pPr>
        <w:keepNext/>
        <w:overflowPunct w:val="0"/>
        <w:autoSpaceDE w:val="0"/>
        <w:autoSpaceDN w:val="0"/>
        <w:adjustRightInd w:val="0"/>
        <w:spacing w:before="240" w:after="0" w:line="240" w:lineRule="auto"/>
        <w:jc w:val="both"/>
        <w:textAlignment w:val="baseline"/>
        <w:outlineLvl w:val="1"/>
        <w:rPr>
          <w:rFonts w:ascii="Times New Roman" w:hAnsi="Times New Roman"/>
          <w:i/>
          <w:sz w:val="28"/>
          <w:szCs w:val="28"/>
          <w:lang w:eastAsia="uk-UA"/>
        </w:rPr>
      </w:pPr>
      <w:r w:rsidRPr="00FA444D">
        <w:rPr>
          <w:rFonts w:ascii="Times New Roman" w:hAnsi="Times New Roman"/>
          <w:i/>
          <w:sz w:val="28"/>
          <w:szCs w:val="28"/>
          <w:lang w:eastAsia="uk-UA"/>
        </w:rPr>
        <w:t>Соціальна інфраструктура</w:t>
      </w:r>
    </w:p>
    <w:p w14:paraId="78270CAB" w14:textId="77777777" w:rsidR="00FA444D" w:rsidRPr="00FA444D" w:rsidRDefault="00FA444D" w:rsidP="00FA444D">
      <w:pPr>
        <w:keepNext/>
        <w:overflowPunct w:val="0"/>
        <w:autoSpaceDE w:val="0"/>
        <w:autoSpaceDN w:val="0"/>
        <w:adjustRightInd w:val="0"/>
        <w:spacing w:after="0" w:line="240" w:lineRule="auto"/>
        <w:jc w:val="both"/>
        <w:textAlignment w:val="baseline"/>
        <w:outlineLvl w:val="2"/>
        <w:rPr>
          <w:rFonts w:ascii="Times New Roman" w:hAnsi="Times New Roman"/>
          <w:b/>
          <w:bCs/>
          <w:caps/>
          <w:sz w:val="28"/>
          <w:szCs w:val="28"/>
          <w:lang w:eastAsia="uk-UA"/>
        </w:rPr>
      </w:pPr>
      <w:r w:rsidRPr="00FA444D">
        <w:rPr>
          <w:rFonts w:ascii="Times New Roman" w:hAnsi="Times New Roman"/>
          <w:bCs/>
          <w:sz w:val="28"/>
          <w:szCs w:val="28"/>
          <w:lang w:eastAsia="uk-UA"/>
        </w:rPr>
        <w:t>Заклад освіти:</w:t>
      </w:r>
    </w:p>
    <w:p w14:paraId="0D1E0432" w14:textId="77777777" w:rsidR="00FA444D" w:rsidRPr="00FA444D" w:rsidRDefault="00FA444D" w:rsidP="00FA444D">
      <w:pPr>
        <w:numPr>
          <w:ilvl w:val="0"/>
          <w:numId w:val="6"/>
        </w:numPr>
        <w:overflowPunct w:val="0"/>
        <w:autoSpaceDE w:val="0"/>
        <w:autoSpaceDN w:val="0"/>
        <w:adjustRightInd w:val="0"/>
        <w:spacing w:after="0" w:line="240" w:lineRule="auto"/>
        <w:jc w:val="both"/>
        <w:textAlignment w:val="baseline"/>
        <w:rPr>
          <w:rFonts w:ascii="Times New Roman" w:hAnsi="Times New Roman"/>
          <w:sz w:val="28"/>
          <w:szCs w:val="28"/>
          <w:lang w:eastAsia="ru-RU"/>
        </w:rPr>
      </w:pPr>
      <w:proofErr w:type="spellStart"/>
      <w:r w:rsidRPr="00FA444D">
        <w:rPr>
          <w:rFonts w:ascii="Times New Roman" w:hAnsi="Times New Roman"/>
          <w:sz w:val="28"/>
          <w:szCs w:val="28"/>
          <w:lang w:eastAsia="ru-RU"/>
        </w:rPr>
        <w:t>Татарівська</w:t>
      </w:r>
      <w:proofErr w:type="spellEnd"/>
      <w:r w:rsidRPr="00FA444D">
        <w:rPr>
          <w:rFonts w:ascii="Times New Roman" w:hAnsi="Times New Roman"/>
          <w:sz w:val="28"/>
          <w:szCs w:val="28"/>
          <w:lang w:eastAsia="ru-RU"/>
        </w:rPr>
        <w:t xml:space="preserve"> гімназія (заклад загальної середньої освіти);</w:t>
      </w:r>
    </w:p>
    <w:p w14:paraId="5393A03E" w14:textId="77777777" w:rsidR="00FA444D" w:rsidRPr="00FA444D" w:rsidRDefault="00FA444D" w:rsidP="00FA444D">
      <w:pPr>
        <w:spacing w:after="0" w:line="240" w:lineRule="auto"/>
        <w:ind w:left="720"/>
        <w:jc w:val="both"/>
        <w:rPr>
          <w:rFonts w:ascii="Times New Roman" w:hAnsi="Times New Roman"/>
          <w:sz w:val="28"/>
          <w:szCs w:val="28"/>
          <w:lang w:eastAsia="ru-RU"/>
        </w:rPr>
      </w:pPr>
      <w:r w:rsidRPr="00FA444D">
        <w:rPr>
          <w:rFonts w:ascii="Times New Roman" w:hAnsi="Times New Roman"/>
          <w:sz w:val="28"/>
          <w:szCs w:val="28"/>
          <w:lang w:eastAsia="ru-RU"/>
        </w:rPr>
        <w:t>Адреса: с. Татарів, Надвірнянський район, Івано-Франківська область, вулиця вул. Незалежності, 30.</w:t>
      </w:r>
    </w:p>
    <w:p w14:paraId="61775F8F" w14:textId="77777777" w:rsidR="00FA444D" w:rsidRPr="00FA444D" w:rsidRDefault="00FA444D" w:rsidP="00FA444D">
      <w:pPr>
        <w:spacing w:after="0" w:line="240" w:lineRule="auto"/>
        <w:ind w:left="720"/>
        <w:jc w:val="both"/>
        <w:rPr>
          <w:rFonts w:ascii="Times New Roman" w:hAnsi="Times New Roman"/>
          <w:sz w:val="28"/>
          <w:szCs w:val="28"/>
          <w:lang w:eastAsia="ru-RU"/>
        </w:rPr>
      </w:pPr>
    </w:p>
    <w:p w14:paraId="3B99E683" w14:textId="77777777" w:rsidR="00FA444D" w:rsidRPr="00FA444D" w:rsidRDefault="00FA444D" w:rsidP="00FA444D">
      <w:pPr>
        <w:spacing w:after="0" w:line="240" w:lineRule="auto"/>
        <w:jc w:val="both"/>
        <w:rPr>
          <w:rFonts w:ascii="Times New Roman" w:hAnsi="Times New Roman"/>
          <w:bCs/>
          <w:sz w:val="28"/>
          <w:szCs w:val="28"/>
          <w:lang w:eastAsia="ru-RU"/>
        </w:rPr>
      </w:pPr>
      <w:r w:rsidRPr="00FA444D">
        <w:rPr>
          <w:rFonts w:ascii="Times New Roman" w:hAnsi="Times New Roman"/>
          <w:bCs/>
          <w:sz w:val="28"/>
          <w:szCs w:val="28"/>
          <w:lang w:eastAsia="ru-RU"/>
        </w:rPr>
        <w:t>Дошкільний заклад :</w:t>
      </w:r>
    </w:p>
    <w:p w14:paraId="1A2D0935" w14:textId="77777777" w:rsidR="00FA444D" w:rsidRPr="00FA444D" w:rsidRDefault="00FA444D" w:rsidP="00FA444D">
      <w:pPr>
        <w:numPr>
          <w:ilvl w:val="0"/>
          <w:numId w:val="6"/>
        </w:numPr>
        <w:overflowPunct w:val="0"/>
        <w:autoSpaceDE w:val="0"/>
        <w:autoSpaceDN w:val="0"/>
        <w:adjustRightInd w:val="0"/>
        <w:spacing w:after="0" w:line="240" w:lineRule="auto"/>
        <w:jc w:val="both"/>
        <w:textAlignment w:val="baseline"/>
        <w:rPr>
          <w:rFonts w:ascii="Times New Roman" w:hAnsi="Times New Roman"/>
          <w:sz w:val="28"/>
          <w:szCs w:val="28"/>
          <w:lang w:eastAsia="ru-RU"/>
        </w:rPr>
      </w:pPr>
      <w:proofErr w:type="spellStart"/>
      <w:r w:rsidRPr="00FA444D">
        <w:rPr>
          <w:rFonts w:ascii="Times New Roman" w:hAnsi="Times New Roman"/>
          <w:sz w:val="28"/>
          <w:szCs w:val="28"/>
          <w:lang w:eastAsia="ru-RU"/>
        </w:rPr>
        <w:t>Татарівський</w:t>
      </w:r>
      <w:proofErr w:type="spellEnd"/>
      <w:r w:rsidRPr="00FA444D">
        <w:rPr>
          <w:rFonts w:ascii="Times New Roman" w:hAnsi="Times New Roman"/>
          <w:sz w:val="28"/>
          <w:szCs w:val="28"/>
          <w:lang w:eastAsia="ru-RU"/>
        </w:rPr>
        <w:t xml:space="preserve"> заклад дошкільної освіти (ясла-садок) «Ліщинка»;</w:t>
      </w:r>
    </w:p>
    <w:p w14:paraId="4CC6F305" w14:textId="77777777" w:rsidR="00FA444D" w:rsidRPr="00FA444D" w:rsidRDefault="00FA444D" w:rsidP="00FA444D">
      <w:pPr>
        <w:spacing w:after="0" w:line="240" w:lineRule="auto"/>
        <w:ind w:left="720"/>
        <w:jc w:val="both"/>
        <w:rPr>
          <w:rFonts w:ascii="Times New Roman" w:hAnsi="Times New Roman"/>
          <w:sz w:val="28"/>
          <w:szCs w:val="28"/>
          <w:lang w:eastAsia="ru-RU"/>
        </w:rPr>
      </w:pPr>
      <w:r w:rsidRPr="00FA444D">
        <w:rPr>
          <w:rFonts w:ascii="Times New Roman" w:hAnsi="Times New Roman"/>
          <w:sz w:val="28"/>
          <w:szCs w:val="28"/>
          <w:lang w:eastAsia="ru-RU"/>
        </w:rPr>
        <w:t>Адреса: с. Татарів, Надвірнянський район, Івано-Франківська область, вул. Довбуша,10.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FA444D" w:rsidRPr="00FA444D" w14:paraId="3EC1BD65" w14:textId="77777777" w:rsidTr="00EC04EC">
        <w:trPr>
          <w:tblHeader/>
          <w:tblCellSpacing w:w="15" w:type="dxa"/>
        </w:trPr>
        <w:tc>
          <w:tcPr>
            <w:tcW w:w="0" w:type="auto"/>
            <w:vAlign w:val="center"/>
            <w:hideMark/>
          </w:tcPr>
          <w:p w14:paraId="0765EC93"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bCs/>
                <w:sz w:val="28"/>
                <w:szCs w:val="28"/>
                <w:u w:val="single"/>
                <w:lang w:eastAsia="uk-UA"/>
              </w:rPr>
            </w:pPr>
          </w:p>
        </w:tc>
        <w:tc>
          <w:tcPr>
            <w:tcW w:w="0" w:type="auto"/>
            <w:vAlign w:val="center"/>
            <w:hideMark/>
          </w:tcPr>
          <w:p w14:paraId="6C316A23" w14:textId="77777777" w:rsidR="00FA444D" w:rsidRPr="00FA444D" w:rsidRDefault="00FA444D" w:rsidP="00EC04EC">
            <w:pPr>
              <w:overflowPunct w:val="0"/>
              <w:autoSpaceDE w:val="0"/>
              <w:autoSpaceDN w:val="0"/>
              <w:adjustRightInd w:val="0"/>
              <w:spacing w:after="0" w:line="240" w:lineRule="auto"/>
              <w:jc w:val="center"/>
              <w:textAlignment w:val="baseline"/>
              <w:rPr>
                <w:rFonts w:ascii="Times New Roman" w:hAnsi="Times New Roman"/>
                <w:bCs/>
                <w:sz w:val="28"/>
                <w:szCs w:val="28"/>
                <w:u w:val="single"/>
                <w:lang w:eastAsia="uk-UA"/>
              </w:rPr>
            </w:pPr>
          </w:p>
        </w:tc>
      </w:tr>
      <w:tr w:rsidR="00FA444D" w:rsidRPr="00FA444D" w14:paraId="595BDEA9" w14:textId="77777777" w:rsidTr="00EC04EC">
        <w:trPr>
          <w:tblCellSpacing w:w="15" w:type="dxa"/>
        </w:trPr>
        <w:tc>
          <w:tcPr>
            <w:tcW w:w="0" w:type="auto"/>
            <w:vAlign w:val="center"/>
            <w:hideMark/>
          </w:tcPr>
          <w:p w14:paraId="298BAF1F"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8"/>
                <w:szCs w:val="28"/>
                <w:u w:val="single"/>
                <w:lang w:eastAsia="uk-UA"/>
              </w:rPr>
            </w:pPr>
          </w:p>
        </w:tc>
        <w:tc>
          <w:tcPr>
            <w:tcW w:w="0" w:type="auto"/>
            <w:vAlign w:val="center"/>
            <w:hideMark/>
          </w:tcPr>
          <w:p w14:paraId="6ECA1386"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8"/>
                <w:szCs w:val="28"/>
                <w:u w:val="single"/>
                <w:lang w:eastAsia="uk-UA"/>
              </w:rPr>
            </w:pPr>
          </w:p>
        </w:tc>
      </w:tr>
      <w:tr w:rsidR="00FA444D" w:rsidRPr="00FA444D" w14:paraId="0D0BF1D4" w14:textId="77777777" w:rsidTr="00EC04EC">
        <w:trPr>
          <w:tblCellSpacing w:w="15" w:type="dxa"/>
        </w:trPr>
        <w:tc>
          <w:tcPr>
            <w:tcW w:w="0" w:type="auto"/>
            <w:vAlign w:val="center"/>
            <w:hideMark/>
          </w:tcPr>
          <w:p w14:paraId="3479D149"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8"/>
                <w:szCs w:val="28"/>
                <w:u w:val="single"/>
                <w:lang w:eastAsia="uk-UA"/>
              </w:rPr>
            </w:pPr>
          </w:p>
        </w:tc>
        <w:tc>
          <w:tcPr>
            <w:tcW w:w="0" w:type="auto"/>
            <w:vAlign w:val="center"/>
            <w:hideMark/>
          </w:tcPr>
          <w:p w14:paraId="405EB9D5"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8"/>
                <w:szCs w:val="28"/>
                <w:u w:val="single"/>
                <w:lang w:eastAsia="uk-UA"/>
              </w:rPr>
            </w:pPr>
          </w:p>
        </w:tc>
      </w:tr>
    </w:tbl>
    <w:p w14:paraId="1E491681" w14:textId="77777777" w:rsidR="00FA444D" w:rsidRPr="00FA444D" w:rsidRDefault="00FA444D" w:rsidP="00FA444D">
      <w:pPr>
        <w:spacing w:after="0" w:line="240" w:lineRule="auto"/>
        <w:rPr>
          <w:rFonts w:ascii="Times New Roman" w:hAnsi="Times New Roman"/>
          <w:sz w:val="28"/>
          <w:szCs w:val="28"/>
          <w:lang w:eastAsia="ru-RU"/>
        </w:rPr>
      </w:pPr>
      <w:r w:rsidRPr="00FA444D">
        <w:rPr>
          <w:rFonts w:ascii="Times New Roman" w:hAnsi="Times New Roman"/>
          <w:sz w:val="28"/>
          <w:szCs w:val="28"/>
          <w:u w:val="single"/>
          <w:lang w:eastAsia="ru-RU"/>
        </w:rPr>
        <w:t xml:space="preserve"> Це дозволяє забезпечувати базові освітні потреби місцевого населення, хоча в окремих випадках діти продовжують навчання в сусідніх</w:t>
      </w:r>
      <w:r w:rsidRPr="00FA444D">
        <w:rPr>
          <w:rFonts w:ascii="Times New Roman" w:hAnsi="Times New Roman"/>
          <w:sz w:val="28"/>
          <w:szCs w:val="28"/>
          <w:lang w:eastAsia="ru-RU"/>
        </w:rPr>
        <w:t xml:space="preserve"> селах.</w:t>
      </w:r>
    </w:p>
    <w:p w14:paraId="74F10716" w14:textId="77777777" w:rsidR="00FA444D" w:rsidRPr="00FA444D" w:rsidRDefault="00FA444D" w:rsidP="00FA444D">
      <w:pPr>
        <w:spacing w:after="0" w:line="240" w:lineRule="auto"/>
        <w:ind w:firstLine="907"/>
        <w:jc w:val="both"/>
        <w:rPr>
          <w:rFonts w:ascii="Times New Roman" w:hAnsi="Times New Roman"/>
          <w:sz w:val="28"/>
          <w:szCs w:val="28"/>
          <w:lang w:eastAsia="ru-RU"/>
        </w:rPr>
      </w:pPr>
    </w:p>
    <w:p w14:paraId="5DA9C7FC" w14:textId="77777777" w:rsidR="00FA444D" w:rsidRPr="00FA444D" w:rsidRDefault="00FA444D" w:rsidP="00FA444D">
      <w:pPr>
        <w:spacing w:after="0" w:line="240" w:lineRule="auto"/>
        <w:ind w:firstLine="142"/>
        <w:jc w:val="both"/>
        <w:rPr>
          <w:rFonts w:ascii="Times New Roman" w:hAnsi="Times New Roman"/>
          <w:sz w:val="28"/>
          <w:szCs w:val="28"/>
          <w:lang w:eastAsia="ru-RU"/>
        </w:rPr>
      </w:pPr>
      <w:r w:rsidRPr="00FA444D">
        <w:rPr>
          <w:rFonts w:ascii="Times New Roman" w:hAnsi="Times New Roman"/>
          <w:sz w:val="28"/>
          <w:szCs w:val="28"/>
          <w:lang w:eastAsia="ru-RU"/>
        </w:rPr>
        <w:t>Медичне обслуговування представлене :</w:t>
      </w:r>
    </w:p>
    <w:p w14:paraId="5569E517" w14:textId="77777777" w:rsidR="00FA444D" w:rsidRPr="00FA444D" w:rsidRDefault="00FA444D" w:rsidP="00FA444D">
      <w:pPr>
        <w:spacing w:after="0" w:line="240" w:lineRule="auto"/>
        <w:ind w:firstLine="426"/>
        <w:jc w:val="both"/>
        <w:rPr>
          <w:rFonts w:ascii="Times New Roman" w:hAnsi="Times New Roman"/>
          <w:sz w:val="28"/>
          <w:szCs w:val="28"/>
          <w:lang w:eastAsia="ru-RU"/>
        </w:rPr>
      </w:pPr>
      <w:r w:rsidRPr="00FA444D">
        <w:rPr>
          <w:rFonts w:ascii="Times New Roman" w:hAnsi="Times New Roman"/>
          <w:sz w:val="28"/>
          <w:szCs w:val="28"/>
          <w:lang w:eastAsia="ru-RU"/>
        </w:rPr>
        <w:t>•</w:t>
      </w:r>
      <w:r w:rsidRPr="00FA444D">
        <w:rPr>
          <w:rFonts w:ascii="Times New Roman" w:hAnsi="Times New Roman"/>
          <w:sz w:val="28"/>
          <w:szCs w:val="28"/>
          <w:lang w:eastAsia="ru-RU"/>
        </w:rPr>
        <w:tab/>
        <w:t>Амбулаторією загальної практики – сімейної медицини с. Татарів;</w:t>
      </w:r>
    </w:p>
    <w:p w14:paraId="5A867553" w14:textId="77777777" w:rsidR="00FA444D" w:rsidRPr="00FA444D" w:rsidRDefault="00FA444D" w:rsidP="00FA444D">
      <w:pPr>
        <w:spacing w:after="0" w:line="240" w:lineRule="auto"/>
        <w:ind w:firstLine="907"/>
        <w:jc w:val="both"/>
        <w:rPr>
          <w:rFonts w:ascii="Times New Roman" w:hAnsi="Times New Roman"/>
          <w:sz w:val="28"/>
          <w:szCs w:val="28"/>
          <w:lang w:eastAsia="ru-RU"/>
        </w:rPr>
      </w:pPr>
      <w:r w:rsidRPr="00FA444D">
        <w:rPr>
          <w:rFonts w:ascii="Times New Roman" w:hAnsi="Times New Roman"/>
          <w:sz w:val="28"/>
          <w:szCs w:val="28"/>
          <w:lang w:eastAsia="ru-RU"/>
        </w:rPr>
        <w:t xml:space="preserve">Адреса: Івано-Франківська обл., </w:t>
      </w:r>
      <w:proofErr w:type="spellStart"/>
      <w:r w:rsidRPr="00FA444D">
        <w:rPr>
          <w:rFonts w:ascii="Times New Roman" w:hAnsi="Times New Roman"/>
          <w:sz w:val="28"/>
          <w:szCs w:val="28"/>
          <w:lang w:eastAsia="ru-RU"/>
        </w:rPr>
        <w:t>Надвірнянськй</w:t>
      </w:r>
      <w:proofErr w:type="spellEnd"/>
      <w:r w:rsidRPr="00FA444D">
        <w:rPr>
          <w:rFonts w:ascii="Times New Roman" w:hAnsi="Times New Roman"/>
          <w:sz w:val="28"/>
          <w:szCs w:val="28"/>
          <w:lang w:eastAsia="ru-RU"/>
        </w:rPr>
        <w:t xml:space="preserve"> р-н, с. Татарів, вул. Незалежності 39.</w:t>
      </w:r>
    </w:p>
    <w:p w14:paraId="734FE66A" w14:textId="77777777" w:rsidR="00FA444D" w:rsidRPr="00FA444D" w:rsidRDefault="00FA444D" w:rsidP="00FA444D">
      <w:pPr>
        <w:spacing w:after="0" w:line="240" w:lineRule="auto"/>
        <w:ind w:firstLine="907"/>
        <w:jc w:val="both"/>
        <w:rPr>
          <w:rFonts w:ascii="Times New Roman" w:hAnsi="Times New Roman"/>
          <w:sz w:val="28"/>
          <w:szCs w:val="28"/>
          <w:lang w:eastAsia="ru-RU"/>
        </w:rPr>
      </w:pPr>
      <w:r w:rsidRPr="00FA444D">
        <w:rPr>
          <w:rFonts w:ascii="Times New Roman" w:hAnsi="Times New Roman"/>
          <w:sz w:val="28"/>
          <w:szCs w:val="28"/>
          <w:lang w:eastAsia="ru-RU"/>
        </w:rPr>
        <w:t xml:space="preserve"> Більш спеціалізовані послуги мешканці та туристи отримують у Яремче, де розташована найближча лікарня. </w:t>
      </w:r>
    </w:p>
    <w:p w14:paraId="5B47549C" w14:textId="77777777" w:rsidR="00FA444D" w:rsidRPr="00FA444D" w:rsidRDefault="00FA444D" w:rsidP="00FA444D">
      <w:pPr>
        <w:spacing w:after="0" w:line="240" w:lineRule="auto"/>
        <w:ind w:firstLine="907"/>
        <w:jc w:val="both"/>
        <w:rPr>
          <w:rFonts w:ascii="Times New Roman" w:hAnsi="Times New Roman"/>
          <w:sz w:val="28"/>
          <w:szCs w:val="28"/>
          <w:lang w:eastAsia="ru-RU"/>
        </w:rPr>
      </w:pPr>
    </w:p>
    <w:p w14:paraId="5A85D849" w14:textId="77777777" w:rsidR="00FA444D" w:rsidRPr="00FA444D" w:rsidRDefault="00FA444D" w:rsidP="00FA444D">
      <w:pPr>
        <w:spacing w:after="0" w:line="240" w:lineRule="auto"/>
        <w:jc w:val="both"/>
        <w:rPr>
          <w:rFonts w:ascii="Times New Roman" w:hAnsi="Times New Roman"/>
          <w:sz w:val="28"/>
          <w:szCs w:val="28"/>
          <w:lang w:eastAsia="ru-RU"/>
        </w:rPr>
      </w:pPr>
      <w:r w:rsidRPr="00FA444D">
        <w:rPr>
          <w:rFonts w:ascii="Times New Roman" w:hAnsi="Times New Roman"/>
          <w:sz w:val="28"/>
          <w:szCs w:val="28"/>
          <w:lang w:eastAsia="ru-RU"/>
        </w:rPr>
        <w:t xml:space="preserve"> Пожежна безпека забезпечується </w:t>
      </w:r>
      <w:proofErr w:type="spellStart"/>
      <w:r w:rsidRPr="00FA444D">
        <w:rPr>
          <w:rFonts w:ascii="Times New Roman" w:hAnsi="Times New Roman"/>
          <w:sz w:val="28"/>
          <w:szCs w:val="28"/>
          <w:lang w:eastAsia="ru-RU"/>
        </w:rPr>
        <w:t>Ворохтянським</w:t>
      </w:r>
      <w:proofErr w:type="spellEnd"/>
      <w:r w:rsidRPr="00FA444D">
        <w:rPr>
          <w:rFonts w:ascii="Times New Roman" w:hAnsi="Times New Roman"/>
          <w:sz w:val="28"/>
          <w:szCs w:val="28"/>
          <w:lang w:eastAsia="ru-RU"/>
        </w:rPr>
        <w:t xml:space="preserve"> пожежним депо, що є важливим з огляду на особливості гірської забудови та підвищену небезпеку пожеж. </w:t>
      </w:r>
    </w:p>
    <w:p w14:paraId="5BC74CC6" w14:textId="77777777" w:rsidR="00FA444D" w:rsidRPr="00FA444D" w:rsidRDefault="00FA444D" w:rsidP="00FA444D">
      <w:pPr>
        <w:spacing w:after="0" w:line="240" w:lineRule="auto"/>
        <w:ind w:firstLine="142"/>
        <w:jc w:val="both"/>
        <w:rPr>
          <w:rFonts w:ascii="Times New Roman" w:hAnsi="Times New Roman"/>
          <w:sz w:val="28"/>
          <w:szCs w:val="28"/>
          <w:lang w:eastAsia="ru-RU"/>
        </w:rPr>
      </w:pPr>
    </w:p>
    <w:p w14:paraId="07D9231F" w14:textId="77777777" w:rsidR="00FA444D" w:rsidRPr="00FA444D" w:rsidRDefault="00FA444D" w:rsidP="00FA444D">
      <w:pPr>
        <w:spacing w:after="0" w:line="240" w:lineRule="auto"/>
        <w:ind w:firstLine="142"/>
        <w:jc w:val="both"/>
        <w:rPr>
          <w:rFonts w:ascii="Times New Roman" w:hAnsi="Times New Roman"/>
          <w:sz w:val="28"/>
          <w:szCs w:val="28"/>
          <w:lang w:eastAsia="ru-RU"/>
        </w:rPr>
      </w:pPr>
      <w:r w:rsidRPr="00FA444D">
        <w:rPr>
          <w:rFonts w:ascii="Times New Roman" w:hAnsi="Times New Roman"/>
          <w:sz w:val="28"/>
          <w:szCs w:val="28"/>
          <w:lang w:eastAsia="ru-RU"/>
        </w:rPr>
        <w:t>Соціальні послуги надаються селищною  радою та через партнерські організації.</w:t>
      </w:r>
    </w:p>
    <w:p w14:paraId="302511E9" w14:textId="77777777" w:rsidR="00FA444D" w:rsidRPr="00FA444D" w:rsidRDefault="00FA444D" w:rsidP="00FA444D">
      <w:pPr>
        <w:keepNext/>
        <w:overflowPunct w:val="0"/>
        <w:autoSpaceDE w:val="0"/>
        <w:autoSpaceDN w:val="0"/>
        <w:adjustRightInd w:val="0"/>
        <w:spacing w:before="240" w:after="0" w:line="240" w:lineRule="auto"/>
        <w:jc w:val="both"/>
        <w:textAlignment w:val="baseline"/>
        <w:outlineLvl w:val="1"/>
        <w:rPr>
          <w:rFonts w:ascii="Times New Roman" w:hAnsi="Times New Roman"/>
          <w:i/>
          <w:sz w:val="28"/>
          <w:szCs w:val="28"/>
          <w:lang w:eastAsia="uk-UA"/>
        </w:rPr>
      </w:pPr>
      <w:proofErr w:type="spellStart"/>
      <w:r w:rsidRPr="00FA444D">
        <w:rPr>
          <w:rFonts w:ascii="Times New Roman" w:hAnsi="Times New Roman"/>
          <w:i/>
          <w:sz w:val="28"/>
          <w:szCs w:val="28"/>
          <w:lang w:eastAsia="uk-UA"/>
        </w:rPr>
        <w:t>Безбар’єрність</w:t>
      </w:r>
      <w:proofErr w:type="spellEnd"/>
      <w:r w:rsidRPr="00FA444D">
        <w:rPr>
          <w:rFonts w:ascii="Times New Roman" w:hAnsi="Times New Roman"/>
          <w:i/>
          <w:sz w:val="28"/>
          <w:szCs w:val="28"/>
          <w:lang w:eastAsia="uk-UA"/>
        </w:rPr>
        <w:t xml:space="preserve"> і доступність</w:t>
      </w:r>
    </w:p>
    <w:p w14:paraId="192CF396" w14:textId="77777777" w:rsidR="00FA444D" w:rsidRPr="00FA444D" w:rsidRDefault="00FA444D" w:rsidP="00FA444D">
      <w:pPr>
        <w:overflowPunct w:val="0"/>
        <w:autoSpaceDE w:val="0"/>
        <w:autoSpaceDN w:val="0"/>
        <w:adjustRightInd w:val="0"/>
        <w:spacing w:after="0" w:line="240" w:lineRule="auto"/>
        <w:textAlignment w:val="baseline"/>
        <w:rPr>
          <w:rFonts w:ascii="Times New Roman" w:hAnsi="Times New Roman"/>
          <w:sz w:val="20"/>
          <w:szCs w:val="20"/>
          <w:lang w:eastAsia="uk-UA"/>
        </w:rPr>
      </w:pPr>
    </w:p>
    <w:p w14:paraId="6C897018" w14:textId="77777777" w:rsidR="00FA444D" w:rsidRPr="00FA444D" w:rsidRDefault="00FA444D" w:rsidP="00FA444D">
      <w:pPr>
        <w:spacing w:after="0" w:line="240" w:lineRule="auto"/>
        <w:ind w:firstLine="907"/>
        <w:jc w:val="both"/>
        <w:rPr>
          <w:rFonts w:ascii="Times New Roman" w:hAnsi="Times New Roman"/>
          <w:sz w:val="28"/>
          <w:szCs w:val="28"/>
          <w:lang w:eastAsia="ru-RU"/>
        </w:rPr>
      </w:pPr>
      <w:r w:rsidRPr="00FA444D">
        <w:rPr>
          <w:rFonts w:ascii="Times New Roman" w:hAnsi="Times New Roman"/>
          <w:sz w:val="28"/>
          <w:szCs w:val="28"/>
          <w:lang w:eastAsia="ru-RU"/>
        </w:rPr>
        <w:t xml:space="preserve">Село </w:t>
      </w:r>
      <w:proofErr w:type="spellStart"/>
      <w:r w:rsidRPr="00FA444D">
        <w:rPr>
          <w:rFonts w:ascii="Times New Roman" w:hAnsi="Times New Roman"/>
          <w:sz w:val="28"/>
          <w:szCs w:val="28"/>
          <w:lang w:eastAsia="ru-RU"/>
        </w:rPr>
        <w:t>Татарів</w:t>
      </w:r>
      <w:proofErr w:type="spellEnd"/>
      <w:r w:rsidRPr="00FA444D">
        <w:rPr>
          <w:rFonts w:ascii="Times New Roman" w:hAnsi="Times New Roman"/>
          <w:sz w:val="28"/>
          <w:szCs w:val="28"/>
          <w:lang w:eastAsia="ru-RU"/>
        </w:rPr>
        <w:t xml:space="preserve"> поступово адаптує </w:t>
      </w:r>
      <w:proofErr w:type="spellStart"/>
      <w:r w:rsidRPr="00FA444D">
        <w:rPr>
          <w:rFonts w:ascii="Times New Roman" w:hAnsi="Times New Roman"/>
          <w:sz w:val="28"/>
          <w:szCs w:val="28"/>
          <w:lang w:eastAsia="ru-RU"/>
        </w:rPr>
        <w:t>вулично</w:t>
      </w:r>
      <w:proofErr w:type="spellEnd"/>
      <w:r w:rsidRPr="00FA444D">
        <w:rPr>
          <w:rFonts w:ascii="Times New Roman" w:hAnsi="Times New Roman"/>
          <w:sz w:val="28"/>
          <w:szCs w:val="28"/>
          <w:lang w:eastAsia="ru-RU"/>
        </w:rPr>
        <w:t xml:space="preserve">-дорожню мережу до потреб маломобільних груп населення. У селі встановлюються пандуси, облаштовуються тротуари та удосконалюються зони громадського користування. Проте рівень </w:t>
      </w:r>
      <w:proofErr w:type="spellStart"/>
      <w:r w:rsidRPr="00FA444D">
        <w:rPr>
          <w:rFonts w:ascii="Times New Roman" w:hAnsi="Times New Roman"/>
          <w:sz w:val="28"/>
          <w:szCs w:val="28"/>
          <w:lang w:eastAsia="ru-RU"/>
        </w:rPr>
        <w:t>безбар’єрності</w:t>
      </w:r>
      <w:proofErr w:type="spellEnd"/>
      <w:r w:rsidRPr="00FA444D">
        <w:rPr>
          <w:rFonts w:ascii="Times New Roman" w:hAnsi="Times New Roman"/>
          <w:sz w:val="28"/>
          <w:szCs w:val="28"/>
          <w:lang w:eastAsia="ru-RU"/>
        </w:rPr>
        <w:t xml:space="preserve"> все ще потребує розвитку, особливо у зв’язку з туристичним навантаженням і високою кількістю відвідувачів різного віку та стану здоров’я.</w:t>
      </w:r>
    </w:p>
    <w:p w14:paraId="6F9E482B" w14:textId="77777777" w:rsidR="00FA444D" w:rsidRPr="00FA444D" w:rsidRDefault="00FA444D" w:rsidP="00FA444D">
      <w:pPr>
        <w:spacing w:before="100" w:beforeAutospacing="1" w:after="100" w:afterAutospacing="1" w:line="240" w:lineRule="auto"/>
        <w:jc w:val="both"/>
        <w:rPr>
          <w:rFonts w:ascii="Times New Roman" w:hAnsi="Times New Roman"/>
          <w:sz w:val="26"/>
          <w:szCs w:val="26"/>
          <w:shd w:val="clear" w:color="auto" w:fill="FFFFFF"/>
          <w:lang w:eastAsia="ru-RU"/>
        </w:rPr>
      </w:pPr>
      <w:r w:rsidRPr="00FA444D">
        <w:rPr>
          <w:rFonts w:ascii="Times New Roman" w:hAnsi="Times New Roman"/>
          <w:b/>
          <w:sz w:val="28"/>
          <w:szCs w:val="28"/>
          <w:u w:val="single"/>
          <w:shd w:val="clear" w:color="auto" w:fill="FFFFFF"/>
          <w:lang w:eastAsia="ru-RU"/>
        </w:rPr>
        <w:t>Розділ    9.   "Моніторинг   реалізації   містобудівної документації</w:t>
      </w:r>
      <w:r w:rsidRPr="00FA444D">
        <w:rPr>
          <w:rFonts w:ascii="Times New Roman" w:hAnsi="Times New Roman"/>
          <w:sz w:val="26"/>
          <w:szCs w:val="26"/>
          <w:shd w:val="clear" w:color="auto" w:fill="FFFFFF"/>
          <w:lang w:eastAsia="ru-RU"/>
        </w:rPr>
        <w:t>"</w:t>
      </w:r>
    </w:p>
    <w:p w14:paraId="264398C7" w14:textId="77777777" w:rsidR="00FA444D" w:rsidRPr="00FA444D" w:rsidRDefault="00FA444D" w:rsidP="00FA444D">
      <w:pPr>
        <w:spacing w:before="100" w:beforeAutospacing="1" w:after="100" w:afterAutospacing="1" w:line="240" w:lineRule="auto"/>
        <w:ind w:firstLine="907"/>
        <w:jc w:val="both"/>
        <w:rPr>
          <w:rFonts w:ascii="Times New Roman" w:hAnsi="Times New Roman"/>
          <w:sz w:val="28"/>
          <w:szCs w:val="28"/>
          <w:lang w:eastAsia="ru-RU"/>
        </w:rPr>
      </w:pPr>
      <w:r w:rsidRPr="00FA444D">
        <w:rPr>
          <w:rFonts w:ascii="Times New Roman" w:hAnsi="Times New Roman"/>
          <w:sz w:val="28"/>
          <w:szCs w:val="28"/>
          <w:lang w:eastAsia="ru-RU"/>
        </w:rPr>
        <w:t>На території села Татарів реалізація містобудівної документації здійснюється відповідно до діючого Генерального плану та проекту зонування с. Татарів та змін до нього, суміщених із детальними планами територій. Основні проєктні рішення спрямовані на розвиток туристичної інфраструктури, вдосконалення транспортної мережі, інженерних комунікацій, а також на забезпечення сталого розвитку житлової та соціальної інфраструктури.</w:t>
      </w:r>
    </w:p>
    <w:p w14:paraId="0A48C737" w14:textId="77777777" w:rsidR="00FA444D" w:rsidRPr="00FA444D" w:rsidRDefault="00FA444D" w:rsidP="00FA444D">
      <w:pPr>
        <w:spacing w:before="100" w:beforeAutospacing="1" w:after="100" w:afterAutospacing="1" w:line="240" w:lineRule="auto"/>
        <w:ind w:firstLine="907"/>
        <w:jc w:val="both"/>
        <w:rPr>
          <w:rFonts w:ascii="Times New Roman" w:hAnsi="Times New Roman"/>
          <w:sz w:val="28"/>
          <w:szCs w:val="28"/>
          <w:lang w:eastAsia="ru-RU"/>
        </w:rPr>
      </w:pPr>
      <w:r w:rsidRPr="00FA444D">
        <w:rPr>
          <w:rFonts w:ascii="Times New Roman" w:hAnsi="Times New Roman"/>
          <w:sz w:val="28"/>
          <w:szCs w:val="28"/>
          <w:lang w:eastAsia="ru-RU"/>
        </w:rPr>
        <w:t xml:space="preserve">У 2025 році була розроблена та затверджена містобудівна документація, зокрема внесені зміни до Генерального плану поєднані з детальними планами територій. Документація підготовлена у форматах </w:t>
      </w:r>
      <w:proofErr w:type="spellStart"/>
      <w:r w:rsidRPr="00FA444D">
        <w:rPr>
          <w:rFonts w:ascii="Times New Roman" w:hAnsi="Times New Roman"/>
          <w:sz w:val="28"/>
          <w:szCs w:val="28"/>
          <w:lang w:eastAsia="ru-RU"/>
        </w:rPr>
        <w:t>геопросторових</w:t>
      </w:r>
      <w:proofErr w:type="spellEnd"/>
      <w:r w:rsidRPr="00FA444D">
        <w:rPr>
          <w:rFonts w:ascii="Times New Roman" w:hAnsi="Times New Roman"/>
          <w:sz w:val="28"/>
          <w:szCs w:val="28"/>
          <w:lang w:eastAsia="ru-RU"/>
        </w:rPr>
        <w:t xml:space="preserve"> даних відповідно до вимог постанови Кабінету Міністрів України від 9 червня 2021 </w:t>
      </w:r>
      <w:r w:rsidRPr="00FA444D">
        <w:rPr>
          <w:rFonts w:ascii="Times New Roman" w:hAnsi="Times New Roman"/>
          <w:sz w:val="28"/>
          <w:szCs w:val="28"/>
          <w:lang w:eastAsia="ru-RU"/>
        </w:rPr>
        <w:lastRenderedPageBreak/>
        <w:t xml:space="preserve">року № 632 </w:t>
      </w:r>
      <w:r w:rsidRPr="00FA444D">
        <w:rPr>
          <w:rFonts w:ascii="Times New Roman" w:hAnsi="Times New Roman"/>
          <w:i/>
          <w:iCs/>
          <w:sz w:val="28"/>
          <w:szCs w:val="28"/>
          <w:lang w:eastAsia="ru-RU"/>
        </w:rPr>
        <w:t>«Про визначення формату електронних документів комплексного плану просторового розвитку території територіальної громади, генерального плану населеного пункту, детального плану території»</w:t>
      </w:r>
      <w:r w:rsidRPr="00FA444D">
        <w:rPr>
          <w:rFonts w:ascii="Times New Roman" w:hAnsi="Times New Roman"/>
          <w:sz w:val="28"/>
          <w:szCs w:val="28"/>
          <w:lang w:eastAsia="ru-RU"/>
        </w:rPr>
        <w:t>.</w:t>
      </w:r>
    </w:p>
    <w:p w14:paraId="250F2FF2" w14:textId="77777777" w:rsidR="00FA444D" w:rsidRPr="00FA444D" w:rsidRDefault="00FA444D" w:rsidP="00FA444D">
      <w:pPr>
        <w:spacing w:before="100" w:beforeAutospacing="1" w:after="100" w:afterAutospacing="1" w:line="240" w:lineRule="auto"/>
        <w:ind w:firstLine="907"/>
        <w:jc w:val="both"/>
        <w:rPr>
          <w:rFonts w:ascii="Times New Roman" w:hAnsi="Times New Roman"/>
          <w:sz w:val="28"/>
          <w:szCs w:val="28"/>
          <w:lang w:eastAsia="ru-RU"/>
        </w:rPr>
      </w:pPr>
      <w:r w:rsidRPr="00FA444D">
        <w:rPr>
          <w:rFonts w:ascii="Times New Roman" w:hAnsi="Times New Roman"/>
          <w:sz w:val="28"/>
          <w:szCs w:val="28"/>
          <w:lang w:eastAsia="ru-RU"/>
        </w:rPr>
        <w:t>Зміни до Генерального плану с. Татарів затверджені рішенням 62-ї сесії VIII демократичного скликання Ворохтянської селищної ради від 23.12.2025 року №530-62/2025.</w:t>
      </w:r>
    </w:p>
    <w:tbl>
      <w:tblPr>
        <w:tblpPr w:leftFromText="180" w:rightFromText="180" w:vertAnchor="text" w:tblpX="-19" w:tblpY="1"/>
        <w:tblOverlap w:val="neve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
        <w:gridCol w:w="3470"/>
        <w:gridCol w:w="1842"/>
        <w:gridCol w:w="1843"/>
        <w:gridCol w:w="2126"/>
      </w:tblGrid>
      <w:tr w:rsidR="00FA444D" w:rsidRPr="00FA444D" w14:paraId="50FEE388" w14:textId="77777777" w:rsidTr="00EC04EC">
        <w:trPr>
          <w:trHeight w:val="1010"/>
        </w:trPr>
        <w:tc>
          <w:tcPr>
            <w:tcW w:w="485" w:type="dxa"/>
          </w:tcPr>
          <w:p w14:paraId="52AF1BC6"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0"/>
                <w:szCs w:val="20"/>
                <w:lang w:eastAsia="ar-SA"/>
              </w:rPr>
            </w:pPr>
            <w:r w:rsidRPr="00FA444D">
              <w:rPr>
                <w:rFonts w:ascii="Times New Roman" w:hAnsi="Times New Roman"/>
                <w:sz w:val="20"/>
                <w:szCs w:val="20"/>
                <w:lang w:eastAsia="ar-SA"/>
              </w:rPr>
              <w:t>№</w:t>
            </w:r>
          </w:p>
        </w:tc>
        <w:tc>
          <w:tcPr>
            <w:tcW w:w="3470" w:type="dxa"/>
          </w:tcPr>
          <w:p w14:paraId="22C95200"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lang w:eastAsia="ar-SA"/>
              </w:rPr>
            </w:pPr>
            <w:r w:rsidRPr="00FA444D">
              <w:rPr>
                <w:rFonts w:ascii="Times New Roman" w:hAnsi="Times New Roman"/>
                <w:lang w:eastAsia="ar-SA"/>
              </w:rPr>
              <w:t>Назва документації</w:t>
            </w:r>
          </w:p>
          <w:p w14:paraId="205B8007"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lang w:eastAsia="ar-SA"/>
              </w:rPr>
            </w:pPr>
          </w:p>
        </w:tc>
        <w:tc>
          <w:tcPr>
            <w:tcW w:w="1842" w:type="dxa"/>
          </w:tcPr>
          <w:p w14:paraId="714B3E98"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lang w:eastAsia="ar-SA"/>
              </w:rPr>
            </w:pPr>
            <w:r w:rsidRPr="00FA444D">
              <w:rPr>
                <w:rFonts w:ascii="Times New Roman" w:hAnsi="Times New Roman"/>
                <w:lang w:eastAsia="ar-SA"/>
              </w:rPr>
              <w:t>Рішення</w:t>
            </w:r>
          </w:p>
        </w:tc>
        <w:tc>
          <w:tcPr>
            <w:tcW w:w="1843" w:type="dxa"/>
          </w:tcPr>
          <w:p w14:paraId="6EAD33F1"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lang w:eastAsia="ar-SA"/>
              </w:rPr>
            </w:pPr>
            <w:r w:rsidRPr="00FA444D">
              <w:rPr>
                <w:rFonts w:ascii="Times New Roman" w:hAnsi="Times New Roman"/>
                <w:lang w:eastAsia="ar-SA"/>
              </w:rPr>
              <w:t>Згідно ГП с. Татарів території до змін</w:t>
            </w:r>
          </w:p>
        </w:tc>
        <w:tc>
          <w:tcPr>
            <w:tcW w:w="2126" w:type="dxa"/>
          </w:tcPr>
          <w:p w14:paraId="05AEA5F5"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lang w:eastAsia="ar-SA"/>
              </w:rPr>
            </w:pPr>
            <w:proofErr w:type="spellStart"/>
            <w:r w:rsidRPr="00FA444D">
              <w:rPr>
                <w:rFonts w:ascii="Times New Roman" w:hAnsi="Times New Roman"/>
                <w:lang w:eastAsia="ar-SA"/>
              </w:rPr>
              <w:t>Викона</w:t>
            </w:r>
            <w:proofErr w:type="spellEnd"/>
            <w:r w:rsidRPr="00FA444D">
              <w:rPr>
                <w:rFonts w:ascii="Times New Roman" w:hAnsi="Times New Roman"/>
                <w:lang w:eastAsia="ar-SA"/>
              </w:rPr>
              <w:t>-</w:t>
            </w:r>
          </w:p>
          <w:p w14:paraId="18214FCB"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lang w:eastAsia="ar-SA"/>
              </w:rPr>
            </w:pPr>
            <w:proofErr w:type="spellStart"/>
            <w:r w:rsidRPr="00FA444D">
              <w:rPr>
                <w:rFonts w:ascii="Times New Roman" w:hAnsi="Times New Roman"/>
                <w:lang w:eastAsia="ar-SA"/>
              </w:rPr>
              <w:t>вець</w:t>
            </w:r>
            <w:proofErr w:type="spellEnd"/>
          </w:p>
        </w:tc>
      </w:tr>
      <w:tr w:rsidR="00FA444D" w:rsidRPr="00FA444D" w14:paraId="52DA4391" w14:textId="77777777" w:rsidTr="00EC04EC">
        <w:trPr>
          <w:trHeight w:val="1103"/>
        </w:trPr>
        <w:tc>
          <w:tcPr>
            <w:tcW w:w="485" w:type="dxa"/>
          </w:tcPr>
          <w:p w14:paraId="5D6BA881"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8"/>
                <w:szCs w:val="28"/>
                <w:lang w:eastAsia="ar-SA"/>
              </w:rPr>
            </w:pPr>
            <w:r w:rsidRPr="00FA444D">
              <w:rPr>
                <w:rFonts w:ascii="Times New Roman" w:hAnsi="Times New Roman"/>
                <w:sz w:val="28"/>
                <w:szCs w:val="28"/>
                <w:lang w:eastAsia="ar-SA"/>
              </w:rPr>
              <w:t>1</w:t>
            </w:r>
          </w:p>
        </w:tc>
        <w:tc>
          <w:tcPr>
            <w:tcW w:w="3470" w:type="dxa"/>
          </w:tcPr>
          <w:p w14:paraId="062C3D60" w14:textId="77777777" w:rsidR="00FA444D" w:rsidRPr="00FA444D" w:rsidRDefault="00FA444D" w:rsidP="00EC04EC">
            <w:pPr>
              <w:overflowPunct w:val="0"/>
              <w:autoSpaceDE w:val="0"/>
              <w:autoSpaceDN w:val="0"/>
              <w:adjustRightInd w:val="0"/>
              <w:spacing w:after="0" w:line="240" w:lineRule="auto"/>
              <w:jc w:val="center"/>
              <w:textAlignment w:val="baseline"/>
              <w:rPr>
                <w:rFonts w:ascii="Times New Roman" w:hAnsi="Times New Roman"/>
                <w:b/>
                <w:sz w:val="24"/>
                <w:szCs w:val="24"/>
                <w:lang w:eastAsia="ar-SA"/>
              </w:rPr>
            </w:pPr>
            <w:r w:rsidRPr="00FA444D">
              <w:rPr>
                <w:rFonts w:ascii="Times New Roman" w:hAnsi="Times New Roman"/>
                <w:sz w:val="24"/>
                <w:szCs w:val="24"/>
                <w:lang w:eastAsia="uk-UA"/>
              </w:rPr>
              <w:t xml:space="preserve">Внесення змін до генерального плану села Татарів, суміщеного з детальним планом території земельної ділянки орієнтованою площею 0,78 га з метою зміни цільового призначення землі з земель  для ведення особистого селянського господарства на землі для будівництва та обслуговування житлового будинку, господарських будівель і споруд для визначення містобудівних умов та обмежень по вулиці </w:t>
            </w:r>
            <w:proofErr w:type="spellStart"/>
            <w:r w:rsidRPr="00FA444D">
              <w:rPr>
                <w:rFonts w:ascii="Times New Roman" w:hAnsi="Times New Roman"/>
                <w:sz w:val="24"/>
                <w:szCs w:val="24"/>
                <w:lang w:eastAsia="uk-UA"/>
              </w:rPr>
              <w:t>І.Франка</w:t>
            </w:r>
            <w:proofErr w:type="spellEnd"/>
            <w:r w:rsidRPr="00FA444D">
              <w:rPr>
                <w:rFonts w:ascii="Times New Roman" w:hAnsi="Times New Roman"/>
                <w:sz w:val="24"/>
                <w:szCs w:val="24"/>
                <w:lang w:eastAsia="uk-UA"/>
              </w:rPr>
              <w:t xml:space="preserve"> в селі </w:t>
            </w:r>
            <w:proofErr w:type="spellStart"/>
            <w:r w:rsidRPr="00FA444D">
              <w:rPr>
                <w:rFonts w:ascii="Times New Roman" w:hAnsi="Times New Roman"/>
                <w:sz w:val="24"/>
                <w:szCs w:val="24"/>
                <w:lang w:eastAsia="uk-UA"/>
              </w:rPr>
              <w:t>Татарів</w:t>
            </w:r>
            <w:proofErr w:type="spellEnd"/>
            <w:r w:rsidRPr="00FA444D">
              <w:rPr>
                <w:rFonts w:ascii="Times New Roman" w:hAnsi="Times New Roman"/>
                <w:sz w:val="24"/>
                <w:szCs w:val="24"/>
                <w:lang w:eastAsia="uk-UA"/>
              </w:rPr>
              <w:t>, Ворохтянської селищної ради Надвірнянського району</w:t>
            </w:r>
          </w:p>
        </w:tc>
        <w:tc>
          <w:tcPr>
            <w:tcW w:w="1842" w:type="dxa"/>
          </w:tcPr>
          <w:p w14:paraId="6A3B3D8D"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ar-SA"/>
              </w:rPr>
            </w:pPr>
            <w:r w:rsidRPr="00FA444D">
              <w:rPr>
                <w:rFonts w:ascii="Times New Roman" w:hAnsi="Times New Roman"/>
                <w:sz w:val="24"/>
                <w:szCs w:val="24"/>
                <w:lang w:eastAsia="ar-SA"/>
              </w:rPr>
              <w:t>Рішення сесії Ворохтянської селищної  ради Надвірнянського району Івано-Франківської області від 23.12.2025 року № 530 - 62/2025</w:t>
            </w:r>
          </w:p>
        </w:tc>
        <w:tc>
          <w:tcPr>
            <w:tcW w:w="1843" w:type="dxa"/>
          </w:tcPr>
          <w:p w14:paraId="7DB53478"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ar-SA"/>
              </w:rPr>
            </w:pPr>
            <w:r w:rsidRPr="00FA444D">
              <w:rPr>
                <w:rFonts w:ascii="Times New Roman" w:hAnsi="Times New Roman"/>
                <w:sz w:val="24"/>
                <w:szCs w:val="24"/>
                <w:lang w:eastAsia="uk-UA"/>
              </w:rPr>
              <w:t xml:space="preserve">Генеральним планом с. </w:t>
            </w:r>
            <w:proofErr w:type="spellStart"/>
            <w:r w:rsidRPr="00FA444D">
              <w:rPr>
                <w:rFonts w:ascii="Times New Roman" w:hAnsi="Times New Roman"/>
                <w:sz w:val="24"/>
                <w:szCs w:val="24"/>
                <w:lang w:eastAsia="uk-UA"/>
              </w:rPr>
              <w:t>Татарів</w:t>
            </w:r>
            <w:proofErr w:type="spellEnd"/>
            <w:r w:rsidRPr="00FA444D">
              <w:rPr>
                <w:rFonts w:ascii="Times New Roman" w:hAnsi="Times New Roman"/>
                <w:sz w:val="24"/>
                <w:szCs w:val="24"/>
                <w:lang w:eastAsia="uk-UA"/>
              </w:rPr>
              <w:t xml:space="preserve"> територія проектування визначена як території земель сільськогосподарського призначення</w:t>
            </w:r>
          </w:p>
        </w:tc>
        <w:tc>
          <w:tcPr>
            <w:tcW w:w="2126" w:type="dxa"/>
          </w:tcPr>
          <w:p w14:paraId="2BAACF2A"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ar-SA"/>
              </w:rPr>
            </w:pPr>
            <w:r w:rsidRPr="00FA444D">
              <w:rPr>
                <w:rFonts w:ascii="Times New Roman" w:hAnsi="Times New Roman"/>
                <w:sz w:val="24"/>
                <w:szCs w:val="24"/>
                <w:lang w:eastAsia="ar-SA"/>
              </w:rPr>
              <w:t>Підприємець МИКУЛЯК О.В.</w:t>
            </w:r>
          </w:p>
        </w:tc>
      </w:tr>
      <w:tr w:rsidR="00FA444D" w:rsidRPr="00FA444D" w14:paraId="4A31A488" w14:textId="77777777" w:rsidTr="00EC04EC">
        <w:trPr>
          <w:gridBefore w:val="3"/>
          <w:wBefore w:w="5797" w:type="dxa"/>
          <w:trHeight w:val="1440"/>
        </w:trPr>
        <w:tc>
          <w:tcPr>
            <w:tcW w:w="3969" w:type="dxa"/>
            <w:gridSpan w:val="2"/>
            <w:tcBorders>
              <w:left w:val="nil"/>
              <w:bottom w:val="nil"/>
              <w:right w:val="nil"/>
            </w:tcBorders>
          </w:tcPr>
          <w:p w14:paraId="1A5EEC31"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ar-SA"/>
              </w:rPr>
            </w:pPr>
          </w:p>
          <w:p w14:paraId="4697D776"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ar-SA"/>
              </w:rPr>
            </w:pPr>
          </w:p>
        </w:tc>
      </w:tr>
      <w:tr w:rsidR="00FA444D" w:rsidRPr="00FA444D" w14:paraId="26BC43C9" w14:textId="77777777" w:rsidTr="00EC04EC">
        <w:trPr>
          <w:gridBefore w:val="3"/>
          <w:wBefore w:w="5797" w:type="dxa"/>
          <w:trHeight w:val="1623"/>
        </w:trPr>
        <w:tc>
          <w:tcPr>
            <w:tcW w:w="3969" w:type="dxa"/>
            <w:gridSpan w:val="2"/>
            <w:tcBorders>
              <w:top w:val="nil"/>
              <w:left w:val="nil"/>
              <w:bottom w:val="nil"/>
              <w:right w:val="nil"/>
            </w:tcBorders>
          </w:tcPr>
          <w:p w14:paraId="6D81C700"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ar-SA"/>
              </w:rPr>
            </w:pPr>
          </w:p>
        </w:tc>
      </w:tr>
    </w:tbl>
    <w:p w14:paraId="1F81485E" w14:textId="77777777" w:rsidR="00FA444D" w:rsidRPr="00FA444D" w:rsidRDefault="00FA444D" w:rsidP="00FA444D">
      <w:pPr>
        <w:spacing w:before="100" w:beforeAutospacing="1" w:after="100" w:afterAutospacing="1" w:line="240" w:lineRule="auto"/>
        <w:rPr>
          <w:rFonts w:ascii="Times New Roman" w:hAnsi="Times New Roman"/>
          <w:b/>
          <w:i/>
          <w:sz w:val="28"/>
          <w:szCs w:val="28"/>
          <w:lang w:eastAsia="ru-RU"/>
        </w:rPr>
      </w:pPr>
      <w:r w:rsidRPr="00FA444D">
        <w:rPr>
          <w:rFonts w:ascii="Times New Roman" w:hAnsi="Times New Roman"/>
          <w:b/>
          <w:i/>
          <w:sz w:val="28"/>
          <w:szCs w:val="28"/>
          <w:lang w:eastAsia="ru-RU"/>
        </w:rPr>
        <w:br w:type="textWrapping" w:clear="all"/>
      </w:r>
    </w:p>
    <w:p w14:paraId="3DC20987" w14:textId="77777777" w:rsidR="00FA444D" w:rsidRPr="00FA444D" w:rsidRDefault="00FA444D" w:rsidP="00FA444D">
      <w:pPr>
        <w:spacing w:before="100" w:beforeAutospacing="1" w:after="100" w:afterAutospacing="1" w:line="240" w:lineRule="auto"/>
        <w:rPr>
          <w:rFonts w:ascii="Times New Roman" w:hAnsi="Times New Roman"/>
          <w:b/>
          <w:i/>
          <w:sz w:val="28"/>
          <w:szCs w:val="28"/>
          <w:lang w:eastAsia="ru-RU"/>
        </w:rPr>
      </w:pPr>
    </w:p>
    <w:p w14:paraId="57F44F8A" w14:textId="77777777" w:rsidR="00FA444D" w:rsidRPr="00FA444D" w:rsidRDefault="00FA444D" w:rsidP="00FA444D">
      <w:pPr>
        <w:spacing w:before="100" w:beforeAutospacing="1" w:after="100" w:afterAutospacing="1" w:line="240" w:lineRule="auto"/>
        <w:rPr>
          <w:rFonts w:ascii="Times New Roman" w:hAnsi="Times New Roman"/>
          <w:b/>
          <w:i/>
          <w:sz w:val="28"/>
          <w:szCs w:val="28"/>
          <w:lang w:eastAsia="ru-RU"/>
        </w:rPr>
      </w:pPr>
    </w:p>
    <w:p w14:paraId="529C569F" w14:textId="77777777" w:rsidR="00FA444D" w:rsidRPr="00FA444D" w:rsidRDefault="00FA444D" w:rsidP="00FA444D">
      <w:pPr>
        <w:spacing w:before="100" w:beforeAutospacing="1" w:after="100" w:afterAutospacing="1" w:line="240" w:lineRule="auto"/>
        <w:rPr>
          <w:rFonts w:ascii="Times New Roman" w:hAnsi="Times New Roman"/>
          <w:b/>
          <w:i/>
          <w:sz w:val="28"/>
          <w:szCs w:val="28"/>
          <w:lang w:eastAsia="ru-RU"/>
        </w:rPr>
      </w:pPr>
    </w:p>
    <w:p w14:paraId="52B3E468" w14:textId="77777777" w:rsidR="00FA444D" w:rsidRPr="00FA444D" w:rsidRDefault="00FA444D" w:rsidP="00FA444D">
      <w:pPr>
        <w:spacing w:before="100" w:beforeAutospacing="1" w:after="100" w:afterAutospacing="1" w:line="240" w:lineRule="auto"/>
        <w:rPr>
          <w:rFonts w:ascii="Times New Roman" w:hAnsi="Times New Roman"/>
          <w:b/>
          <w:i/>
          <w:sz w:val="28"/>
          <w:szCs w:val="28"/>
          <w:lang w:eastAsia="ru-RU"/>
        </w:rPr>
      </w:pPr>
    </w:p>
    <w:p w14:paraId="5A4E5108" w14:textId="77777777" w:rsidR="00FA444D" w:rsidRPr="00FA444D" w:rsidRDefault="00FA444D" w:rsidP="00FA444D">
      <w:pPr>
        <w:spacing w:before="100" w:beforeAutospacing="1" w:after="100" w:afterAutospacing="1" w:line="240" w:lineRule="auto"/>
        <w:rPr>
          <w:rFonts w:ascii="Times New Roman" w:hAnsi="Times New Roman"/>
          <w:b/>
          <w:i/>
          <w:sz w:val="28"/>
          <w:szCs w:val="28"/>
          <w:lang w:eastAsia="ru-RU"/>
        </w:rPr>
      </w:pPr>
    </w:p>
    <w:p w14:paraId="0987854A" w14:textId="77777777" w:rsidR="00FA444D" w:rsidRPr="00FA444D" w:rsidRDefault="00FA444D" w:rsidP="00FA444D">
      <w:pPr>
        <w:spacing w:before="100" w:beforeAutospacing="1" w:after="100" w:afterAutospacing="1" w:line="240" w:lineRule="auto"/>
        <w:rPr>
          <w:rFonts w:ascii="Times New Roman" w:hAnsi="Times New Roman"/>
          <w:b/>
          <w:i/>
          <w:sz w:val="28"/>
          <w:szCs w:val="28"/>
          <w:lang w:eastAsia="ru-RU"/>
        </w:rPr>
      </w:pPr>
    </w:p>
    <w:p w14:paraId="2F111225" w14:textId="77777777" w:rsidR="00FA444D" w:rsidRPr="00FA444D" w:rsidRDefault="00FA444D" w:rsidP="00FA444D">
      <w:pPr>
        <w:spacing w:before="100" w:beforeAutospacing="1" w:after="100" w:afterAutospacing="1" w:line="240" w:lineRule="auto"/>
        <w:jc w:val="center"/>
        <w:rPr>
          <w:rFonts w:ascii="Times New Roman" w:hAnsi="Times New Roman"/>
          <w:b/>
          <w:i/>
          <w:sz w:val="28"/>
          <w:szCs w:val="28"/>
          <w:lang w:eastAsia="ru-RU"/>
        </w:rPr>
      </w:pPr>
      <w:r w:rsidRPr="00FA444D">
        <w:rPr>
          <w:rFonts w:ascii="Times New Roman" w:hAnsi="Times New Roman"/>
          <w:b/>
          <w:i/>
          <w:sz w:val="28"/>
          <w:szCs w:val="28"/>
          <w:lang w:eastAsia="ru-RU"/>
        </w:rPr>
        <w:t>Схема розташування змін до Генерального плану с. Татарів</w:t>
      </w:r>
    </w:p>
    <w:p w14:paraId="3CF1DA00" w14:textId="77777777" w:rsidR="00FA444D" w:rsidRPr="00FA444D" w:rsidRDefault="00FA444D" w:rsidP="00FA444D">
      <w:pPr>
        <w:spacing w:before="100" w:beforeAutospacing="1" w:after="100" w:afterAutospacing="1" w:line="240" w:lineRule="auto"/>
        <w:jc w:val="center"/>
        <w:rPr>
          <w:rFonts w:ascii="Times New Roman" w:hAnsi="Times New Roman"/>
          <w:b/>
          <w:i/>
          <w:sz w:val="28"/>
          <w:szCs w:val="28"/>
          <w:lang w:eastAsia="ru-RU"/>
        </w:rPr>
      </w:pPr>
      <w:r w:rsidRPr="00FA444D">
        <w:rPr>
          <w:rFonts w:ascii="Times New Roman" w:hAnsi="Times New Roman"/>
          <w:b/>
          <w:i/>
          <w:sz w:val="28"/>
          <w:szCs w:val="28"/>
          <w:lang w:eastAsia="ru-RU"/>
        </w:rPr>
        <w:t>суміщеного з детальними планами території в 2025 році</w:t>
      </w:r>
    </w:p>
    <w:p w14:paraId="2545138F" w14:textId="77777777" w:rsidR="00FA444D" w:rsidRPr="00FA444D" w:rsidRDefault="00FA444D" w:rsidP="00FA444D">
      <w:pPr>
        <w:spacing w:before="100" w:beforeAutospacing="1" w:after="100" w:afterAutospacing="1" w:line="240" w:lineRule="auto"/>
        <w:rPr>
          <w:rFonts w:ascii="Times New Roman" w:hAnsi="Times New Roman"/>
          <w:b/>
          <w:i/>
          <w:sz w:val="28"/>
          <w:szCs w:val="28"/>
          <w:lang w:eastAsia="ru-RU"/>
        </w:rPr>
      </w:pPr>
    </w:p>
    <w:p w14:paraId="660C1B74" w14:textId="4E79F1D2" w:rsidR="00FA444D" w:rsidRPr="00FA444D" w:rsidRDefault="00FA444D" w:rsidP="00FA444D">
      <w:pPr>
        <w:ind w:firstLine="708"/>
        <w:jc w:val="both"/>
        <w:rPr>
          <w:rFonts w:ascii="Times New Roman" w:hAnsi="Times New Roman"/>
        </w:rPr>
      </w:pPr>
      <w:r w:rsidRPr="00FA444D">
        <w:rPr>
          <w:rFonts w:ascii="Times New Roman" w:hAnsi="Times New Roman"/>
          <w:b/>
          <w:noProof/>
          <w:sz w:val="28"/>
          <w:szCs w:val="28"/>
          <w:lang w:eastAsia="uk-UA"/>
        </w:rPr>
        <w:drawing>
          <wp:inline distT="0" distB="0" distL="0" distR="0" wp14:anchorId="4AA13FBE" wp14:editId="30DAA1B2">
            <wp:extent cx="4981575" cy="3952875"/>
            <wp:effectExtent l="0" t="0" r="9525" b="9525"/>
            <wp:docPr id="17916124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1575" cy="3952875"/>
                    </a:xfrm>
                    <a:prstGeom prst="rect">
                      <a:avLst/>
                    </a:prstGeom>
                    <a:noFill/>
                    <a:ln>
                      <a:noFill/>
                    </a:ln>
                  </pic:spPr>
                </pic:pic>
              </a:graphicData>
            </a:graphic>
          </wp:inline>
        </w:drawing>
      </w:r>
    </w:p>
    <w:p w14:paraId="79862E6B" w14:textId="77777777" w:rsidR="00FA444D" w:rsidRPr="00FA444D" w:rsidRDefault="00FA444D" w:rsidP="00FA444D">
      <w:pPr>
        <w:spacing w:after="0" w:line="240" w:lineRule="auto"/>
        <w:ind w:firstLine="907"/>
        <w:jc w:val="both"/>
        <w:rPr>
          <w:rFonts w:ascii="Times New Roman" w:hAnsi="Times New Roman"/>
          <w:sz w:val="28"/>
          <w:szCs w:val="28"/>
          <w:lang w:eastAsia="uk-UA"/>
        </w:rPr>
      </w:pPr>
      <w:r w:rsidRPr="00FA444D">
        <w:rPr>
          <w:rFonts w:ascii="Times New Roman" w:hAnsi="Times New Roman"/>
          <w:sz w:val="28"/>
          <w:szCs w:val="28"/>
          <w:lang w:eastAsia="uk-UA"/>
        </w:rPr>
        <w:t>Розвиток території с. Татарів відповідає положенням містобудівної документації вищого рівня — обласних та районних програм соціально-економічного розвитку, а також стратегічним завданням щодо формування туристичного кластеру Карпатського регіону. Впровадження рішень здійснюється в координації із суміжними громадами та органами державної влади, зокрема щодо розвитку транспортної доступності та екологічної безпеки території.</w:t>
      </w:r>
    </w:p>
    <w:p w14:paraId="2BAFB3B0" w14:textId="77777777" w:rsidR="00FA444D" w:rsidRPr="00FA444D" w:rsidRDefault="00FA444D" w:rsidP="00FA444D">
      <w:pPr>
        <w:keepNext/>
        <w:overflowPunct w:val="0"/>
        <w:autoSpaceDE w:val="0"/>
        <w:autoSpaceDN w:val="0"/>
        <w:adjustRightInd w:val="0"/>
        <w:spacing w:before="240" w:after="0" w:line="240" w:lineRule="auto"/>
        <w:jc w:val="both"/>
        <w:textAlignment w:val="baseline"/>
        <w:outlineLvl w:val="2"/>
        <w:rPr>
          <w:rFonts w:ascii="Times New Roman" w:hAnsi="Times New Roman"/>
          <w:bCs/>
          <w:i/>
          <w:caps/>
          <w:sz w:val="28"/>
          <w:szCs w:val="28"/>
          <w:lang w:eastAsia="uk-UA"/>
        </w:rPr>
      </w:pPr>
      <w:r w:rsidRPr="00FA444D">
        <w:rPr>
          <w:rFonts w:ascii="Times New Roman" w:hAnsi="Times New Roman"/>
          <w:bCs/>
          <w:i/>
          <w:sz w:val="28"/>
          <w:szCs w:val="28"/>
          <w:lang w:eastAsia="uk-UA"/>
        </w:rPr>
        <w:t>Взаємна узгодженість документації</w:t>
      </w:r>
    </w:p>
    <w:p w14:paraId="0E8D214F" w14:textId="77777777" w:rsidR="00FA444D" w:rsidRPr="00FA444D" w:rsidRDefault="00FA444D" w:rsidP="00FA444D">
      <w:pPr>
        <w:spacing w:after="0" w:line="240" w:lineRule="auto"/>
        <w:ind w:firstLine="907"/>
        <w:jc w:val="both"/>
        <w:rPr>
          <w:rFonts w:ascii="Times New Roman" w:hAnsi="Times New Roman"/>
          <w:sz w:val="28"/>
          <w:szCs w:val="28"/>
          <w:lang w:eastAsia="ru-RU"/>
        </w:rPr>
      </w:pPr>
      <w:r w:rsidRPr="00FA444D">
        <w:rPr>
          <w:rFonts w:ascii="Times New Roman" w:hAnsi="Times New Roman"/>
          <w:sz w:val="28"/>
          <w:szCs w:val="28"/>
          <w:lang w:eastAsia="ru-RU"/>
        </w:rPr>
        <w:t>Проєктні рішення всіх видів містобудівної документації, розробленої для с. Татарів, є взаємно узгодженими між собою та відповідають документам стратегічного планування обласного і державного рівнів. Це дозволяє забезпечувати комплексний підхід до розвитку території з урахуванням екологічних, соціальних та економічних аспектів.</w:t>
      </w:r>
    </w:p>
    <w:p w14:paraId="57439A48" w14:textId="77777777" w:rsidR="00FA444D" w:rsidRPr="00FA444D" w:rsidRDefault="00FA444D" w:rsidP="00FA444D">
      <w:pPr>
        <w:keepNext/>
        <w:overflowPunct w:val="0"/>
        <w:autoSpaceDE w:val="0"/>
        <w:autoSpaceDN w:val="0"/>
        <w:adjustRightInd w:val="0"/>
        <w:spacing w:before="240" w:after="120" w:line="240" w:lineRule="auto"/>
        <w:jc w:val="both"/>
        <w:textAlignment w:val="baseline"/>
        <w:outlineLvl w:val="2"/>
        <w:rPr>
          <w:rFonts w:ascii="Times New Roman" w:hAnsi="Times New Roman"/>
          <w:bCs/>
          <w:i/>
          <w:caps/>
          <w:sz w:val="28"/>
          <w:szCs w:val="28"/>
          <w:lang w:eastAsia="uk-UA"/>
        </w:rPr>
      </w:pPr>
      <w:r w:rsidRPr="00FA444D">
        <w:rPr>
          <w:rFonts w:ascii="Times New Roman" w:hAnsi="Times New Roman"/>
          <w:bCs/>
          <w:i/>
          <w:sz w:val="28"/>
          <w:szCs w:val="28"/>
          <w:lang w:eastAsia="uk-UA"/>
        </w:rPr>
        <w:lastRenderedPageBreak/>
        <w:t>Відповідність законодавству та державним будівельним нормам</w:t>
      </w:r>
    </w:p>
    <w:p w14:paraId="57829A0A" w14:textId="77777777" w:rsidR="00FA444D" w:rsidRPr="00FA444D" w:rsidRDefault="00FA444D" w:rsidP="00FA444D">
      <w:pPr>
        <w:spacing w:after="0" w:line="240" w:lineRule="auto"/>
        <w:ind w:firstLine="907"/>
        <w:jc w:val="both"/>
        <w:rPr>
          <w:rFonts w:ascii="Times New Roman" w:hAnsi="Times New Roman"/>
          <w:sz w:val="28"/>
          <w:szCs w:val="28"/>
          <w:lang w:eastAsia="ru-RU"/>
        </w:rPr>
      </w:pPr>
      <w:r w:rsidRPr="00FA444D">
        <w:rPr>
          <w:rFonts w:ascii="Times New Roman" w:hAnsi="Times New Roman"/>
          <w:sz w:val="28"/>
          <w:szCs w:val="28"/>
          <w:lang w:eastAsia="ru-RU"/>
        </w:rPr>
        <w:t>Містобудівна документація, яка розроблена та затверджена у 2025 році, відповідає чинним нормативно-правовим актам з питань містобудівної діяльності, а також державним будівельним нормам. Це підтверджує законність і правомірність її застосування у процесі реалізації містобудівної політики громади.</w:t>
      </w:r>
    </w:p>
    <w:p w14:paraId="485C6253" w14:textId="77777777" w:rsidR="00FA444D" w:rsidRPr="00FA444D" w:rsidRDefault="00FA444D" w:rsidP="00FA444D">
      <w:pPr>
        <w:spacing w:after="0" w:line="240" w:lineRule="auto"/>
        <w:jc w:val="both"/>
        <w:rPr>
          <w:rFonts w:ascii="Times New Roman" w:hAnsi="Times New Roman"/>
          <w:b/>
          <w:sz w:val="28"/>
          <w:szCs w:val="28"/>
          <w:u w:val="single"/>
          <w:shd w:val="clear" w:color="auto" w:fill="FFFFFF"/>
          <w:lang w:eastAsia="uk-UA"/>
        </w:rPr>
      </w:pPr>
    </w:p>
    <w:p w14:paraId="1B34EB30" w14:textId="77777777" w:rsidR="00FA444D" w:rsidRPr="00FA444D" w:rsidRDefault="00FA444D" w:rsidP="00FA444D">
      <w:pPr>
        <w:spacing w:after="0" w:line="240" w:lineRule="auto"/>
        <w:jc w:val="both"/>
        <w:rPr>
          <w:rFonts w:ascii="Times New Roman" w:hAnsi="Times New Roman"/>
          <w:b/>
          <w:sz w:val="28"/>
          <w:szCs w:val="28"/>
          <w:u w:val="single"/>
          <w:shd w:val="clear" w:color="auto" w:fill="FFFFFF"/>
          <w:lang w:eastAsia="uk-UA"/>
        </w:rPr>
      </w:pPr>
      <w:r w:rsidRPr="00FA444D">
        <w:rPr>
          <w:rFonts w:ascii="Times New Roman" w:hAnsi="Times New Roman"/>
          <w:b/>
          <w:sz w:val="28"/>
          <w:szCs w:val="28"/>
          <w:u w:val="single"/>
          <w:shd w:val="clear" w:color="auto" w:fill="FFFFFF"/>
          <w:lang w:eastAsia="uk-UA"/>
        </w:rPr>
        <w:t>Розділ  10.  Висновки щодо доцільності внесення змін до містобудівної документації</w:t>
      </w:r>
    </w:p>
    <w:p w14:paraId="582F4C87" w14:textId="77777777" w:rsidR="00FA444D" w:rsidRPr="00FA444D" w:rsidRDefault="00FA444D" w:rsidP="00FA444D">
      <w:pPr>
        <w:keepNext/>
        <w:overflowPunct w:val="0"/>
        <w:autoSpaceDE w:val="0"/>
        <w:autoSpaceDN w:val="0"/>
        <w:adjustRightInd w:val="0"/>
        <w:spacing w:before="240" w:after="120" w:line="240" w:lineRule="auto"/>
        <w:jc w:val="both"/>
        <w:textAlignment w:val="baseline"/>
        <w:outlineLvl w:val="2"/>
        <w:rPr>
          <w:rFonts w:ascii="Times New Roman" w:hAnsi="Times New Roman"/>
          <w:bCs/>
          <w:caps/>
          <w:sz w:val="28"/>
          <w:szCs w:val="28"/>
          <w:u w:val="single"/>
          <w:lang w:eastAsia="uk-UA"/>
        </w:rPr>
      </w:pPr>
      <w:r w:rsidRPr="00FA444D">
        <w:rPr>
          <w:rFonts w:ascii="Times New Roman" w:hAnsi="Times New Roman"/>
          <w:bCs/>
          <w:sz w:val="28"/>
          <w:szCs w:val="28"/>
          <w:u w:val="single"/>
          <w:lang w:eastAsia="uk-UA"/>
        </w:rPr>
        <w:t>Відповідність цілям сталого розвитку ООН</w:t>
      </w:r>
    </w:p>
    <w:p w14:paraId="2997CACF" w14:textId="77777777" w:rsidR="00FA444D" w:rsidRPr="00FA444D" w:rsidRDefault="00FA444D" w:rsidP="00FA444D">
      <w:pPr>
        <w:spacing w:before="100" w:beforeAutospacing="1" w:after="100" w:afterAutospacing="1" w:line="240" w:lineRule="auto"/>
        <w:jc w:val="both"/>
        <w:rPr>
          <w:rFonts w:ascii="Times New Roman" w:hAnsi="Times New Roman"/>
          <w:sz w:val="28"/>
          <w:szCs w:val="28"/>
          <w:lang w:eastAsia="ru-RU"/>
        </w:rPr>
      </w:pPr>
      <w:r w:rsidRPr="00FA444D">
        <w:rPr>
          <w:rFonts w:ascii="Times New Roman" w:hAnsi="Times New Roman"/>
          <w:sz w:val="28"/>
          <w:szCs w:val="28"/>
          <w:lang w:eastAsia="ru-RU"/>
        </w:rPr>
        <w:t>Село Татарів демонструє позитивну динаміку у таких напрямах:</w:t>
      </w:r>
    </w:p>
    <w:p w14:paraId="3F4C3307" w14:textId="77777777" w:rsidR="00FA444D" w:rsidRPr="00FA444D" w:rsidRDefault="00FA444D" w:rsidP="00FA444D">
      <w:pPr>
        <w:spacing w:after="0" w:line="240" w:lineRule="auto"/>
        <w:ind w:left="709" w:hanging="283"/>
        <w:jc w:val="both"/>
        <w:rPr>
          <w:rFonts w:ascii="Times New Roman" w:hAnsi="Times New Roman"/>
          <w:sz w:val="28"/>
          <w:szCs w:val="28"/>
          <w:lang w:eastAsia="ru-RU"/>
        </w:rPr>
      </w:pPr>
      <w:r w:rsidRPr="00FA444D">
        <w:rPr>
          <w:rFonts w:ascii="Times New Roman" w:hAnsi="Times New Roman"/>
          <w:sz w:val="28"/>
          <w:szCs w:val="28"/>
          <w:lang w:eastAsia="ru-RU"/>
        </w:rPr>
        <w:t>•</w:t>
      </w:r>
      <w:r w:rsidRPr="00FA444D">
        <w:rPr>
          <w:rFonts w:ascii="Times New Roman" w:hAnsi="Times New Roman"/>
          <w:sz w:val="28"/>
          <w:szCs w:val="28"/>
          <w:lang w:eastAsia="ru-RU"/>
        </w:rPr>
        <w:tab/>
        <w:t>Ціль 7 (Доступна та чиста енергія): встановлення приватних сонячних панелей(СЕС) на дахах домогосподарств – це крок до переходу на відновлювані джерела енергії, який зменшує залежність від мереж;</w:t>
      </w:r>
    </w:p>
    <w:p w14:paraId="694E667D" w14:textId="77777777" w:rsidR="00FA444D" w:rsidRPr="00FA444D" w:rsidRDefault="00FA444D" w:rsidP="00FA444D">
      <w:pPr>
        <w:numPr>
          <w:ilvl w:val="0"/>
          <w:numId w:val="7"/>
        </w:numPr>
        <w:overflowPunct w:val="0"/>
        <w:autoSpaceDE w:val="0"/>
        <w:autoSpaceDN w:val="0"/>
        <w:adjustRightInd w:val="0"/>
        <w:spacing w:after="0" w:line="240" w:lineRule="auto"/>
        <w:jc w:val="both"/>
        <w:textAlignment w:val="baseline"/>
        <w:rPr>
          <w:rFonts w:ascii="Times New Roman" w:hAnsi="Times New Roman"/>
          <w:sz w:val="28"/>
          <w:szCs w:val="28"/>
          <w:lang w:eastAsia="ru-RU"/>
        </w:rPr>
      </w:pPr>
      <w:r w:rsidRPr="00FA444D">
        <w:rPr>
          <w:rFonts w:ascii="Times New Roman" w:hAnsi="Times New Roman"/>
          <w:bCs/>
          <w:sz w:val="28"/>
          <w:szCs w:val="28"/>
          <w:lang w:eastAsia="ru-RU"/>
        </w:rPr>
        <w:t>Ціль 8 (Гідна праця та економічне зростання):</w:t>
      </w:r>
      <w:r w:rsidRPr="00FA444D">
        <w:rPr>
          <w:rFonts w:ascii="Times New Roman" w:hAnsi="Times New Roman"/>
          <w:sz w:val="28"/>
          <w:szCs w:val="28"/>
          <w:lang w:eastAsia="ru-RU"/>
        </w:rPr>
        <w:t xml:space="preserve"> туристичний бізнес (садиби зеленого туризму, готелі, ресторани) створює робочі місця для місцевого населення;</w:t>
      </w:r>
    </w:p>
    <w:p w14:paraId="7FBEA62B" w14:textId="77777777" w:rsidR="00FA444D" w:rsidRPr="00FA444D" w:rsidRDefault="00FA444D" w:rsidP="00FA444D">
      <w:pPr>
        <w:numPr>
          <w:ilvl w:val="0"/>
          <w:numId w:val="7"/>
        </w:numPr>
        <w:overflowPunct w:val="0"/>
        <w:autoSpaceDE w:val="0"/>
        <w:autoSpaceDN w:val="0"/>
        <w:adjustRightInd w:val="0"/>
        <w:spacing w:before="100" w:beforeAutospacing="1" w:after="100" w:afterAutospacing="1" w:line="240" w:lineRule="auto"/>
        <w:jc w:val="both"/>
        <w:textAlignment w:val="baseline"/>
        <w:rPr>
          <w:rFonts w:ascii="Times New Roman" w:hAnsi="Times New Roman"/>
          <w:sz w:val="28"/>
          <w:szCs w:val="28"/>
          <w:lang w:eastAsia="ru-RU"/>
        </w:rPr>
      </w:pPr>
      <w:r w:rsidRPr="00FA444D">
        <w:rPr>
          <w:rFonts w:ascii="Times New Roman" w:hAnsi="Times New Roman"/>
          <w:bCs/>
          <w:sz w:val="28"/>
          <w:szCs w:val="28"/>
          <w:lang w:eastAsia="ru-RU"/>
        </w:rPr>
        <w:t>Ціль 9 (Інфраструктура та інновації):</w:t>
      </w:r>
      <w:r w:rsidRPr="00FA444D">
        <w:rPr>
          <w:rFonts w:ascii="Times New Roman" w:hAnsi="Times New Roman"/>
          <w:sz w:val="28"/>
          <w:szCs w:val="28"/>
          <w:lang w:eastAsia="ru-RU"/>
        </w:rPr>
        <w:t xml:space="preserve"> розбудова дорожньої мережі (трас Карпати–Румунія–Закарпаття), модернізація електропостачання, розвиток транспортних розв’язок;</w:t>
      </w:r>
    </w:p>
    <w:p w14:paraId="4FF9BAE1" w14:textId="77777777" w:rsidR="00FA444D" w:rsidRPr="00FA444D" w:rsidRDefault="00FA444D" w:rsidP="00FA444D">
      <w:pPr>
        <w:numPr>
          <w:ilvl w:val="0"/>
          <w:numId w:val="7"/>
        </w:numPr>
        <w:overflowPunct w:val="0"/>
        <w:autoSpaceDE w:val="0"/>
        <w:autoSpaceDN w:val="0"/>
        <w:adjustRightInd w:val="0"/>
        <w:spacing w:before="100" w:beforeAutospacing="1" w:after="100" w:afterAutospacing="1" w:line="240" w:lineRule="auto"/>
        <w:jc w:val="both"/>
        <w:textAlignment w:val="baseline"/>
        <w:rPr>
          <w:rFonts w:ascii="Times New Roman" w:hAnsi="Times New Roman"/>
          <w:sz w:val="28"/>
          <w:szCs w:val="28"/>
          <w:lang w:eastAsia="ru-RU"/>
        </w:rPr>
      </w:pPr>
      <w:r w:rsidRPr="00FA444D">
        <w:rPr>
          <w:rFonts w:ascii="Times New Roman" w:hAnsi="Times New Roman"/>
          <w:bCs/>
          <w:sz w:val="28"/>
          <w:szCs w:val="28"/>
          <w:lang w:eastAsia="ru-RU"/>
        </w:rPr>
        <w:t>Ціль 11 (Сталий розвиток міст і громад):</w:t>
      </w:r>
      <w:r w:rsidRPr="00FA444D">
        <w:rPr>
          <w:rFonts w:ascii="Times New Roman" w:hAnsi="Times New Roman"/>
          <w:sz w:val="28"/>
          <w:szCs w:val="28"/>
          <w:lang w:eastAsia="ru-RU"/>
        </w:rPr>
        <w:t xml:space="preserve"> розвиток приватних апартаментів, сільського туризму, створення умов для громадських просторів та сервісів;</w:t>
      </w:r>
    </w:p>
    <w:p w14:paraId="3A831BEF" w14:textId="77777777" w:rsidR="00FA444D" w:rsidRPr="00FA444D" w:rsidRDefault="00FA444D" w:rsidP="00FA444D">
      <w:pPr>
        <w:numPr>
          <w:ilvl w:val="0"/>
          <w:numId w:val="7"/>
        </w:numPr>
        <w:overflowPunct w:val="0"/>
        <w:autoSpaceDE w:val="0"/>
        <w:autoSpaceDN w:val="0"/>
        <w:adjustRightInd w:val="0"/>
        <w:spacing w:before="100" w:beforeAutospacing="1" w:after="100" w:afterAutospacing="1" w:line="240" w:lineRule="auto"/>
        <w:jc w:val="both"/>
        <w:textAlignment w:val="baseline"/>
        <w:rPr>
          <w:rFonts w:ascii="Times New Roman" w:hAnsi="Times New Roman"/>
          <w:sz w:val="28"/>
          <w:szCs w:val="28"/>
          <w:lang w:eastAsia="ru-RU"/>
        </w:rPr>
      </w:pPr>
      <w:r w:rsidRPr="00FA444D">
        <w:rPr>
          <w:rFonts w:ascii="Times New Roman" w:hAnsi="Times New Roman"/>
          <w:bCs/>
          <w:sz w:val="28"/>
          <w:szCs w:val="28"/>
          <w:lang w:eastAsia="ru-RU"/>
        </w:rPr>
        <w:t>Ціль 13 (Боротьба зі зміною клімату):</w:t>
      </w:r>
      <w:r w:rsidRPr="00FA444D">
        <w:rPr>
          <w:rFonts w:ascii="Times New Roman" w:hAnsi="Times New Roman"/>
          <w:sz w:val="28"/>
          <w:szCs w:val="28"/>
          <w:lang w:eastAsia="ru-RU"/>
        </w:rPr>
        <w:t xml:space="preserve"> потреба у впровадженні екологічного зонування, ощадних систем опалення, захисті гірських ландшафтів від надмірного будівництва.</w:t>
      </w:r>
    </w:p>
    <w:p w14:paraId="52D383A1" w14:textId="77777777" w:rsidR="00FA444D" w:rsidRPr="00FA444D" w:rsidRDefault="00FA444D" w:rsidP="00FA444D">
      <w:pPr>
        <w:keepNext/>
        <w:overflowPunct w:val="0"/>
        <w:autoSpaceDE w:val="0"/>
        <w:autoSpaceDN w:val="0"/>
        <w:adjustRightInd w:val="0"/>
        <w:spacing w:before="240" w:after="120" w:line="240" w:lineRule="auto"/>
        <w:textAlignment w:val="baseline"/>
        <w:outlineLvl w:val="2"/>
        <w:rPr>
          <w:rFonts w:ascii="Times New Roman" w:hAnsi="Times New Roman"/>
          <w:bCs/>
          <w:caps/>
          <w:sz w:val="28"/>
          <w:szCs w:val="28"/>
          <w:u w:val="single"/>
          <w:lang w:eastAsia="uk-UA"/>
        </w:rPr>
      </w:pPr>
      <w:r w:rsidRPr="00FA444D">
        <w:rPr>
          <w:rFonts w:ascii="Times New Roman" w:hAnsi="Times New Roman"/>
          <w:bCs/>
          <w:caps/>
          <w:sz w:val="28"/>
          <w:szCs w:val="28"/>
          <w:u w:val="single"/>
          <w:lang w:eastAsia="uk-UA"/>
        </w:rPr>
        <w:t xml:space="preserve">SWOT-аналіз </w:t>
      </w:r>
      <w:r w:rsidRPr="00FA444D">
        <w:rPr>
          <w:rFonts w:ascii="Times New Roman" w:hAnsi="Times New Roman"/>
          <w:bCs/>
          <w:sz w:val="28"/>
          <w:szCs w:val="28"/>
          <w:u w:val="single"/>
          <w:lang w:eastAsia="uk-UA"/>
        </w:rPr>
        <w:t>території</w:t>
      </w:r>
    </w:p>
    <w:p w14:paraId="176D8F3B" w14:textId="77777777" w:rsidR="00FA444D" w:rsidRPr="00FA444D" w:rsidRDefault="00FA444D" w:rsidP="00FA444D">
      <w:pPr>
        <w:spacing w:before="100" w:beforeAutospacing="1" w:after="100" w:afterAutospacing="1" w:line="240" w:lineRule="auto"/>
        <w:rPr>
          <w:rFonts w:ascii="Times New Roman" w:hAnsi="Times New Roman"/>
          <w:sz w:val="28"/>
          <w:szCs w:val="28"/>
          <w:lang w:eastAsia="ru-RU"/>
        </w:rPr>
      </w:pPr>
      <w:r w:rsidRPr="00FA444D">
        <w:rPr>
          <w:rFonts w:ascii="Times New Roman" w:hAnsi="Times New Roman"/>
          <w:bCs/>
          <w:sz w:val="28"/>
          <w:szCs w:val="28"/>
          <w:lang w:eastAsia="ru-RU"/>
        </w:rPr>
        <w:t>Сильні сторони</w:t>
      </w:r>
    </w:p>
    <w:p w14:paraId="611C98CF" w14:textId="77777777" w:rsidR="00FA444D" w:rsidRPr="00FA444D" w:rsidRDefault="00FA444D" w:rsidP="00FA444D">
      <w:pPr>
        <w:numPr>
          <w:ilvl w:val="0"/>
          <w:numId w:val="8"/>
        </w:numPr>
        <w:overflowPunct w:val="0"/>
        <w:autoSpaceDE w:val="0"/>
        <w:autoSpaceDN w:val="0"/>
        <w:adjustRightInd w:val="0"/>
        <w:spacing w:before="100" w:beforeAutospacing="1" w:after="100" w:afterAutospacing="1" w:line="240" w:lineRule="auto"/>
        <w:textAlignment w:val="baseline"/>
        <w:rPr>
          <w:rFonts w:ascii="Times New Roman" w:hAnsi="Times New Roman"/>
          <w:sz w:val="28"/>
          <w:szCs w:val="28"/>
          <w:lang w:eastAsia="ru-RU"/>
        </w:rPr>
      </w:pPr>
      <w:r w:rsidRPr="00FA444D">
        <w:rPr>
          <w:rFonts w:ascii="Times New Roman" w:hAnsi="Times New Roman"/>
          <w:sz w:val="28"/>
          <w:szCs w:val="28"/>
          <w:lang w:eastAsia="ru-RU"/>
        </w:rPr>
        <w:t>Унікальне розташування на транспортних артеріях Н-09 та Р-24;</w:t>
      </w:r>
    </w:p>
    <w:p w14:paraId="211F16E4" w14:textId="77777777" w:rsidR="00FA444D" w:rsidRPr="00FA444D" w:rsidRDefault="00FA444D" w:rsidP="00FA444D">
      <w:pPr>
        <w:numPr>
          <w:ilvl w:val="0"/>
          <w:numId w:val="8"/>
        </w:numPr>
        <w:overflowPunct w:val="0"/>
        <w:autoSpaceDE w:val="0"/>
        <w:autoSpaceDN w:val="0"/>
        <w:adjustRightInd w:val="0"/>
        <w:spacing w:before="100" w:beforeAutospacing="1" w:after="100" w:afterAutospacing="1" w:line="240" w:lineRule="auto"/>
        <w:textAlignment w:val="baseline"/>
        <w:rPr>
          <w:rFonts w:ascii="Times New Roman" w:hAnsi="Times New Roman"/>
          <w:sz w:val="28"/>
          <w:szCs w:val="28"/>
          <w:lang w:eastAsia="ru-RU"/>
        </w:rPr>
      </w:pPr>
      <w:r w:rsidRPr="00FA444D">
        <w:rPr>
          <w:rFonts w:ascii="Times New Roman" w:hAnsi="Times New Roman"/>
          <w:sz w:val="28"/>
          <w:szCs w:val="28"/>
          <w:lang w:eastAsia="ru-RU"/>
        </w:rPr>
        <w:t>Поєднання автомобільного та залізничного сполучення;</w:t>
      </w:r>
    </w:p>
    <w:p w14:paraId="40BDEC90" w14:textId="77777777" w:rsidR="00FA444D" w:rsidRPr="00FA444D" w:rsidRDefault="00FA444D" w:rsidP="00FA444D">
      <w:pPr>
        <w:numPr>
          <w:ilvl w:val="0"/>
          <w:numId w:val="8"/>
        </w:numPr>
        <w:overflowPunct w:val="0"/>
        <w:autoSpaceDE w:val="0"/>
        <w:autoSpaceDN w:val="0"/>
        <w:adjustRightInd w:val="0"/>
        <w:spacing w:before="100" w:beforeAutospacing="1" w:after="100" w:afterAutospacing="1" w:line="240" w:lineRule="auto"/>
        <w:textAlignment w:val="baseline"/>
        <w:rPr>
          <w:rFonts w:ascii="Times New Roman" w:hAnsi="Times New Roman"/>
          <w:sz w:val="28"/>
          <w:szCs w:val="28"/>
          <w:lang w:eastAsia="ru-RU"/>
        </w:rPr>
      </w:pPr>
      <w:r w:rsidRPr="00FA444D">
        <w:rPr>
          <w:rFonts w:ascii="Times New Roman" w:hAnsi="Times New Roman"/>
          <w:sz w:val="28"/>
          <w:szCs w:val="28"/>
          <w:lang w:eastAsia="ru-RU"/>
        </w:rPr>
        <w:t>Висока туристична привабливість ( краєвиди Карпат).</w:t>
      </w:r>
    </w:p>
    <w:p w14:paraId="512931F1" w14:textId="77777777" w:rsidR="00FA444D" w:rsidRPr="00FA444D" w:rsidRDefault="00FA444D" w:rsidP="00FA444D">
      <w:pPr>
        <w:numPr>
          <w:ilvl w:val="0"/>
          <w:numId w:val="8"/>
        </w:numPr>
        <w:overflowPunct w:val="0"/>
        <w:autoSpaceDE w:val="0"/>
        <w:autoSpaceDN w:val="0"/>
        <w:adjustRightInd w:val="0"/>
        <w:spacing w:before="100" w:beforeAutospacing="1" w:after="100" w:afterAutospacing="1" w:line="240" w:lineRule="auto"/>
        <w:textAlignment w:val="baseline"/>
        <w:rPr>
          <w:rFonts w:ascii="Times New Roman" w:hAnsi="Times New Roman"/>
          <w:sz w:val="28"/>
          <w:szCs w:val="28"/>
          <w:lang w:eastAsia="ru-RU"/>
        </w:rPr>
      </w:pPr>
      <w:r w:rsidRPr="00FA444D">
        <w:rPr>
          <w:rFonts w:ascii="Times New Roman" w:hAnsi="Times New Roman"/>
          <w:sz w:val="28"/>
          <w:szCs w:val="28"/>
          <w:lang w:eastAsia="ru-RU"/>
        </w:rPr>
        <w:t>Доступність до ТК «Буковель» та інших курортів.</w:t>
      </w:r>
    </w:p>
    <w:p w14:paraId="346DDE64" w14:textId="77777777" w:rsidR="00FA444D" w:rsidRPr="00FA444D" w:rsidRDefault="00FA444D" w:rsidP="00FA444D">
      <w:pPr>
        <w:numPr>
          <w:ilvl w:val="0"/>
          <w:numId w:val="8"/>
        </w:numPr>
        <w:overflowPunct w:val="0"/>
        <w:autoSpaceDE w:val="0"/>
        <w:autoSpaceDN w:val="0"/>
        <w:adjustRightInd w:val="0"/>
        <w:spacing w:before="100" w:beforeAutospacing="1" w:after="100" w:afterAutospacing="1" w:line="240" w:lineRule="auto"/>
        <w:textAlignment w:val="baseline"/>
        <w:rPr>
          <w:rFonts w:ascii="Times New Roman" w:hAnsi="Times New Roman"/>
          <w:sz w:val="28"/>
          <w:szCs w:val="28"/>
          <w:lang w:eastAsia="ru-RU"/>
        </w:rPr>
      </w:pPr>
      <w:r w:rsidRPr="00FA444D">
        <w:rPr>
          <w:rFonts w:ascii="Times New Roman" w:hAnsi="Times New Roman"/>
          <w:sz w:val="28"/>
          <w:szCs w:val="28"/>
          <w:lang w:eastAsia="ru-RU"/>
        </w:rPr>
        <w:t>Активність громади у сфері малого бізнесу.</w:t>
      </w:r>
    </w:p>
    <w:p w14:paraId="75F9751F" w14:textId="77777777" w:rsidR="00FA444D" w:rsidRPr="00FA444D" w:rsidRDefault="00FA444D" w:rsidP="00FA444D">
      <w:pPr>
        <w:spacing w:before="100" w:beforeAutospacing="1" w:after="100" w:afterAutospacing="1" w:line="240" w:lineRule="auto"/>
        <w:rPr>
          <w:rFonts w:ascii="Times New Roman" w:hAnsi="Times New Roman"/>
          <w:sz w:val="28"/>
          <w:szCs w:val="28"/>
          <w:lang w:eastAsia="ru-RU"/>
        </w:rPr>
      </w:pPr>
      <w:r w:rsidRPr="00FA444D">
        <w:rPr>
          <w:rFonts w:ascii="Times New Roman" w:hAnsi="Times New Roman"/>
          <w:bCs/>
          <w:sz w:val="28"/>
          <w:szCs w:val="28"/>
          <w:lang w:eastAsia="ru-RU"/>
        </w:rPr>
        <w:t>Слабкі сторони</w:t>
      </w:r>
    </w:p>
    <w:p w14:paraId="7E0F1B72" w14:textId="77777777" w:rsidR="00FA444D" w:rsidRPr="00FA444D" w:rsidRDefault="00FA444D" w:rsidP="00FA444D">
      <w:pPr>
        <w:numPr>
          <w:ilvl w:val="0"/>
          <w:numId w:val="9"/>
        </w:numPr>
        <w:overflowPunct w:val="0"/>
        <w:autoSpaceDE w:val="0"/>
        <w:autoSpaceDN w:val="0"/>
        <w:adjustRightInd w:val="0"/>
        <w:spacing w:before="100" w:beforeAutospacing="1" w:after="100" w:afterAutospacing="1" w:line="240" w:lineRule="auto"/>
        <w:textAlignment w:val="baseline"/>
        <w:rPr>
          <w:rFonts w:ascii="Times New Roman" w:hAnsi="Times New Roman"/>
          <w:sz w:val="28"/>
          <w:szCs w:val="28"/>
          <w:lang w:eastAsia="ru-RU"/>
        </w:rPr>
      </w:pPr>
      <w:r w:rsidRPr="00FA444D">
        <w:rPr>
          <w:rFonts w:ascii="Times New Roman" w:hAnsi="Times New Roman"/>
          <w:sz w:val="28"/>
          <w:szCs w:val="28"/>
          <w:lang w:eastAsia="ru-RU"/>
        </w:rPr>
        <w:t>Перевантаженість дороги Н-09 (Яремче–Рахів–Мукачево).</w:t>
      </w:r>
    </w:p>
    <w:p w14:paraId="249CE7EA" w14:textId="77777777" w:rsidR="00FA444D" w:rsidRPr="00FA444D" w:rsidRDefault="00FA444D" w:rsidP="00FA444D">
      <w:pPr>
        <w:numPr>
          <w:ilvl w:val="0"/>
          <w:numId w:val="9"/>
        </w:numPr>
        <w:overflowPunct w:val="0"/>
        <w:autoSpaceDE w:val="0"/>
        <w:autoSpaceDN w:val="0"/>
        <w:adjustRightInd w:val="0"/>
        <w:spacing w:before="100" w:beforeAutospacing="1" w:after="100" w:afterAutospacing="1" w:line="240" w:lineRule="auto"/>
        <w:textAlignment w:val="baseline"/>
        <w:rPr>
          <w:rFonts w:ascii="Times New Roman" w:hAnsi="Times New Roman"/>
          <w:sz w:val="28"/>
          <w:szCs w:val="28"/>
          <w:lang w:eastAsia="ru-RU"/>
        </w:rPr>
      </w:pPr>
      <w:r w:rsidRPr="00FA444D">
        <w:rPr>
          <w:rFonts w:ascii="Times New Roman" w:hAnsi="Times New Roman"/>
          <w:sz w:val="28"/>
          <w:szCs w:val="28"/>
          <w:lang w:eastAsia="ru-RU"/>
        </w:rPr>
        <w:t>Недостатня кількість соціальної інфраструктури (школа, дитсадок мають обмежену спроможність).</w:t>
      </w:r>
    </w:p>
    <w:p w14:paraId="3279CD75" w14:textId="77777777" w:rsidR="00FA444D" w:rsidRPr="00FA444D" w:rsidRDefault="00FA444D" w:rsidP="00FA444D">
      <w:pPr>
        <w:numPr>
          <w:ilvl w:val="0"/>
          <w:numId w:val="9"/>
        </w:numPr>
        <w:overflowPunct w:val="0"/>
        <w:autoSpaceDE w:val="0"/>
        <w:autoSpaceDN w:val="0"/>
        <w:adjustRightInd w:val="0"/>
        <w:spacing w:before="100" w:beforeAutospacing="1" w:after="100" w:afterAutospacing="1" w:line="240" w:lineRule="auto"/>
        <w:textAlignment w:val="baseline"/>
        <w:rPr>
          <w:rFonts w:ascii="Times New Roman" w:hAnsi="Times New Roman"/>
          <w:sz w:val="28"/>
          <w:szCs w:val="28"/>
          <w:lang w:eastAsia="ru-RU"/>
        </w:rPr>
      </w:pPr>
      <w:r w:rsidRPr="00FA444D">
        <w:rPr>
          <w:rFonts w:ascii="Times New Roman" w:hAnsi="Times New Roman"/>
          <w:sz w:val="28"/>
          <w:szCs w:val="28"/>
          <w:lang w:eastAsia="ru-RU"/>
        </w:rPr>
        <w:t>Відсутність централізованого водовідведення.</w:t>
      </w:r>
    </w:p>
    <w:p w14:paraId="05CBC5FE" w14:textId="77777777" w:rsidR="00FA444D" w:rsidRPr="00FA444D" w:rsidRDefault="00FA444D" w:rsidP="00FA444D">
      <w:pPr>
        <w:spacing w:before="100" w:beforeAutospacing="1" w:after="100" w:afterAutospacing="1" w:line="240" w:lineRule="auto"/>
        <w:rPr>
          <w:rFonts w:ascii="Times New Roman" w:hAnsi="Times New Roman"/>
          <w:sz w:val="28"/>
          <w:szCs w:val="28"/>
          <w:lang w:eastAsia="ru-RU"/>
        </w:rPr>
      </w:pPr>
      <w:r w:rsidRPr="00FA444D">
        <w:rPr>
          <w:rFonts w:ascii="Times New Roman" w:hAnsi="Times New Roman"/>
          <w:bCs/>
          <w:sz w:val="28"/>
          <w:szCs w:val="28"/>
          <w:lang w:eastAsia="ru-RU"/>
        </w:rPr>
        <w:t>Можливості</w:t>
      </w:r>
    </w:p>
    <w:p w14:paraId="7577557F" w14:textId="77777777" w:rsidR="00FA444D" w:rsidRPr="00FA444D" w:rsidRDefault="00FA444D" w:rsidP="00FA444D">
      <w:pPr>
        <w:numPr>
          <w:ilvl w:val="0"/>
          <w:numId w:val="10"/>
        </w:numPr>
        <w:overflowPunct w:val="0"/>
        <w:autoSpaceDE w:val="0"/>
        <w:autoSpaceDN w:val="0"/>
        <w:adjustRightInd w:val="0"/>
        <w:spacing w:before="100" w:beforeAutospacing="1" w:after="100" w:afterAutospacing="1" w:line="240" w:lineRule="auto"/>
        <w:textAlignment w:val="baseline"/>
        <w:rPr>
          <w:rFonts w:ascii="Times New Roman" w:hAnsi="Times New Roman"/>
          <w:sz w:val="28"/>
          <w:szCs w:val="28"/>
          <w:lang w:eastAsia="ru-RU"/>
        </w:rPr>
      </w:pPr>
      <w:r w:rsidRPr="00FA444D">
        <w:rPr>
          <w:rFonts w:ascii="Times New Roman" w:hAnsi="Times New Roman"/>
          <w:sz w:val="28"/>
          <w:szCs w:val="28"/>
          <w:lang w:eastAsia="ru-RU"/>
        </w:rPr>
        <w:lastRenderedPageBreak/>
        <w:t>Залучення інвесторів у сферу готельного та рекреаційного бізнесу.</w:t>
      </w:r>
    </w:p>
    <w:p w14:paraId="7E17DA20" w14:textId="77777777" w:rsidR="00FA444D" w:rsidRPr="00FA444D" w:rsidRDefault="00FA444D" w:rsidP="00FA444D">
      <w:pPr>
        <w:numPr>
          <w:ilvl w:val="0"/>
          <w:numId w:val="10"/>
        </w:numPr>
        <w:overflowPunct w:val="0"/>
        <w:autoSpaceDE w:val="0"/>
        <w:autoSpaceDN w:val="0"/>
        <w:adjustRightInd w:val="0"/>
        <w:spacing w:before="100" w:beforeAutospacing="1" w:after="100" w:afterAutospacing="1" w:line="240" w:lineRule="auto"/>
        <w:textAlignment w:val="baseline"/>
        <w:rPr>
          <w:rFonts w:ascii="Times New Roman" w:hAnsi="Times New Roman"/>
          <w:sz w:val="28"/>
          <w:szCs w:val="28"/>
          <w:lang w:eastAsia="ru-RU"/>
        </w:rPr>
      </w:pPr>
      <w:r w:rsidRPr="00FA444D">
        <w:rPr>
          <w:rFonts w:ascii="Times New Roman" w:hAnsi="Times New Roman"/>
          <w:sz w:val="28"/>
          <w:szCs w:val="28"/>
          <w:lang w:eastAsia="ru-RU"/>
        </w:rPr>
        <w:t>Розвиток екотуризму та зелених маршрутів (пішохідні, велосипедні, лижні).</w:t>
      </w:r>
    </w:p>
    <w:p w14:paraId="7417FA87" w14:textId="77777777" w:rsidR="00FA444D" w:rsidRPr="00FA444D" w:rsidRDefault="00FA444D" w:rsidP="00FA444D">
      <w:pPr>
        <w:numPr>
          <w:ilvl w:val="0"/>
          <w:numId w:val="10"/>
        </w:numPr>
        <w:overflowPunct w:val="0"/>
        <w:autoSpaceDE w:val="0"/>
        <w:autoSpaceDN w:val="0"/>
        <w:adjustRightInd w:val="0"/>
        <w:spacing w:before="100" w:beforeAutospacing="1" w:after="100" w:afterAutospacing="1" w:line="240" w:lineRule="auto"/>
        <w:textAlignment w:val="baseline"/>
        <w:rPr>
          <w:rFonts w:ascii="Times New Roman" w:hAnsi="Times New Roman"/>
          <w:sz w:val="28"/>
          <w:szCs w:val="28"/>
          <w:lang w:eastAsia="ru-RU"/>
        </w:rPr>
      </w:pPr>
      <w:r w:rsidRPr="00FA444D">
        <w:rPr>
          <w:rFonts w:ascii="Times New Roman" w:hAnsi="Times New Roman"/>
          <w:sz w:val="28"/>
          <w:szCs w:val="28"/>
          <w:lang w:eastAsia="ru-RU"/>
        </w:rPr>
        <w:t>Використання міжнародних грантів для інфраструктурних та екологічних проєктів.</w:t>
      </w:r>
    </w:p>
    <w:p w14:paraId="56F30574" w14:textId="77777777" w:rsidR="00FA444D" w:rsidRPr="00FA444D" w:rsidRDefault="00FA444D" w:rsidP="00FA444D">
      <w:pPr>
        <w:spacing w:before="100" w:beforeAutospacing="1" w:after="100" w:afterAutospacing="1" w:line="240" w:lineRule="auto"/>
        <w:rPr>
          <w:rFonts w:ascii="Times New Roman" w:hAnsi="Times New Roman"/>
          <w:sz w:val="28"/>
          <w:szCs w:val="28"/>
          <w:lang w:eastAsia="ru-RU"/>
        </w:rPr>
      </w:pPr>
      <w:r w:rsidRPr="00FA444D">
        <w:rPr>
          <w:rFonts w:ascii="Times New Roman" w:hAnsi="Times New Roman"/>
          <w:bCs/>
          <w:sz w:val="28"/>
          <w:szCs w:val="28"/>
          <w:lang w:eastAsia="ru-RU"/>
        </w:rPr>
        <w:t>Загрози</w:t>
      </w:r>
    </w:p>
    <w:p w14:paraId="44250915" w14:textId="77777777" w:rsidR="00FA444D" w:rsidRPr="00FA444D" w:rsidRDefault="00FA444D" w:rsidP="00FA444D">
      <w:pPr>
        <w:numPr>
          <w:ilvl w:val="0"/>
          <w:numId w:val="11"/>
        </w:numPr>
        <w:overflowPunct w:val="0"/>
        <w:autoSpaceDE w:val="0"/>
        <w:autoSpaceDN w:val="0"/>
        <w:adjustRightInd w:val="0"/>
        <w:spacing w:before="100" w:beforeAutospacing="1" w:after="100" w:afterAutospacing="1" w:line="240" w:lineRule="auto"/>
        <w:textAlignment w:val="baseline"/>
        <w:rPr>
          <w:rFonts w:ascii="Times New Roman" w:hAnsi="Times New Roman"/>
          <w:sz w:val="28"/>
          <w:szCs w:val="28"/>
          <w:lang w:eastAsia="ru-RU"/>
        </w:rPr>
      </w:pPr>
      <w:r w:rsidRPr="00FA444D">
        <w:rPr>
          <w:rFonts w:ascii="Times New Roman" w:hAnsi="Times New Roman"/>
          <w:sz w:val="28"/>
          <w:szCs w:val="28"/>
          <w:lang w:eastAsia="ru-RU"/>
        </w:rPr>
        <w:t>Неконтрольоване будівництво вздовж магістральної дороги.</w:t>
      </w:r>
    </w:p>
    <w:p w14:paraId="5BDA5194" w14:textId="77777777" w:rsidR="00FA444D" w:rsidRPr="00FA444D" w:rsidRDefault="00FA444D" w:rsidP="00FA444D">
      <w:pPr>
        <w:numPr>
          <w:ilvl w:val="0"/>
          <w:numId w:val="11"/>
        </w:numPr>
        <w:overflowPunct w:val="0"/>
        <w:autoSpaceDE w:val="0"/>
        <w:autoSpaceDN w:val="0"/>
        <w:adjustRightInd w:val="0"/>
        <w:spacing w:before="100" w:beforeAutospacing="1" w:after="100" w:afterAutospacing="1" w:line="240" w:lineRule="auto"/>
        <w:textAlignment w:val="baseline"/>
        <w:rPr>
          <w:rFonts w:ascii="Times New Roman" w:hAnsi="Times New Roman"/>
          <w:sz w:val="28"/>
          <w:szCs w:val="28"/>
          <w:lang w:eastAsia="ru-RU"/>
        </w:rPr>
      </w:pPr>
      <w:r w:rsidRPr="00FA444D">
        <w:rPr>
          <w:rFonts w:ascii="Times New Roman" w:hAnsi="Times New Roman"/>
          <w:sz w:val="28"/>
          <w:szCs w:val="28"/>
          <w:lang w:eastAsia="ru-RU"/>
        </w:rPr>
        <w:t>Екологічне навантаження на ліси та гірські схили.</w:t>
      </w:r>
    </w:p>
    <w:p w14:paraId="61788AA2" w14:textId="77777777" w:rsidR="00FA444D" w:rsidRPr="00FA444D" w:rsidRDefault="00FA444D" w:rsidP="00FA444D">
      <w:pPr>
        <w:numPr>
          <w:ilvl w:val="0"/>
          <w:numId w:val="11"/>
        </w:numPr>
        <w:overflowPunct w:val="0"/>
        <w:autoSpaceDE w:val="0"/>
        <w:autoSpaceDN w:val="0"/>
        <w:adjustRightInd w:val="0"/>
        <w:spacing w:after="0" w:line="240" w:lineRule="auto"/>
        <w:textAlignment w:val="baseline"/>
        <w:rPr>
          <w:rFonts w:ascii="Times New Roman" w:hAnsi="Times New Roman"/>
          <w:sz w:val="28"/>
          <w:szCs w:val="28"/>
          <w:lang w:eastAsia="ru-RU"/>
        </w:rPr>
      </w:pPr>
      <w:r w:rsidRPr="00FA444D">
        <w:rPr>
          <w:rFonts w:ascii="Times New Roman" w:hAnsi="Times New Roman"/>
          <w:sz w:val="28"/>
          <w:szCs w:val="28"/>
          <w:lang w:eastAsia="ru-RU"/>
        </w:rPr>
        <w:t>Ризик втрати автентичності та традиційного укладу життя.</w:t>
      </w:r>
    </w:p>
    <w:p w14:paraId="686B49F5" w14:textId="77777777" w:rsidR="00FA444D" w:rsidRPr="00FA444D" w:rsidRDefault="00FA444D" w:rsidP="00FA444D">
      <w:pPr>
        <w:overflowPunct w:val="0"/>
        <w:autoSpaceDE w:val="0"/>
        <w:autoSpaceDN w:val="0"/>
        <w:adjustRightInd w:val="0"/>
        <w:spacing w:after="0" w:line="240" w:lineRule="auto"/>
        <w:textAlignment w:val="baseline"/>
        <w:rPr>
          <w:rFonts w:ascii="Times New Roman" w:hAnsi="Times New Roman"/>
          <w:sz w:val="28"/>
          <w:szCs w:val="28"/>
          <w:lang w:eastAsia="uk-UA"/>
        </w:rPr>
      </w:pPr>
    </w:p>
    <w:p w14:paraId="7701256D" w14:textId="77777777" w:rsidR="00FA444D" w:rsidRPr="00FA444D" w:rsidRDefault="00FA444D" w:rsidP="00FA444D">
      <w:pPr>
        <w:keepNext/>
        <w:overflowPunct w:val="0"/>
        <w:autoSpaceDE w:val="0"/>
        <w:autoSpaceDN w:val="0"/>
        <w:adjustRightInd w:val="0"/>
        <w:spacing w:before="240" w:after="120" w:line="240" w:lineRule="auto"/>
        <w:textAlignment w:val="baseline"/>
        <w:outlineLvl w:val="2"/>
        <w:rPr>
          <w:rFonts w:ascii="Times New Roman" w:hAnsi="Times New Roman"/>
          <w:bCs/>
          <w:caps/>
          <w:sz w:val="28"/>
          <w:szCs w:val="28"/>
          <w:u w:val="single"/>
          <w:lang w:eastAsia="uk-UA"/>
        </w:rPr>
      </w:pPr>
      <w:r w:rsidRPr="00FA444D">
        <w:rPr>
          <w:rFonts w:ascii="Times New Roman" w:hAnsi="Times New Roman"/>
          <w:bCs/>
          <w:sz w:val="28"/>
          <w:szCs w:val="28"/>
          <w:u w:val="single"/>
          <w:lang w:eastAsia="uk-UA"/>
        </w:rPr>
        <w:t>Порівняльні переваги</w:t>
      </w:r>
    </w:p>
    <w:p w14:paraId="0205B63F" w14:textId="77777777" w:rsidR="00FA444D" w:rsidRPr="00FA444D" w:rsidRDefault="00FA444D" w:rsidP="00FA444D">
      <w:pPr>
        <w:numPr>
          <w:ilvl w:val="0"/>
          <w:numId w:val="12"/>
        </w:numPr>
        <w:overflowPunct w:val="0"/>
        <w:autoSpaceDE w:val="0"/>
        <w:autoSpaceDN w:val="0"/>
        <w:adjustRightInd w:val="0"/>
        <w:spacing w:before="100" w:beforeAutospacing="1" w:after="100" w:afterAutospacing="1" w:line="240" w:lineRule="auto"/>
        <w:textAlignment w:val="baseline"/>
        <w:rPr>
          <w:rFonts w:ascii="Times New Roman" w:hAnsi="Times New Roman"/>
          <w:sz w:val="28"/>
          <w:szCs w:val="28"/>
          <w:lang w:eastAsia="ru-RU"/>
        </w:rPr>
      </w:pPr>
      <w:r w:rsidRPr="00FA444D">
        <w:rPr>
          <w:rFonts w:ascii="Times New Roman" w:hAnsi="Times New Roman"/>
          <w:bCs/>
          <w:sz w:val="28"/>
          <w:szCs w:val="28"/>
          <w:lang w:eastAsia="ru-RU"/>
        </w:rPr>
        <w:t>Географічне розташування:</w:t>
      </w:r>
      <w:r w:rsidRPr="00FA444D">
        <w:rPr>
          <w:rFonts w:ascii="Times New Roman" w:hAnsi="Times New Roman"/>
          <w:sz w:val="28"/>
          <w:szCs w:val="28"/>
          <w:lang w:eastAsia="ru-RU"/>
        </w:rPr>
        <w:t xml:space="preserve"> стратегічний транспортний вузол.</w:t>
      </w:r>
    </w:p>
    <w:p w14:paraId="302D34E0" w14:textId="77777777" w:rsidR="00FA444D" w:rsidRPr="00FA444D" w:rsidRDefault="00FA444D" w:rsidP="00FA444D">
      <w:pPr>
        <w:numPr>
          <w:ilvl w:val="0"/>
          <w:numId w:val="12"/>
        </w:numPr>
        <w:overflowPunct w:val="0"/>
        <w:autoSpaceDE w:val="0"/>
        <w:autoSpaceDN w:val="0"/>
        <w:adjustRightInd w:val="0"/>
        <w:spacing w:before="100" w:beforeAutospacing="1" w:after="100" w:afterAutospacing="1" w:line="240" w:lineRule="auto"/>
        <w:textAlignment w:val="baseline"/>
        <w:rPr>
          <w:rFonts w:ascii="Times New Roman" w:hAnsi="Times New Roman"/>
          <w:sz w:val="28"/>
          <w:szCs w:val="28"/>
          <w:lang w:eastAsia="ru-RU"/>
        </w:rPr>
      </w:pPr>
      <w:r w:rsidRPr="00FA444D">
        <w:rPr>
          <w:rFonts w:ascii="Times New Roman" w:hAnsi="Times New Roman"/>
          <w:bCs/>
          <w:sz w:val="28"/>
          <w:szCs w:val="28"/>
          <w:lang w:eastAsia="ru-RU"/>
        </w:rPr>
        <w:t>Близькість до Буковелю:</w:t>
      </w:r>
      <w:r w:rsidRPr="00FA444D">
        <w:rPr>
          <w:rFonts w:ascii="Times New Roman" w:hAnsi="Times New Roman"/>
          <w:sz w:val="28"/>
          <w:szCs w:val="28"/>
          <w:lang w:eastAsia="ru-RU"/>
        </w:rPr>
        <w:t xml:space="preserve"> забезпечує стабільний потік туристів.</w:t>
      </w:r>
    </w:p>
    <w:p w14:paraId="515252BD" w14:textId="77777777" w:rsidR="00FA444D" w:rsidRPr="00FA444D" w:rsidRDefault="00FA444D" w:rsidP="00FA444D">
      <w:pPr>
        <w:numPr>
          <w:ilvl w:val="0"/>
          <w:numId w:val="12"/>
        </w:numPr>
        <w:overflowPunct w:val="0"/>
        <w:autoSpaceDE w:val="0"/>
        <w:autoSpaceDN w:val="0"/>
        <w:adjustRightInd w:val="0"/>
        <w:spacing w:after="0" w:line="240" w:lineRule="auto"/>
        <w:textAlignment w:val="baseline"/>
        <w:rPr>
          <w:rFonts w:ascii="Times New Roman" w:hAnsi="Times New Roman"/>
          <w:sz w:val="28"/>
          <w:szCs w:val="28"/>
          <w:lang w:eastAsia="ru-RU"/>
        </w:rPr>
      </w:pPr>
      <w:r w:rsidRPr="00FA444D">
        <w:rPr>
          <w:rFonts w:ascii="Times New Roman" w:hAnsi="Times New Roman"/>
          <w:bCs/>
          <w:sz w:val="28"/>
          <w:szCs w:val="28"/>
          <w:lang w:eastAsia="ru-RU"/>
        </w:rPr>
        <w:t>Інвестиційна привабливість:</w:t>
      </w:r>
      <w:r w:rsidRPr="00FA444D">
        <w:rPr>
          <w:rFonts w:ascii="Times New Roman" w:hAnsi="Times New Roman"/>
          <w:sz w:val="28"/>
          <w:szCs w:val="28"/>
          <w:lang w:eastAsia="ru-RU"/>
        </w:rPr>
        <w:t xml:space="preserve"> попит на житло, апартаменти, садиби й готелі.</w:t>
      </w:r>
    </w:p>
    <w:p w14:paraId="5E3CF393" w14:textId="77777777" w:rsidR="00FA444D" w:rsidRPr="00FA444D" w:rsidRDefault="00FA444D" w:rsidP="00FA444D">
      <w:pPr>
        <w:overflowPunct w:val="0"/>
        <w:autoSpaceDE w:val="0"/>
        <w:autoSpaceDN w:val="0"/>
        <w:adjustRightInd w:val="0"/>
        <w:spacing w:after="0" w:line="240" w:lineRule="auto"/>
        <w:textAlignment w:val="baseline"/>
        <w:rPr>
          <w:rFonts w:ascii="Times New Roman" w:hAnsi="Times New Roman"/>
          <w:sz w:val="28"/>
          <w:szCs w:val="28"/>
          <w:lang w:eastAsia="uk-UA"/>
        </w:rPr>
      </w:pPr>
    </w:p>
    <w:p w14:paraId="63594337" w14:textId="77777777" w:rsidR="00FA444D" w:rsidRPr="00FA444D" w:rsidRDefault="00FA444D" w:rsidP="00FA444D">
      <w:pPr>
        <w:keepNext/>
        <w:overflowPunct w:val="0"/>
        <w:autoSpaceDE w:val="0"/>
        <w:autoSpaceDN w:val="0"/>
        <w:adjustRightInd w:val="0"/>
        <w:spacing w:before="240" w:after="120" w:line="240" w:lineRule="auto"/>
        <w:textAlignment w:val="baseline"/>
        <w:outlineLvl w:val="2"/>
        <w:rPr>
          <w:rFonts w:ascii="Times New Roman" w:hAnsi="Times New Roman"/>
          <w:bCs/>
          <w:caps/>
          <w:sz w:val="28"/>
          <w:szCs w:val="28"/>
          <w:u w:val="single"/>
          <w:lang w:eastAsia="uk-UA"/>
        </w:rPr>
      </w:pPr>
      <w:r w:rsidRPr="00FA444D">
        <w:rPr>
          <w:rFonts w:ascii="Times New Roman" w:hAnsi="Times New Roman"/>
          <w:bCs/>
          <w:sz w:val="28"/>
          <w:szCs w:val="28"/>
          <w:u w:val="single"/>
          <w:lang w:eastAsia="uk-UA"/>
        </w:rPr>
        <w:t>Виклики та ризики</w:t>
      </w:r>
    </w:p>
    <w:p w14:paraId="727475A3" w14:textId="77777777" w:rsidR="00FA444D" w:rsidRPr="00FA444D" w:rsidRDefault="00FA444D" w:rsidP="00FA444D">
      <w:pPr>
        <w:numPr>
          <w:ilvl w:val="0"/>
          <w:numId w:val="13"/>
        </w:numPr>
        <w:overflowPunct w:val="0"/>
        <w:autoSpaceDE w:val="0"/>
        <w:autoSpaceDN w:val="0"/>
        <w:adjustRightInd w:val="0"/>
        <w:spacing w:before="100" w:beforeAutospacing="1" w:after="100" w:afterAutospacing="1" w:line="240" w:lineRule="auto"/>
        <w:jc w:val="both"/>
        <w:textAlignment w:val="baseline"/>
        <w:rPr>
          <w:rFonts w:ascii="Times New Roman" w:hAnsi="Times New Roman"/>
          <w:sz w:val="28"/>
          <w:szCs w:val="28"/>
          <w:lang w:eastAsia="ru-RU"/>
        </w:rPr>
      </w:pPr>
      <w:r w:rsidRPr="00FA444D">
        <w:rPr>
          <w:rFonts w:ascii="Times New Roman" w:hAnsi="Times New Roman"/>
          <w:bCs/>
          <w:sz w:val="28"/>
          <w:szCs w:val="28"/>
          <w:lang w:eastAsia="ru-RU"/>
        </w:rPr>
        <w:t>Перевищення містобудівних норм:</w:t>
      </w:r>
      <w:r w:rsidRPr="00FA444D">
        <w:rPr>
          <w:rFonts w:ascii="Times New Roman" w:hAnsi="Times New Roman"/>
          <w:sz w:val="28"/>
          <w:szCs w:val="28"/>
          <w:lang w:eastAsia="ru-RU"/>
        </w:rPr>
        <w:t xml:space="preserve"> хаотичне зведення апартаментів без урахування зонування.</w:t>
      </w:r>
    </w:p>
    <w:p w14:paraId="78D1D430" w14:textId="77777777" w:rsidR="00FA444D" w:rsidRPr="00FA444D" w:rsidRDefault="00FA444D" w:rsidP="00FA444D">
      <w:pPr>
        <w:numPr>
          <w:ilvl w:val="0"/>
          <w:numId w:val="13"/>
        </w:numPr>
        <w:overflowPunct w:val="0"/>
        <w:autoSpaceDE w:val="0"/>
        <w:autoSpaceDN w:val="0"/>
        <w:adjustRightInd w:val="0"/>
        <w:spacing w:before="100" w:beforeAutospacing="1" w:after="100" w:afterAutospacing="1" w:line="240" w:lineRule="auto"/>
        <w:jc w:val="both"/>
        <w:textAlignment w:val="baseline"/>
        <w:rPr>
          <w:rFonts w:ascii="Times New Roman" w:hAnsi="Times New Roman"/>
          <w:sz w:val="28"/>
          <w:szCs w:val="28"/>
          <w:lang w:eastAsia="ru-RU"/>
        </w:rPr>
      </w:pPr>
      <w:r w:rsidRPr="00FA444D">
        <w:rPr>
          <w:rFonts w:ascii="Times New Roman" w:hAnsi="Times New Roman"/>
          <w:bCs/>
          <w:sz w:val="28"/>
          <w:szCs w:val="28"/>
          <w:lang w:eastAsia="ru-RU"/>
        </w:rPr>
        <w:t>Обмежені земельні ресурси:</w:t>
      </w:r>
      <w:r w:rsidRPr="00FA444D">
        <w:rPr>
          <w:rFonts w:ascii="Times New Roman" w:hAnsi="Times New Roman"/>
          <w:sz w:val="28"/>
          <w:szCs w:val="28"/>
          <w:lang w:eastAsia="ru-RU"/>
        </w:rPr>
        <w:t xml:space="preserve"> територія між гірськими схилами не дозволяє масове розширення.</w:t>
      </w:r>
    </w:p>
    <w:p w14:paraId="24C63DE2" w14:textId="77777777" w:rsidR="00FA444D" w:rsidRPr="00FA444D" w:rsidRDefault="00FA444D" w:rsidP="00FA444D">
      <w:pPr>
        <w:numPr>
          <w:ilvl w:val="0"/>
          <w:numId w:val="13"/>
        </w:numPr>
        <w:overflowPunct w:val="0"/>
        <w:autoSpaceDE w:val="0"/>
        <w:autoSpaceDN w:val="0"/>
        <w:adjustRightInd w:val="0"/>
        <w:spacing w:before="100" w:beforeAutospacing="1" w:after="100" w:afterAutospacing="1" w:line="240" w:lineRule="auto"/>
        <w:jc w:val="both"/>
        <w:textAlignment w:val="baseline"/>
        <w:rPr>
          <w:rFonts w:ascii="Times New Roman" w:hAnsi="Times New Roman"/>
          <w:sz w:val="28"/>
          <w:szCs w:val="28"/>
          <w:lang w:eastAsia="ru-RU"/>
        </w:rPr>
      </w:pPr>
      <w:r w:rsidRPr="00FA444D">
        <w:rPr>
          <w:rFonts w:ascii="Times New Roman" w:hAnsi="Times New Roman"/>
          <w:bCs/>
          <w:sz w:val="28"/>
          <w:szCs w:val="28"/>
          <w:lang w:eastAsia="ru-RU"/>
        </w:rPr>
        <w:t>Необхідність екологічного балансу:</w:t>
      </w:r>
      <w:r w:rsidRPr="00FA444D">
        <w:rPr>
          <w:rFonts w:ascii="Times New Roman" w:hAnsi="Times New Roman"/>
          <w:sz w:val="28"/>
          <w:szCs w:val="28"/>
          <w:lang w:eastAsia="ru-RU"/>
        </w:rPr>
        <w:t xml:space="preserve"> збереження навколишніх ландшафтів.</w:t>
      </w:r>
    </w:p>
    <w:p w14:paraId="6440D819" w14:textId="77777777" w:rsidR="00FA444D" w:rsidRPr="00FA444D" w:rsidRDefault="00FA444D" w:rsidP="00FA444D">
      <w:pPr>
        <w:keepNext/>
        <w:overflowPunct w:val="0"/>
        <w:autoSpaceDE w:val="0"/>
        <w:autoSpaceDN w:val="0"/>
        <w:adjustRightInd w:val="0"/>
        <w:spacing w:before="240" w:after="120" w:line="240" w:lineRule="auto"/>
        <w:jc w:val="both"/>
        <w:textAlignment w:val="baseline"/>
        <w:outlineLvl w:val="2"/>
        <w:rPr>
          <w:rFonts w:ascii="Times New Roman" w:hAnsi="Times New Roman"/>
          <w:bCs/>
          <w:caps/>
          <w:sz w:val="28"/>
          <w:szCs w:val="28"/>
          <w:u w:val="single"/>
          <w:lang w:eastAsia="uk-UA"/>
        </w:rPr>
      </w:pPr>
      <w:r w:rsidRPr="00FA444D">
        <w:rPr>
          <w:rFonts w:ascii="Times New Roman" w:hAnsi="Times New Roman"/>
          <w:bCs/>
          <w:sz w:val="28"/>
          <w:szCs w:val="28"/>
          <w:u w:val="single"/>
          <w:lang w:eastAsia="uk-UA"/>
        </w:rPr>
        <w:t>Необхідність змін у містобудівній документації</w:t>
      </w:r>
    </w:p>
    <w:p w14:paraId="26AF1E7C" w14:textId="77777777" w:rsidR="00FA444D" w:rsidRPr="00FA444D" w:rsidRDefault="00FA444D" w:rsidP="00FA444D">
      <w:pPr>
        <w:spacing w:before="100" w:beforeAutospacing="1" w:after="100" w:afterAutospacing="1" w:line="240" w:lineRule="auto"/>
        <w:jc w:val="both"/>
        <w:rPr>
          <w:rFonts w:ascii="Times New Roman" w:hAnsi="Times New Roman"/>
          <w:sz w:val="28"/>
          <w:szCs w:val="28"/>
          <w:lang w:eastAsia="ru-RU"/>
        </w:rPr>
      </w:pPr>
      <w:r w:rsidRPr="00FA444D">
        <w:rPr>
          <w:rFonts w:ascii="Times New Roman" w:hAnsi="Times New Roman"/>
          <w:sz w:val="28"/>
          <w:szCs w:val="28"/>
          <w:lang w:eastAsia="ru-RU"/>
        </w:rPr>
        <w:t xml:space="preserve">На основі </w:t>
      </w:r>
      <w:r w:rsidRPr="00FA444D">
        <w:rPr>
          <w:rFonts w:ascii="Times New Roman" w:hAnsi="Times New Roman"/>
          <w:bCs/>
          <w:sz w:val="28"/>
          <w:szCs w:val="28"/>
          <w:lang w:eastAsia="ru-RU"/>
        </w:rPr>
        <w:t>Стратегії розвитку Ворохтянської  громади 2022–2027</w:t>
      </w:r>
      <w:r w:rsidRPr="00FA444D">
        <w:rPr>
          <w:rFonts w:ascii="Times New Roman" w:hAnsi="Times New Roman"/>
          <w:sz w:val="28"/>
          <w:szCs w:val="28"/>
          <w:lang w:eastAsia="ru-RU"/>
        </w:rPr>
        <w:t xml:space="preserve"> та екологічної оцінки визначено:</w:t>
      </w:r>
    </w:p>
    <w:p w14:paraId="27314800" w14:textId="77777777" w:rsidR="00FA444D" w:rsidRPr="00FA444D" w:rsidRDefault="00FA444D" w:rsidP="00FA444D">
      <w:pPr>
        <w:numPr>
          <w:ilvl w:val="0"/>
          <w:numId w:val="14"/>
        </w:numPr>
        <w:overflowPunct w:val="0"/>
        <w:autoSpaceDE w:val="0"/>
        <w:autoSpaceDN w:val="0"/>
        <w:adjustRightInd w:val="0"/>
        <w:spacing w:before="100" w:beforeAutospacing="1" w:after="100" w:afterAutospacing="1" w:line="240" w:lineRule="auto"/>
        <w:jc w:val="both"/>
        <w:textAlignment w:val="baseline"/>
        <w:rPr>
          <w:rFonts w:ascii="Times New Roman" w:hAnsi="Times New Roman"/>
          <w:sz w:val="28"/>
          <w:szCs w:val="28"/>
          <w:lang w:eastAsia="ru-RU"/>
        </w:rPr>
      </w:pPr>
      <w:r w:rsidRPr="00FA444D">
        <w:rPr>
          <w:rFonts w:ascii="Times New Roman" w:hAnsi="Times New Roman"/>
          <w:bCs/>
          <w:sz w:val="28"/>
          <w:szCs w:val="28"/>
          <w:lang w:eastAsia="ru-RU"/>
        </w:rPr>
        <w:t>Оновлення генерального плану с. Татарів:</w:t>
      </w:r>
      <w:r w:rsidRPr="00FA444D">
        <w:rPr>
          <w:rFonts w:ascii="Times New Roman" w:hAnsi="Times New Roman"/>
          <w:sz w:val="28"/>
          <w:szCs w:val="28"/>
          <w:lang w:eastAsia="ru-RU"/>
        </w:rPr>
        <w:t xml:space="preserve"> з урахуванням перспективного інвестування у туризм, транспорт та рекреаційні об’єкти.</w:t>
      </w:r>
    </w:p>
    <w:p w14:paraId="28A3F062" w14:textId="77777777" w:rsidR="00FA444D" w:rsidRPr="00FA444D" w:rsidRDefault="00FA444D" w:rsidP="00FA444D">
      <w:pPr>
        <w:numPr>
          <w:ilvl w:val="0"/>
          <w:numId w:val="14"/>
        </w:numPr>
        <w:overflowPunct w:val="0"/>
        <w:autoSpaceDE w:val="0"/>
        <w:autoSpaceDN w:val="0"/>
        <w:adjustRightInd w:val="0"/>
        <w:spacing w:after="0" w:line="240" w:lineRule="auto"/>
        <w:contextualSpacing/>
        <w:jc w:val="both"/>
        <w:textAlignment w:val="baseline"/>
        <w:rPr>
          <w:rFonts w:ascii="Times New Roman" w:hAnsi="Times New Roman"/>
          <w:sz w:val="28"/>
          <w:szCs w:val="28"/>
        </w:rPr>
      </w:pPr>
      <w:r w:rsidRPr="00FA444D">
        <w:rPr>
          <w:rFonts w:ascii="Times New Roman" w:hAnsi="Times New Roman"/>
          <w:sz w:val="28"/>
          <w:szCs w:val="28"/>
        </w:rPr>
        <w:t>Зонування територій а саме чітке розмежування функціональних зон.</w:t>
      </w:r>
    </w:p>
    <w:p w14:paraId="3449A4E9" w14:textId="77777777" w:rsidR="00FA444D" w:rsidRPr="00FA444D" w:rsidRDefault="00FA444D" w:rsidP="00FA444D">
      <w:pPr>
        <w:numPr>
          <w:ilvl w:val="0"/>
          <w:numId w:val="14"/>
        </w:numPr>
        <w:overflowPunct w:val="0"/>
        <w:autoSpaceDE w:val="0"/>
        <w:autoSpaceDN w:val="0"/>
        <w:adjustRightInd w:val="0"/>
        <w:spacing w:after="0" w:line="240" w:lineRule="auto"/>
        <w:contextualSpacing/>
        <w:jc w:val="both"/>
        <w:textAlignment w:val="baseline"/>
        <w:rPr>
          <w:rFonts w:ascii="Times New Roman" w:hAnsi="Times New Roman"/>
          <w:sz w:val="28"/>
          <w:szCs w:val="28"/>
        </w:rPr>
      </w:pPr>
      <w:r w:rsidRPr="00FA444D">
        <w:rPr>
          <w:rFonts w:ascii="Times New Roman" w:hAnsi="Times New Roman"/>
          <w:sz w:val="28"/>
          <w:szCs w:val="28"/>
        </w:rPr>
        <w:t xml:space="preserve">Передбачається зміна цільового призначення окремих земельних ділянок, зокрема: під </w:t>
      </w:r>
      <w:r w:rsidRPr="00FA444D">
        <w:rPr>
          <w:rFonts w:ascii="Times New Roman" w:hAnsi="Times New Roman"/>
          <w:b/>
          <w:bCs/>
          <w:sz w:val="28"/>
          <w:szCs w:val="28"/>
        </w:rPr>
        <w:t>03.08</w:t>
      </w:r>
      <w:r w:rsidRPr="00FA444D">
        <w:rPr>
          <w:rFonts w:ascii="Times New Roman" w:hAnsi="Times New Roman"/>
          <w:sz w:val="28"/>
          <w:szCs w:val="28"/>
        </w:rPr>
        <w:t xml:space="preserve"> – для будівництва та обслуговування об’єктів туристичної інфраструктури та закладів громадського харчування, під </w:t>
      </w:r>
      <w:r w:rsidRPr="00FA444D">
        <w:rPr>
          <w:rFonts w:ascii="Times New Roman" w:hAnsi="Times New Roman"/>
          <w:b/>
          <w:bCs/>
          <w:sz w:val="28"/>
          <w:szCs w:val="28"/>
        </w:rPr>
        <w:t>03.07</w:t>
      </w:r>
      <w:r w:rsidRPr="00FA444D">
        <w:rPr>
          <w:rFonts w:ascii="Times New Roman" w:hAnsi="Times New Roman"/>
          <w:sz w:val="28"/>
          <w:szCs w:val="28"/>
        </w:rPr>
        <w:t xml:space="preserve"> – для будівництва та обслуговування будівель торгівлі, під </w:t>
      </w:r>
      <w:r w:rsidRPr="00FA444D">
        <w:rPr>
          <w:rFonts w:ascii="Times New Roman" w:hAnsi="Times New Roman"/>
          <w:b/>
          <w:sz w:val="28"/>
          <w:szCs w:val="28"/>
          <w:lang w:eastAsia="ar-SA"/>
        </w:rPr>
        <w:t>02.01</w:t>
      </w:r>
      <w:r w:rsidRPr="00FA444D">
        <w:rPr>
          <w:rFonts w:ascii="Times New Roman" w:hAnsi="Times New Roman"/>
          <w:sz w:val="28"/>
          <w:szCs w:val="28"/>
          <w:lang w:eastAsia="ar-SA"/>
        </w:rPr>
        <w:t xml:space="preserve">- </w:t>
      </w:r>
      <w:r w:rsidRPr="00FA444D">
        <w:rPr>
          <w:rFonts w:ascii="Times New Roman" w:hAnsi="Times New Roman"/>
          <w:sz w:val="28"/>
          <w:szCs w:val="28"/>
        </w:rPr>
        <w:t>Для будівництва і обслуговування житлового будинку, господарських будівель і споруд (присадибна ділянка) та ін.</w:t>
      </w:r>
    </w:p>
    <w:p w14:paraId="08485929" w14:textId="77777777" w:rsidR="00FA444D" w:rsidRPr="00FA444D" w:rsidRDefault="00FA444D" w:rsidP="00FA444D">
      <w:pPr>
        <w:overflowPunct w:val="0"/>
        <w:autoSpaceDE w:val="0"/>
        <w:autoSpaceDN w:val="0"/>
        <w:adjustRightInd w:val="0"/>
        <w:spacing w:after="0" w:line="240" w:lineRule="auto"/>
        <w:jc w:val="center"/>
        <w:textAlignment w:val="baseline"/>
        <w:rPr>
          <w:rFonts w:ascii="Times New Roman" w:hAnsi="Times New Roman"/>
          <w:b/>
          <w:sz w:val="28"/>
          <w:szCs w:val="28"/>
          <w:lang w:eastAsia="uk-UA"/>
        </w:rPr>
      </w:pPr>
    </w:p>
    <w:p w14:paraId="5A913D8E" w14:textId="77777777" w:rsidR="00FA444D" w:rsidRPr="00FA444D" w:rsidRDefault="00FA444D" w:rsidP="00FA444D">
      <w:pPr>
        <w:overflowPunct w:val="0"/>
        <w:autoSpaceDE w:val="0"/>
        <w:autoSpaceDN w:val="0"/>
        <w:adjustRightInd w:val="0"/>
        <w:spacing w:after="0" w:line="240" w:lineRule="auto"/>
        <w:jc w:val="center"/>
        <w:textAlignment w:val="baseline"/>
        <w:rPr>
          <w:rFonts w:ascii="Times New Roman" w:hAnsi="Times New Roman"/>
          <w:b/>
          <w:sz w:val="28"/>
          <w:szCs w:val="28"/>
          <w:lang w:eastAsia="uk-UA"/>
        </w:rPr>
      </w:pPr>
    </w:p>
    <w:p w14:paraId="10F34B41" w14:textId="77777777" w:rsidR="00FA444D" w:rsidRPr="00FA444D" w:rsidRDefault="00FA444D" w:rsidP="00FA444D">
      <w:pPr>
        <w:overflowPunct w:val="0"/>
        <w:autoSpaceDE w:val="0"/>
        <w:autoSpaceDN w:val="0"/>
        <w:adjustRightInd w:val="0"/>
        <w:spacing w:after="0" w:line="240" w:lineRule="auto"/>
        <w:jc w:val="center"/>
        <w:textAlignment w:val="baseline"/>
        <w:rPr>
          <w:rFonts w:ascii="Times New Roman" w:hAnsi="Times New Roman"/>
          <w:b/>
          <w:sz w:val="28"/>
          <w:szCs w:val="28"/>
          <w:lang w:eastAsia="uk-UA"/>
        </w:rPr>
      </w:pPr>
    </w:p>
    <w:p w14:paraId="609AA7D8" w14:textId="77777777" w:rsidR="00FA444D" w:rsidRPr="00FA444D" w:rsidRDefault="00FA444D" w:rsidP="00FA444D">
      <w:pPr>
        <w:overflowPunct w:val="0"/>
        <w:autoSpaceDE w:val="0"/>
        <w:autoSpaceDN w:val="0"/>
        <w:adjustRightInd w:val="0"/>
        <w:spacing w:after="0" w:line="240" w:lineRule="auto"/>
        <w:jc w:val="center"/>
        <w:textAlignment w:val="baseline"/>
        <w:rPr>
          <w:rFonts w:ascii="Times New Roman" w:hAnsi="Times New Roman"/>
          <w:b/>
          <w:sz w:val="28"/>
          <w:szCs w:val="28"/>
          <w:lang w:eastAsia="uk-UA"/>
        </w:rPr>
      </w:pPr>
    </w:p>
    <w:p w14:paraId="28260241" w14:textId="77777777" w:rsidR="00FA444D" w:rsidRPr="00FA444D" w:rsidRDefault="00FA444D" w:rsidP="00FA444D">
      <w:pPr>
        <w:overflowPunct w:val="0"/>
        <w:autoSpaceDE w:val="0"/>
        <w:autoSpaceDN w:val="0"/>
        <w:adjustRightInd w:val="0"/>
        <w:spacing w:after="0" w:line="240" w:lineRule="auto"/>
        <w:jc w:val="center"/>
        <w:textAlignment w:val="baseline"/>
        <w:rPr>
          <w:rFonts w:ascii="Times New Roman" w:hAnsi="Times New Roman"/>
          <w:b/>
          <w:sz w:val="28"/>
          <w:szCs w:val="28"/>
          <w:lang w:eastAsia="uk-UA"/>
        </w:rPr>
      </w:pPr>
    </w:p>
    <w:p w14:paraId="553149F5" w14:textId="77777777" w:rsidR="00FA444D" w:rsidRPr="00FA444D" w:rsidRDefault="00FA444D" w:rsidP="00FA444D">
      <w:pPr>
        <w:overflowPunct w:val="0"/>
        <w:autoSpaceDE w:val="0"/>
        <w:autoSpaceDN w:val="0"/>
        <w:adjustRightInd w:val="0"/>
        <w:spacing w:after="0" w:line="240" w:lineRule="auto"/>
        <w:jc w:val="center"/>
        <w:textAlignment w:val="baseline"/>
        <w:rPr>
          <w:rFonts w:ascii="Times New Roman" w:hAnsi="Times New Roman"/>
          <w:b/>
          <w:sz w:val="28"/>
          <w:szCs w:val="28"/>
          <w:lang w:eastAsia="uk-UA"/>
        </w:rPr>
      </w:pPr>
    </w:p>
    <w:p w14:paraId="5EEF2DBE" w14:textId="77777777" w:rsidR="00FA444D" w:rsidRPr="00FA444D" w:rsidRDefault="00FA444D" w:rsidP="00FA444D">
      <w:pPr>
        <w:overflowPunct w:val="0"/>
        <w:autoSpaceDE w:val="0"/>
        <w:autoSpaceDN w:val="0"/>
        <w:adjustRightInd w:val="0"/>
        <w:spacing w:after="0" w:line="240" w:lineRule="auto"/>
        <w:jc w:val="center"/>
        <w:textAlignment w:val="baseline"/>
        <w:rPr>
          <w:rFonts w:ascii="Times New Roman" w:hAnsi="Times New Roman"/>
          <w:b/>
          <w:sz w:val="28"/>
          <w:szCs w:val="28"/>
          <w:lang w:eastAsia="uk-UA"/>
        </w:rPr>
      </w:pPr>
    </w:p>
    <w:p w14:paraId="18BAC7E3" w14:textId="77777777" w:rsidR="00FA444D" w:rsidRPr="00FA444D" w:rsidRDefault="00FA444D" w:rsidP="00FA444D">
      <w:pPr>
        <w:overflowPunct w:val="0"/>
        <w:autoSpaceDE w:val="0"/>
        <w:autoSpaceDN w:val="0"/>
        <w:adjustRightInd w:val="0"/>
        <w:spacing w:after="0" w:line="240" w:lineRule="auto"/>
        <w:jc w:val="center"/>
        <w:textAlignment w:val="baseline"/>
        <w:rPr>
          <w:rFonts w:ascii="Times New Roman" w:hAnsi="Times New Roman"/>
          <w:b/>
          <w:sz w:val="28"/>
          <w:szCs w:val="28"/>
          <w:lang w:eastAsia="uk-UA"/>
        </w:rPr>
      </w:pPr>
    </w:p>
    <w:p w14:paraId="50931E97" w14:textId="77777777" w:rsidR="00FA444D" w:rsidRPr="00FA444D" w:rsidRDefault="00FA444D" w:rsidP="00FA444D">
      <w:pPr>
        <w:overflowPunct w:val="0"/>
        <w:autoSpaceDE w:val="0"/>
        <w:autoSpaceDN w:val="0"/>
        <w:adjustRightInd w:val="0"/>
        <w:spacing w:after="0" w:line="240" w:lineRule="auto"/>
        <w:jc w:val="center"/>
        <w:textAlignment w:val="baseline"/>
        <w:rPr>
          <w:rFonts w:ascii="Times New Roman" w:hAnsi="Times New Roman"/>
          <w:b/>
          <w:sz w:val="28"/>
          <w:szCs w:val="28"/>
          <w:lang w:eastAsia="uk-UA"/>
        </w:rPr>
      </w:pPr>
    </w:p>
    <w:p w14:paraId="37095981" w14:textId="77777777" w:rsidR="00FA444D" w:rsidRPr="00FA444D" w:rsidRDefault="00FA444D" w:rsidP="00FA444D">
      <w:pPr>
        <w:overflowPunct w:val="0"/>
        <w:autoSpaceDE w:val="0"/>
        <w:autoSpaceDN w:val="0"/>
        <w:adjustRightInd w:val="0"/>
        <w:spacing w:after="0" w:line="240" w:lineRule="auto"/>
        <w:jc w:val="center"/>
        <w:textAlignment w:val="baseline"/>
        <w:rPr>
          <w:rFonts w:ascii="Times New Roman" w:hAnsi="Times New Roman"/>
          <w:b/>
          <w:sz w:val="28"/>
          <w:szCs w:val="28"/>
          <w:lang w:eastAsia="uk-UA"/>
        </w:rPr>
      </w:pPr>
    </w:p>
    <w:p w14:paraId="7CBB6ABF" w14:textId="77777777" w:rsidR="00FA444D" w:rsidRPr="00FA444D" w:rsidRDefault="00FA444D" w:rsidP="00FA444D">
      <w:pPr>
        <w:overflowPunct w:val="0"/>
        <w:autoSpaceDE w:val="0"/>
        <w:autoSpaceDN w:val="0"/>
        <w:adjustRightInd w:val="0"/>
        <w:spacing w:after="0" w:line="240" w:lineRule="auto"/>
        <w:jc w:val="center"/>
        <w:textAlignment w:val="baseline"/>
        <w:rPr>
          <w:rFonts w:ascii="Times New Roman" w:hAnsi="Times New Roman"/>
          <w:b/>
          <w:sz w:val="28"/>
          <w:szCs w:val="28"/>
          <w:lang w:eastAsia="uk-UA"/>
        </w:rPr>
      </w:pPr>
    </w:p>
    <w:p w14:paraId="3CFB2D21" w14:textId="77777777" w:rsidR="00FA444D" w:rsidRPr="00FA444D" w:rsidRDefault="00FA444D" w:rsidP="00FA444D">
      <w:pPr>
        <w:overflowPunct w:val="0"/>
        <w:autoSpaceDE w:val="0"/>
        <w:autoSpaceDN w:val="0"/>
        <w:adjustRightInd w:val="0"/>
        <w:spacing w:after="0" w:line="240" w:lineRule="auto"/>
        <w:jc w:val="center"/>
        <w:textAlignment w:val="baseline"/>
        <w:rPr>
          <w:rFonts w:ascii="Times New Roman" w:hAnsi="Times New Roman"/>
          <w:b/>
          <w:sz w:val="28"/>
          <w:szCs w:val="28"/>
          <w:lang w:eastAsia="uk-UA"/>
        </w:rPr>
      </w:pPr>
    </w:p>
    <w:p w14:paraId="0AFF1BB1" w14:textId="77777777" w:rsidR="00FA444D" w:rsidRPr="00FA444D" w:rsidRDefault="00FA444D" w:rsidP="00FA444D">
      <w:pPr>
        <w:overflowPunct w:val="0"/>
        <w:autoSpaceDE w:val="0"/>
        <w:autoSpaceDN w:val="0"/>
        <w:adjustRightInd w:val="0"/>
        <w:spacing w:after="0" w:line="240" w:lineRule="auto"/>
        <w:jc w:val="center"/>
        <w:textAlignment w:val="baseline"/>
        <w:rPr>
          <w:rFonts w:ascii="Times New Roman" w:hAnsi="Times New Roman"/>
          <w:b/>
          <w:sz w:val="28"/>
          <w:szCs w:val="28"/>
          <w:lang w:eastAsia="uk-UA"/>
        </w:rPr>
      </w:pPr>
      <w:r w:rsidRPr="00FA444D">
        <w:rPr>
          <w:rFonts w:ascii="Times New Roman" w:hAnsi="Times New Roman"/>
          <w:b/>
          <w:sz w:val="28"/>
          <w:szCs w:val="28"/>
          <w:lang w:eastAsia="uk-UA"/>
        </w:rPr>
        <w:t>Таблиця пропозицій щодо змін до Генерального плану</w:t>
      </w:r>
    </w:p>
    <w:p w14:paraId="77D5FA76" w14:textId="77777777" w:rsidR="00FA444D" w:rsidRPr="00FA444D" w:rsidRDefault="00FA444D" w:rsidP="00FA444D">
      <w:pPr>
        <w:overflowPunct w:val="0"/>
        <w:autoSpaceDE w:val="0"/>
        <w:autoSpaceDN w:val="0"/>
        <w:adjustRightInd w:val="0"/>
        <w:spacing w:after="0" w:line="240" w:lineRule="auto"/>
        <w:jc w:val="center"/>
        <w:textAlignment w:val="baseline"/>
        <w:rPr>
          <w:rFonts w:ascii="Times New Roman" w:hAnsi="Times New Roman"/>
          <w:b/>
          <w:sz w:val="28"/>
          <w:szCs w:val="28"/>
          <w:lang w:eastAsia="uk-UA"/>
        </w:rPr>
      </w:pPr>
      <w:r w:rsidRPr="00FA444D">
        <w:rPr>
          <w:rFonts w:ascii="Times New Roman" w:hAnsi="Times New Roman"/>
          <w:b/>
          <w:sz w:val="28"/>
          <w:szCs w:val="28"/>
          <w:lang w:eastAsia="uk-UA"/>
        </w:rPr>
        <w:t>с. Татарів  2026 року</w:t>
      </w:r>
    </w:p>
    <w:tbl>
      <w:tblPr>
        <w:tblW w:w="990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3685"/>
        <w:gridCol w:w="2693"/>
        <w:gridCol w:w="2977"/>
      </w:tblGrid>
      <w:tr w:rsidR="00FA444D" w:rsidRPr="00FA444D" w14:paraId="004B75F4" w14:textId="77777777" w:rsidTr="00EC04EC">
        <w:trPr>
          <w:trHeight w:val="1266"/>
        </w:trPr>
        <w:tc>
          <w:tcPr>
            <w:tcW w:w="553" w:type="dxa"/>
          </w:tcPr>
          <w:p w14:paraId="66F684AA"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18"/>
                <w:szCs w:val="18"/>
                <w:lang w:eastAsia="ar-SA"/>
              </w:rPr>
            </w:pPr>
            <w:r w:rsidRPr="00FA444D">
              <w:rPr>
                <w:rFonts w:ascii="Times New Roman" w:hAnsi="Times New Roman"/>
                <w:sz w:val="18"/>
                <w:szCs w:val="18"/>
                <w:lang w:eastAsia="ar-SA"/>
              </w:rPr>
              <w:t>№</w:t>
            </w:r>
          </w:p>
        </w:tc>
        <w:tc>
          <w:tcPr>
            <w:tcW w:w="3685" w:type="dxa"/>
          </w:tcPr>
          <w:p w14:paraId="1A4C5B15"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0"/>
                <w:szCs w:val="20"/>
                <w:lang w:eastAsia="ar-SA"/>
              </w:rPr>
            </w:pPr>
            <w:r w:rsidRPr="00FA444D">
              <w:rPr>
                <w:rFonts w:ascii="Times New Roman" w:hAnsi="Times New Roman"/>
                <w:sz w:val="20"/>
                <w:szCs w:val="20"/>
                <w:lang w:eastAsia="ar-SA"/>
              </w:rPr>
              <w:t>Земельна ділянка кадастровий номер</w:t>
            </w:r>
          </w:p>
          <w:p w14:paraId="7E4EE8A0"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0"/>
                <w:szCs w:val="20"/>
                <w:lang w:eastAsia="ar-SA"/>
              </w:rPr>
            </w:pPr>
            <w:r w:rsidRPr="00FA444D">
              <w:rPr>
                <w:rFonts w:ascii="Times New Roman" w:hAnsi="Times New Roman"/>
                <w:sz w:val="20"/>
                <w:szCs w:val="20"/>
                <w:lang w:eastAsia="ar-SA"/>
              </w:rPr>
              <w:t>цільове призначення згідно відомостей ДЗК</w:t>
            </w:r>
          </w:p>
          <w:p w14:paraId="343F4494"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0"/>
                <w:szCs w:val="20"/>
                <w:lang w:eastAsia="ar-SA"/>
              </w:rPr>
            </w:pPr>
          </w:p>
        </w:tc>
        <w:tc>
          <w:tcPr>
            <w:tcW w:w="2693" w:type="dxa"/>
          </w:tcPr>
          <w:p w14:paraId="7A369E61"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0"/>
                <w:szCs w:val="20"/>
                <w:lang w:eastAsia="ar-SA"/>
              </w:rPr>
            </w:pPr>
            <w:r w:rsidRPr="00FA444D">
              <w:rPr>
                <w:rFonts w:ascii="Times New Roman" w:hAnsi="Times New Roman"/>
                <w:sz w:val="20"/>
                <w:szCs w:val="20"/>
                <w:lang w:eastAsia="ar-SA"/>
              </w:rPr>
              <w:t>Згідно ГП с. Татарів до змін</w:t>
            </w:r>
          </w:p>
          <w:p w14:paraId="1C66ED6C"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0"/>
                <w:szCs w:val="20"/>
                <w:lang w:eastAsia="ar-SA"/>
              </w:rPr>
            </w:pPr>
            <w:r w:rsidRPr="00FA444D">
              <w:rPr>
                <w:rFonts w:ascii="Times New Roman" w:hAnsi="Times New Roman"/>
                <w:sz w:val="20"/>
                <w:szCs w:val="20"/>
                <w:lang w:eastAsia="ar-SA"/>
              </w:rPr>
              <w:t xml:space="preserve"> та згідно відомостей ДЗК</w:t>
            </w:r>
          </w:p>
          <w:p w14:paraId="33AEF737"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0"/>
                <w:szCs w:val="20"/>
                <w:lang w:eastAsia="ar-SA"/>
              </w:rPr>
            </w:pPr>
            <w:r w:rsidRPr="00FA444D">
              <w:rPr>
                <w:rFonts w:ascii="Times New Roman" w:hAnsi="Times New Roman"/>
                <w:sz w:val="20"/>
                <w:szCs w:val="20"/>
                <w:lang w:eastAsia="ar-SA"/>
              </w:rPr>
              <w:t xml:space="preserve">Функціональне призначення </w:t>
            </w:r>
          </w:p>
          <w:p w14:paraId="5A4ECE8C"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0"/>
                <w:szCs w:val="20"/>
                <w:lang w:eastAsia="ar-SA"/>
              </w:rPr>
            </w:pPr>
            <w:r w:rsidRPr="00FA444D">
              <w:rPr>
                <w:rFonts w:ascii="Times New Roman" w:hAnsi="Times New Roman"/>
                <w:lang w:eastAsia="ar-SA"/>
              </w:rPr>
              <w:t>існуюче</w:t>
            </w:r>
            <w:r w:rsidRPr="00FA444D">
              <w:rPr>
                <w:rFonts w:ascii="Times New Roman" w:hAnsi="Times New Roman"/>
                <w:sz w:val="20"/>
                <w:szCs w:val="20"/>
                <w:lang w:eastAsia="ar-SA"/>
              </w:rPr>
              <w:t xml:space="preserve"> (код)</w:t>
            </w:r>
          </w:p>
          <w:p w14:paraId="1C56BB56"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0"/>
                <w:szCs w:val="20"/>
                <w:lang w:eastAsia="ar-SA"/>
              </w:rPr>
            </w:pPr>
            <w:r w:rsidRPr="00FA444D">
              <w:rPr>
                <w:rFonts w:ascii="Times New Roman" w:hAnsi="Times New Roman"/>
                <w:sz w:val="20"/>
                <w:szCs w:val="20"/>
                <w:lang w:eastAsia="ar-SA"/>
              </w:rPr>
              <w:t>(код цільового проектний)</w:t>
            </w:r>
          </w:p>
        </w:tc>
        <w:tc>
          <w:tcPr>
            <w:tcW w:w="2977" w:type="dxa"/>
          </w:tcPr>
          <w:p w14:paraId="465D89FD"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0"/>
                <w:szCs w:val="20"/>
                <w:lang w:eastAsia="ar-SA"/>
              </w:rPr>
            </w:pPr>
            <w:r w:rsidRPr="00FA444D">
              <w:rPr>
                <w:rFonts w:ascii="Times New Roman" w:hAnsi="Times New Roman"/>
                <w:sz w:val="20"/>
                <w:szCs w:val="20"/>
                <w:lang w:eastAsia="ar-SA"/>
              </w:rPr>
              <w:t>Згідно змін до  ГП с. Татарів 2026року</w:t>
            </w:r>
          </w:p>
          <w:p w14:paraId="0D838E26"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0"/>
                <w:szCs w:val="20"/>
                <w:lang w:eastAsia="ar-SA"/>
              </w:rPr>
            </w:pPr>
            <w:r w:rsidRPr="00FA444D">
              <w:rPr>
                <w:rFonts w:ascii="Times New Roman" w:hAnsi="Times New Roman"/>
                <w:sz w:val="20"/>
                <w:szCs w:val="20"/>
                <w:lang w:eastAsia="ar-SA"/>
              </w:rPr>
              <w:t xml:space="preserve">Функціональне призначення </w:t>
            </w:r>
          </w:p>
          <w:p w14:paraId="0AF0F61D"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0"/>
                <w:szCs w:val="20"/>
                <w:lang w:eastAsia="ar-SA"/>
              </w:rPr>
            </w:pPr>
            <w:r w:rsidRPr="00FA444D">
              <w:rPr>
                <w:rFonts w:ascii="Times New Roman" w:hAnsi="Times New Roman"/>
                <w:sz w:val="20"/>
                <w:szCs w:val="20"/>
                <w:lang w:eastAsia="ar-SA"/>
              </w:rPr>
              <w:t>проектне (код)</w:t>
            </w:r>
          </w:p>
          <w:p w14:paraId="591E73C0"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0"/>
                <w:szCs w:val="20"/>
                <w:lang w:eastAsia="ar-SA"/>
              </w:rPr>
            </w:pPr>
            <w:r w:rsidRPr="00FA444D">
              <w:rPr>
                <w:rFonts w:ascii="Times New Roman" w:hAnsi="Times New Roman"/>
                <w:sz w:val="20"/>
                <w:szCs w:val="20"/>
                <w:lang w:eastAsia="ar-SA"/>
              </w:rPr>
              <w:t>( код цільового проектний)</w:t>
            </w:r>
          </w:p>
        </w:tc>
      </w:tr>
      <w:tr w:rsidR="00FA444D" w:rsidRPr="00FA444D" w14:paraId="59BECA0E" w14:textId="77777777" w:rsidTr="00EC04EC">
        <w:trPr>
          <w:trHeight w:val="3889"/>
        </w:trPr>
        <w:tc>
          <w:tcPr>
            <w:tcW w:w="553" w:type="dxa"/>
          </w:tcPr>
          <w:p w14:paraId="69F8C603"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18"/>
                <w:szCs w:val="18"/>
                <w:lang w:eastAsia="ar-SA"/>
              </w:rPr>
            </w:pPr>
            <w:r w:rsidRPr="00FA444D">
              <w:rPr>
                <w:rFonts w:ascii="Times New Roman" w:hAnsi="Times New Roman"/>
                <w:sz w:val="18"/>
                <w:szCs w:val="18"/>
                <w:lang w:eastAsia="ar-SA"/>
              </w:rPr>
              <w:t>1</w:t>
            </w:r>
          </w:p>
        </w:tc>
        <w:tc>
          <w:tcPr>
            <w:tcW w:w="3685" w:type="dxa"/>
          </w:tcPr>
          <w:p w14:paraId="07D16006"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 xml:space="preserve">2611091201:13:003:0153, </w:t>
            </w:r>
          </w:p>
          <w:p w14:paraId="065D7C82"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ділянка в приватній власності</w:t>
            </w:r>
          </w:p>
          <w:p w14:paraId="4B7E2ECA"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p>
          <w:p w14:paraId="42D5D1A0"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p>
          <w:p w14:paraId="1FD7C397"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p>
          <w:p w14:paraId="337730E1"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 xml:space="preserve">2611091201:13:003:0152, </w:t>
            </w:r>
          </w:p>
          <w:p w14:paraId="7E9AE3FA"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18"/>
                <w:szCs w:val="18"/>
                <w:lang w:eastAsia="ar-SA"/>
              </w:rPr>
            </w:pPr>
            <w:r w:rsidRPr="00FA444D">
              <w:rPr>
                <w:rFonts w:ascii="Times New Roman" w:hAnsi="Times New Roman"/>
                <w:sz w:val="24"/>
                <w:szCs w:val="24"/>
                <w:lang w:eastAsia="uk-UA"/>
              </w:rPr>
              <w:t>ділянка в приватній власності</w:t>
            </w:r>
          </w:p>
        </w:tc>
        <w:tc>
          <w:tcPr>
            <w:tcW w:w="2693" w:type="dxa"/>
          </w:tcPr>
          <w:p w14:paraId="1728EF86"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Території житлової садибної забудови;</w:t>
            </w:r>
          </w:p>
          <w:p w14:paraId="1879AB58"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i/>
                <w:sz w:val="24"/>
                <w:szCs w:val="24"/>
                <w:lang w:eastAsia="uk-UA"/>
              </w:rPr>
            </w:pPr>
            <w:r w:rsidRPr="00FA444D">
              <w:rPr>
                <w:rFonts w:ascii="Times New Roman" w:hAnsi="Times New Roman"/>
                <w:i/>
                <w:sz w:val="24"/>
                <w:szCs w:val="24"/>
                <w:lang w:eastAsia="uk-UA"/>
              </w:rPr>
              <w:t>03.08   Для будівництва та обслуговування об’єктів туристичної інфраструктури та закладів громадського харчування</w:t>
            </w:r>
          </w:p>
          <w:p w14:paraId="0EAF0346"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ar-SA"/>
              </w:rPr>
            </w:pPr>
            <w:r w:rsidRPr="00FA444D">
              <w:rPr>
                <w:rFonts w:ascii="Times New Roman" w:hAnsi="Times New Roman"/>
                <w:i/>
                <w:sz w:val="24"/>
                <w:szCs w:val="24"/>
                <w:lang w:eastAsia="uk-UA"/>
              </w:rPr>
              <w:t>02.01   Для будівництва і обслуговування житлового будинку, господарських будівель і споруд (присадибна ділянка)</w:t>
            </w:r>
          </w:p>
        </w:tc>
        <w:tc>
          <w:tcPr>
            <w:tcW w:w="2977" w:type="dxa"/>
          </w:tcPr>
          <w:p w14:paraId="6B1D3FA9"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 xml:space="preserve">10200.0- території громадської забудови </w:t>
            </w:r>
          </w:p>
          <w:p w14:paraId="5C202F2D"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i/>
                <w:sz w:val="24"/>
                <w:szCs w:val="24"/>
                <w:lang w:eastAsia="ar-SA"/>
              </w:rPr>
            </w:pPr>
            <w:r w:rsidRPr="00FA444D">
              <w:rPr>
                <w:rFonts w:ascii="Times New Roman" w:hAnsi="Times New Roman"/>
                <w:i/>
                <w:sz w:val="24"/>
                <w:szCs w:val="24"/>
                <w:lang w:eastAsia="uk-UA"/>
              </w:rPr>
              <w:t>03.08   Для будівництва та обслуговування об’єктів туристичної інфраструктури та закладів громадського харчування</w:t>
            </w:r>
          </w:p>
        </w:tc>
      </w:tr>
      <w:tr w:rsidR="00FA444D" w:rsidRPr="00FA444D" w14:paraId="3379500E" w14:textId="77777777" w:rsidTr="00EC04EC">
        <w:trPr>
          <w:trHeight w:val="1010"/>
        </w:trPr>
        <w:tc>
          <w:tcPr>
            <w:tcW w:w="553" w:type="dxa"/>
          </w:tcPr>
          <w:p w14:paraId="075A6CD5"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18"/>
                <w:szCs w:val="18"/>
                <w:lang w:eastAsia="ar-SA"/>
              </w:rPr>
            </w:pPr>
            <w:r w:rsidRPr="00FA444D">
              <w:rPr>
                <w:rFonts w:ascii="Times New Roman" w:hAnsi="Times New Roman"/>
                <w:sz w:val="18"/>
                <w:szCs w:val="18"/>
                <w:lang w:eastAsia="ar-SA"/>
              </w:rPr>
              <w:t>2</w:t>
            </w:r>
          </w:p>
        </w:tc>
        <w:tc>
          <w:tcPr>
            <w:tcW w:w="3685" w:type="dxa"/>
          </w:tcPr>
          <w:p w14:paraId="330DD084"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shd w:val="clear" w:color="auto" w:fill="FFFFFF"/>
                <w:lang w:eastAsia="uk-UA"/>
              </w:rPr>
            </w:pPr>
            <w:r w:rsidRPr="00FA444D">
              <w:rPr>
                <w:rFonts w:ascii="Times New Roman" w:hAnsi="Times New Roman"/>
                <w:sz w:val="24"/>
                <w:szCs w:val="24"/>
                <w:shd w:val="clear" w:color="auto" w:fill="FFFFFF"/>
                <w:lang w:eastAsia="uk-UA"/>
              </w:rPr>
              <w:t xml:space="preserve">2611091201:13:003:0119, </w:t>
            </w:r>
          </w:p>
          <w:p w14:paraId="34052714"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ar-SA"/>
              </w:rPr>
            </w:pPr>
            <w:r w:rsidRPr="00FA444D">
              <w:rPr>
                <w:rFonts w:ascii="Times New Roman" w:hAnsi="Times New Roman"/>
                <w:sz w:val="24"/>
                <w:szCs w:val="24"/>
                <w:shd w:val="clear" w:color="auto" w:fill="FFFFFF"/>
                <w:lang w:eastAsia="uk-UA"/>
              </w:rPr>
              <w:t xml:space="preserve">ділянка в приватній власності </w:t>
            </w:r>
          </w:p>
        </w:tc>
        <w:tc>
          <w:tcPr>
            <w:tcW w:w="2693" w:type="dxa"/>
          </w:tcPr>
          <w:p w14:paraId="44B8FCE9"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Території житлової садибної забудови;</w:t>
            </w:r>
          </w:p>
          <w:p w14:paraId="07CB5DE6"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Вулиці та дороги з твердим покриттям;</w:t>
            </w:r>
          </w:p>
          <w:p w14:paraId="1FDDFF92"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 xml:space="preserve">Території </w:t>
            </w:r>
          </w:p>
          <w:p w14:paraId="22A254AA"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proofErr w:type="spellStart"/>
            <w:r w:rsidRPr="00FA444D">
              <w:rPr>
                <w:rFonts w:ascii="Times New Roman" w:hAnsi="Times New Roman"/>
                <w:sz w:val="24"/>
                <w:szCs w:val="24"/>
                <w:lang w:eastAsia="uk-UA"/>
              </w:rPr>
              <w:t>прибережно</w:t>
            </w:r>
            <w:proofErr w:type="spellEnd"/>
            <w:r w:rsidRPr="00FA444D">
              <w:rPr>
                <w:rFonts w:ascii="Times New Roman" w:hAnsi="Times New Roman"/>
                <w:sz w:val="24"/>
                <w:szCs w:val="24"/>
                <w:lang w:eastAsia="uk-UA"/>
              </w:rPr>
              <w:t>-захисної смуги</w:t>
            </w:r>
          </w:p>
          <w:p w14:paraId="4896C251"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i/>
                <w:sz w:val="24"/>
                <w:szCs w:val="24"/>
                <w:lang w:eastAsia="ar-SA"/>
              </w:rPr>
            </w:pPr>
            <w:r w:rsidRPr="00FA444D">
              <w:rPr>
                <w:rFonts w:ascii="Times New Roman" w:hAnsi="Times New Roman"/>
                <w:i/>
                <w:sz w:val="24"/>
                <w:szCs w:val="24"/>
                <w:lang w:eastAsia="ar-SA"/>
              </w:rPr>
              <w:t>02.01   Для будівництва і обслуговування житлового будинку, господарських будівель і споруд (присадибна ділянка)</w:t>
            </w:r>
          </w:p>
        </w:tc>
        <w:tc>
          <w:tcPr>
            <w:tcW w:w="2977" w:type="dxa"/>
          </w:tcPr>
          <w:p w14:paraId="5AA97EFB"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ar-SA"/>
              </w:rPr>
            </w:pPr>
            <w:r w:rsidRPr="00FA444D">
              <w:rPr>
                <w:rFonts w:ascii="Times New Roman" w:hAnsi="Times New Roman"/>
                <w:sz w:val="24"/>
                <w:szCs w:val="24"/>
                <w:lang w:eastAsia="uk-UA"/>
              </w:rPr>
              <w:t>10102.0- території житлової садибної забудови</w:t>
            </w:r>
            <w:r w:rsidRPr="00FA444D">
              <w:rPr>
                <w:rFonts w:ascii="Times New Roman" w:hAnsi="Times New Roman"/>
                <w:sz w:val="24"/>
                <w:szCs w:val="24"/>
                <w:lang w:eastAsia="uk-UA"/>
              </w:rPr>
              <w:br/>
            </w:r>
            <w:r w:rsidRPr="00FA444D">
              <w:rPr>
                <w:rFonts w:ascii="Times New Roman" w:hAnsi="Times New Roman"/>
                <w:i/>
                <w:sz w:val="24"/>
                <w:szCs w:val="24"/>
                <w:lang w:eastAsia="uk-UA"/>
              </w:rPr>
              <w:t>02.01   Для будівництва і обслуговування житлового будинку, господарських будівель і споруд (присадибна ділянка)</w:t>
            </w:r>
          </w:p>
        </w:tc>
      </w:tr>
      <w:tr w:rsidR="00FA444D" w:rsidRPr="00FA444D" w14:paraId="66FE3382" w14:textId="77777777" w:rsidTr="00EC04EC">
        <w:trPr>
          <w:trHeight w:val="1010"/>
        </w:trPr>
        <w:tc>
          <w:tcPr>
            <w:tcW w:w="553" w:type="dxa"/>
          </w:tcPr>
          <w:p w14:paraId="50010001"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ar-SA"/>
              </w:rPr>
            </w:pPr>
            <w:r w:rsidRPr="00FA444D">
              <w:rPr>
                <w:rFonts w:ascii="Times New Roman" w:hAnsi="Times New Roman"/>
                <w:sz w:val="24"/>
                <w:szCs w:val="24"/>
                <w:lang w:eastAsia="ar-SA"/>
              </w:rPr>
              <w:t>3</w:t>
            </w:r>
          </w:p>
        </w:tc>
        <w:tc>
          <w:tcPr>
            <w:tcW w:w="3685" w:type="dxa"/>
          </w:tcPr>
          <w:p w14:paraId="5169F4D0"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 xml:space="preserve">2611091201:13:003:0022, </w:t>
            </w:r>
          </w:p>
          <w:p w14:paraId="68E1B038"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ar-SA"/>
              </w:rPr>
            </w:pPr>
            <w:r w:rsidRPr="00FA444D">
              <w:rPr>
                <w:rFonts w:ascii="Times New Roman" w:hAnsi="Times New Roman"/>
                <w:sz w:val="24"/>
                <w:szCs w:val="24"/>
                <w:lang w:eastAsia="uk-UA"/>
              </w:rPr>
              <w:t>ділянка в приватній власності</w:t>
            </w:r>
          </w:p>
        </w:tc>
        <w:tc>
          <w:tcPr>
            <w:tcW w:w="2693" w:type="dxa"/>
          </w:tcPr>
          <w:p w14:paraId="35323A52"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Території житлової садибної забудови;</w:t>
            </w:r>
          </w:p>
          <w:p w14:paraId="62F43DCB"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 xml:space="preserve">частина  як території </w:t>
            </w:r>
          </w:p>
          <w:p w14:paraId="4EF38510"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proofErr w:type="spellStart"/>
            <w:r w:rsidRPr="00FA444D">
              <w:rPr>
                <w:rFonts w:ascii="Times New Roman" w:hAnsi="Times New Roman"/>
                <w:sz w:val="24"/>
                <w:szCs w:val="24"/>
                <w:lang w:eastAsia="uk-UA"/>
              </w:rPr>
              <w:t>прибережно</w:t>
            </w:r>
            <w:proofErr w:type="spellEnd"/>
            <w:r w:rsidRPr="00FA444D">
              <w:rPr>
                <w:rFonts w:ascii="Times New Roman" w:hAnsi="Times New Roman"/>
                <w:sz w:val="24"/>
                <w:szCs w:val="24"/>
                <w:lang w:eastAsia="uk-UA"/>
              </w:rPr>
              <w:t>-захисної смуги ,</w:t>
            </w:r>
          </w:p>
          <w:p w14:paraId="6F449B5D"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i/>
                <w:sz w:val="24"/>
                <w:szCs w:val="24"/>
                <w:lang w:eastAsia="uk-UA"/>
              </w:rPr>
            </w:pPr>
            <w:r w:rsidRPr="00FA444D">
              <w:rPr>
                <w:rFonts w:ascii="Times New Roman" w:hAnsi="Times New Roman"/>
                <w:i/>
                <w:sz w:val="24"/>
                <w:szCs w:val="24"/>
                <w:lang w:eastAsia="uk-UA"/>
              </w:rPr>
              <w:t>03.08   Для будівництва та обслуговування об’єктів туристичної інфраструктури та закладів громадського харчування</w:t>
            </w:r>
          </w:p>
          <w:p w14:paraId="360935D9"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ar-SA"/>
              </w:rPr>
            </w:pPr>
          </w:p>
        </w:tc>
        <w:tc>
          <w:tcPr>
            <w:tcW w:w="2977" w:type="dxa"/>
          </w:tcPr>
          <w:p w14:paraId="1A639170"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p>
          <w:p w14:paraId="78CF33BA"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 xml:space="preserve">10200.0- території громадської забудови </w:t>
            </w:r>
          </w:p>
          <w:p w14:paraId="40004FB2"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i/>
                <w:sz w:val="24"/>
                <w:szCs w:val="24"/>
                <w:lang w:eastAsia="ar-SA"/>
              </w:rPr>
            </w:pPr>
            <w:r w:rsidRPr="00FA444D">
              <w:rPr>
                <w:rFonts w:ascii="Times New Roman" w:hAnsi="Times New Roman"/>
                <w:i/>
                <w:sz w:val="24"/>
                <w:szCs w:val="24"/>
                <w:lang w:eastAsia="uk-UA"/>
              </w:rPr>
              <w:t>03.08   Для будівництва та обслуговування об’єктів туристичної інфраструктури та закладів громадського харчування</w:t>
            </w:r>
          </w:p>
        </w:tc>
      </w:tr>
      <w:tr w:rsidR="00FA444D" w:rsidRPr="00FA444D" w14:paraId="39114618" w14:textId="77777777" w:rsidTr="00EC04EC">
        <w:trPr>
          <w:trHeight w:val="2341"/>
        </w:trPr>
        <w:tc>
          <w:tcPr>
            <w:tcW w:w="553" w:type="dxa"/>
          </w:tcPr>
          <w:p w14:paraId="410AE5E2"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ar-SA"/>
              </w:rPr>
            </w:pPr>
            <w:r w:rsidRPr="00FA444D">
              <w:rPr>
                <w:rFonts w:ascii="Times New Roman" w:hAnsi="Times New Roman"/>
                <w:sz w:val="24"/>
                <w:szCs w:val="24"/>
                <w:lang w:eastAsia="ar-SA"/>
              </w:rPr>
              <w:lastRenderedPageBreak/>
              <w:t>4</w:t>
            </w:r>
          </w:p>
        </w:tc>
        <w:tc>
          <w:tcPr>
            <w:tcW w:w="3685" w:type="dxa"/>
          </w:tcPr>
          <w:p w14:paraId="5A21D8E8"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 xml:space="preserve">2611091201:13:004:0077, </w:t>
            </w:r>
          </w:p>
          <w:p w14:paraId="5F8B12E6"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 xml:space="preserve">ділянка в приватній власності </w:t>
            </w:r>
          </w:p>
          <w:p w14:paraId="7560DA7E"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p>
          <w:p w14:paraId="1FAB04EB"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p>
          <w:p w14:paraId="7EE869A2"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 xml:space="preserve">2611091201:13:004:0088, </w:t>
            </w:r>
          </w:p>
          <w:p w14:paraId="352969E2"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ar-SA"/>
              </w:rPr>
            </w:pPr>
            <w:r w:rsidRPr="00FA444D">
              <w:rPr>
                <w:rFonts w:ascii="Times New Roman" w:hAnsi="Times New Roman"/>
                <w:sz w:val="24"/>
                <w:szCs w:val="24"/>
                <w:lang w:eastAsia="uk-UA"/>
              </w:rPr>
              <w:t xml:space="preserve">ділянка в приватній власності </w:t>
            </w:r>
          </w:p>
        </w:tc>
        <w:tc>
          <w:tcPr>
            <w:tcW w:w="2693" w:type="dxa"/>
          </w:tcPr>
          <w:p w14:paraId="10CFCAA9"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proofErr w:type="spellStart"/>
            <w:r w:rsidRPr="00FA444D">
              <w:rPr>
                <w:rFonts w:ascii="Times New Roman" w:hAnsi="Times New Roman"/>
                <w:sz w:val="24"/>
                <w:szCs w:val="24"/>
                <w:lang w:eastAsia="uk-UA"/>
              </w:rPr>
              <w:t>Прибережно</w:t>
            </w:r>
            <w:proofErr w:type="spellEnd"/>
            <w:r w:rsidRPr="00FA444D">
              <w:rPr>
                <w:rFonts w:ascii="Times New Roman" w:hAnsi="Times New Roman"/>
                <w:sz w:val="24"/>
                <w:szCs w:val="24"/>
                <w:lang w:eastAsia="uk-UA"/>
              </w:rPr>
              <w:t>-захисна смуга</w:t>
            </w:r>
          </w:p>
          <w:p w14:paraId="0E9E7AC8"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i/>
                <w:sz w:val="24"/>
                <w:szCs w:val="24"/>
                <w:lang w:eastAsia="ar-SA"/>
              </w:rPr>
            </w:pPr>
            <w:r w:rsidRPr="00FA444D">
              <w:rPr>
                <w:rFonts w:ascii="Times New Roman" w:hAnsi="Times New Roman"/>
                <w:sz w:val="24"/>
                <w:szCs w:val="24"/>
                <w:lang w:eastAsia="ar-SA"/>
              </w:rPr>
              <w:t xml:space="preserve">01.03 – </w:t>
            </w:r>
            <w:r w:rsidRPr="00FA444D">
              <w:rPr>
                <w:rFonts w:ascii="Times New Roman" w:hAnsi="Times New Roman"/>
                <w:i/>
                <w:sz w:val="24"/>
                <w:szCs w:val="24"/>
                <w:lang w:eastAsia="ar-SA"/>
              </w:rPr>
              <w:t>для ведення особистого селянського господарства</w:t>
            </w:r>
          </w:p>
          <w:p w14:paraId="70D905C6"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Території житлової садибної забудови;</w:t>
            </w:r>
          </w:p>
          <w:p w14:paraId="50BF62D5"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ar-SA"/>
              </w:rPr>
            </w:pPr>
            <w:r w:rsidRPr="00FA444D">
              <w:rPr>
                <w:rFonts w:ascii="Times New Roman" w:hAnsi="Times New Roman"/>
                <w:sz w:val="24"/>
                <w:szCs w:val="24"/>
                <w:lang w:eastAsia="uk-UA"/>
              </w:rPr>
              <w:t xml:space="preserve">02.01   </w:t>
            </w:r>
            <w:r w:rsidRPr="00FA444D">
              <w:rPr>
                <w:rFonts w:ascii="Times New Roman" w:hAnsi="Times New Roman"/>
                <w:i/>
                <w:sz w:val="24"/>
                <w:szCs w:val="24"/>
                <w:lang w:eastAsia="uk-UA"/>
              </w:rPr>
              <w:t>Для будівництва і обслуговування житлового будинку, господарських будівель і споруд (присадибна ділянка)</w:t>
            </w:r>
          </w:p>
        </w:tc>
        <w:tc>
          <w:tcPr>
            <w:tcW w:w="2977" w:type="dxa"/>
          </w:tcPr>
          <w:p w14:paraId="593F606A"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10102.0- території житлової садибної забудови</w:t>
            </w:r>
          </w:p>
          <w:p w14:paraId="6F62B6F2"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i/>
                <w:sz w:val="24"/>
                <w:szCs w:val="24"/>
                <w:lang w:eastAsia="ar-SA"/>
              </w:rPr>
            </w:pPr>
            <w:r w:rsidRPr="00FA444D">
              <w:rPr>
                <w:rFonts w:ascii="Times New Roman" w:hAnsi="Times New Roman"/>
                <w:i/>
                <w:sz w:val="24"/>
                <w:szCs w:val="24"/>
                <w:lang w:eastAsia="uk-UA"/>
              </w:rPr>
              <w:t>02.01   Для будівництва і обслуговування житлового будинку, господарських будівель і споруд (присадибна ділянка)</w:t>
            </w:r>
          </w:p>
        </w:tc>
      </w:tr>
      <w:tr w:rsidR="00FA444D" w:rsidRPr="00FA444D" w14:paraId="685B4D35" w14:textId="77777777" w:rsidTr="00EC04EC">
        <w:trPr>
          <w:trHeight w:val="1010"/>
        </w:trPr>
        <w:tc>
          <w:tcPr>
            <w:tcW w:w="553" w:type="dxa"/>
          </w:tcPr>
          <w:p w14:paraId="66BADB03"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ar-SA"/>
              </w:rPr>
            </w:pPr>
            <w:r w:rsidRPr="00FA444D">
              <w:rPr>
                <w:rFonts w:ascii="Times New Roman" w:hAnsi="Times New Roman"/>
                <w:sz w:val="24"/>
                <w:szCs w:val="24"/>
                <w:lang w:eastAsia="ar-SA"/>
              </w:rPr>
              <w:t>5</w:t>
            </w:r>
          </w:p>
        </w:tc>
        <w:tc>
          <w:tcPr>
            <w:tcW w:w="3685" w:type="dxa"/>
          </w:tcPr>
          <w:p w14:paraId="2970E931"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 xml:space="preserve">2611091201:13:006:0022, </w:t>
            </w:r>
          </w:p>
          <w:p w14:paraId="6BAED43D"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2611091201:13:005:0126,</w:t>
            </w:r>
          </w:p>
          <w:p w14:paraId="2D112764"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ar-SA"/>
              </w:rPr>
            </w:pPr>
            <w:r w:rsidRPr="00FA444D">
              <w:rPr>
                <w:rFonts w:ascii="Times New Roman" w:hAnsi="Times New Roman"/>
                <w:sz w:val="24"/>
                <w:szCs w:val="24"/>
                <w:lang w:eastAsia="uk-UA"/>
              </w:rPr>
              <w:t xml:space="preserve">ділянка в приватній власності </w:t>
            </w:r>
          </w:p>
        </w:tc>
        <w:tc>
          <w:tcPr>
            <w:tcW w:w="2693" w:type="dxa"/>
          </w:tcPr>
          <w:p w14:paraId="0620EB4B"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Території житлової садибної забудови;</w:t>
            </w:r>
          </w:p>
          <w:p w14:paraId="37EF460F"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i/>
                <w:sz w:val="24"/>
                <w:szCs w:val="24"/>
                <w:lang w:eastAsia="uk-UA"/>
              </w:rPr>
            </w:pPr>
            <w:r w:rsidRPr="00FA444D">
              <w:rPr>
                <w:rFonts w:ascii="Times New Roman" w:hAnsi="Times New Roman"/>
                <w:i/>
                <w:sz w:val="24"/>
                <w:szCs w:val="24"/>
                <w:lang w:eastAsia="uk-UA"/>
              </w:rPr>
              <w:t xml:space="preserve">01.03 – для ведення особистого селянського господарства </w:t>
            </w:r>
          </w:p>
          <w:p w14:paraId="715F6E8F"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i/>
                <w:sz w:val="24"/>
                <w:szCs w:val="24"/>
                <w:lang w:eastAsia="uk-UA"/>
              </w:rPr>
              <w:t>06.01 – Для будівництва і обслуговування санаторно-оздоровчих закладів</w:t>
            </w:r>
          </w:p>
        </w:tc>
        <w:tc>
          <w:tcPr>
            <w:tcW w:w="2977" w:type="dxa"/>
          </w:tcPr>
          <w:p w14:paraId="75215E3B"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 xml:space="preserve">10200.0- території громадської забудови </w:t>
            </w:r>
          </w:p>
          <w:p w14:paraId="1C28E80F"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i/>
                <w:sz w:val="24"/>
                <w:szCs w:val="24"/>
                <w:lang w:eastAsia="ar-SA"/>
              </w:rPr>
            </w:pPr>
            <w:r w:rsidRPr="00FA444D">
              <w:rPr>
                <w:rFonts w:ascii="Times New Roman" w:hAnsi="Times New Roman"/>
                <w:i/>
                <w:sz w:val="24"/>
                <w:szCs w:val="24"/>
                <w:lang w:eastAsia="uk-UA"/>
              </w:rPr>
              <w:t>03.08   Для будівництва та обслуговування об’єктів туристичної інфраструктури та закладів громадського харчування</w:t>
            </w:r>
          </w:p>
        </w:tc>
      </w:tr>
      <w:tr w:rsidR="00FA444D" w:rsidRPr="00FA444D" w14:paraId="00B58DC6" w14:textId="77777777" w:rsidTr="00EC04EC">
        <w:trPr>
          <w:trHeight w:val="1010"/>
        </w:trPr>
        <w:tc>
          <w:tcPr>
            <w:tcW w:w="553" w:type="dxa"/>
          </w:tcPr>
          <w:p w14:paraId="11ADC838"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ar-SA"/>
              </w:rPr>
            </w:pPr>
            <w:r w:rsidRPr="00FA444D">
              <w:rPr>
                <w:rFonts w:ascii="Times New Roman" w:hAnsi="Times New Roman"/>
                <w:sz w:val="24"/>
                <w:szCs w:val="24"/>
                <w:lang w:eastAsia="ar-SA"/>
              </w:rPr>
              <w:t>6.</w:t>
            </w:r>
          </w:p>
        </w:tc>
        <w:tc>
          <w:tcPr>
            <w:tcW w:w="3685" w:type="dxa"/>
          </w:tcPr>
          <w:p w14:paraId="52E6B747"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 xml:space="preserve">2611091201:13:005:0151, </w:t>
            </w:r>
          </w:p>
          <w:p w14:paraId="7811FBB3"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2611091201:13:005:0152,</w:t>
            </w:r>
          </w:p>
          <w:p w14:paraId="64F20B38"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 xml:space="preserve">ділянка в приватній власності </w:t>
            </w:r>
          </w:p>
        </w:tc>
        <w:tc>
          <w:tcPr>
            <w:tcW w:w="2693" w:type="dxa"/>
          </w:tcPr>
          <w:p w14:paraId="34A553AA"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Території житлової садибної забудови</w:t>
            </w:r>
          </w:p>
          <w:p w14:paraId="45875EF3"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i/>
                <w:sz w:val="24"/>
                <w:szCs w:val="24"/>
                <w:lang w:eastAsia="uk-UA"/>
              </w:rPr>
            </w:pPr>
            <w:r w:rsidRPr="00FA444D">
              <w:rPr>
                <w:rFonts w:ascii="Times New Roman" w:hAnsi="Times New Roman"/>
                <w:i/>
                <w:sz w:val="24"/>
                <w:szCs w:val="24"/>
                <w:lang w:eastAsia="ar-SA"/>
              </w:rPr>
              <w:t>06.01 – Для будівництва і обслуговування санаторно-оздоровчих закладів</w:t>
            </w:r>
          </w:p>
        </w:tc>
        <w:tc>
          <w:tcPr>
            <w:tcW w:w="2977" w:type="dxa"/>
          </w:tcPr>
          <w:p w14:paraId="755260F9"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 xml:space="preserve">10200.0- території громадської забудови </w:t>
            </w:r>
          </w:p>
          <w:p w14:paraId="745F2258"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i/>
                <w:sz w:val="24"/>
                <w:szCs w:val="24"/>
                <w:lang w:eastAsia="uk-UA"/>
              </w:rPr>
              <w:t>03.08   Для будівництва та обслуговування об’єктів туристичної інфраструктури та закладів громадського харчування</w:t>
            </w:r>
          </w:p>
        </w:tc>
      </w:tr>
      <w:tr w:rsidR="00FA444D" w:rsidRPr="00FA444D" w14:paraId="0BB369F3" w14:textId="77777777" w:rsidTr="00EC04EC">
        <w:trPr>
          <w:trHeight w:val="1010"/>
        </w:trPr>
        <w:tc>
          <w:tcPr>
            <w:tcW w:w="553" w:type="dxa"/>
          </w:tcPr>
          <w:p w14:paraId="500C8586"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ar-SA"/>
              </w:rPr>
            </w:pPr>
            <w:r w:rsidRPr="00FA444D">
              <w:rPr>
                <w:rFonts w:ascii="Times New Roman" w:hAnsi="Times New Roman"/>
                <w:sz w:val="24"/>
                <w:szCs w:val="24"/>
                <w:lang w:eastAsia="ar-SA"/>
              </w:rPr>
              <w:t>7.</w:t>
            </w:r>
          </w:p>
        </w:tc>
        <w:tc>
          <w:tcPr>
            <w:tcW w:w="3685" w:type="dxa"/>
          </w:tcPr>
          <w:p w14:paraId="0B6B400C"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 xml:space="preserve">2611091201:14:016:0008, </w:t>
            </w:r>
          </w:p>
          <w:p w14:paraId="2C84CD8C"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ділянка в приватній власності</w:t>
            </w:r>
          </w:p>
        </w:tc>
        <w:tc>
          <w:tcPr>
            <w:tcW w:w="2693" w:type="dxa"/>
          </w:tcPr>
          <w:p w14:paraId="7DCE4EBE"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proofErr w:type="spellStart"/>
            <w:r w:rsidRPr="00FA444D">
              <w:rPr>
                <w:rFonts w:ascii="Times New Roman" w:hAnsi="Times New Roman"/>
                <w:sz w:val="24"/>
                <w:szCs w:val="24"/>
                <w:lang w:eastAsia="uk-UA"/>
              </w:rPr>
              <w:t>Прибережно</w:t>
            </w:r>
            <w:proofErr w:type="spellEnd"/>
            <w:r w:rsidRPr="00FA444D">
              <w:rPr>
                <w:rFonts w:ascii="Times New Roman" w:hAnsi="Times New Roman"/>
                <w:sz w:val="24"/>
                <w:szCs w:val="24"/>
                <w:lang w:eastAsia="uk-UA"/>
              </w:rPr>
              <w:t xml:space="preserve">-захисна смуга </w:t>
            </w:r>
          </w:p>
          <w:p w14:paraId="6EAFDBE3"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i/>
                <w:sz w:val="24"/>
                <w:szCs w:val="24"/>
                <w:lang w:eastAsia="uk-UA"/>
              </w:rPr>
            </w:pPr>
            <w:r w:rsidRPr="00FA444D">
              <w:rPr>
                <w:rFonts w:ascii="Times New Roman" w:hAnsi="Times New Roman"/>
                <w:i/>
                <w:sz w:val="24"/>
                <w:szCs w:val="24"/>
                <w:lang w:eastAsia="uk-UA"/>
              </w:rPr>
              <w:t xml:space="preserve"> 01.03 – для ведення особистого селянського господарства</w:t>
            </w:r>
          </w:p>
        </w:tc>
        <w:tc>
          <w:tcPr>
            <w:tcW w:w="2977" w:type="dxa"/>
          </w:tcPr>
          <w:p w14:paraId="6B937FE2"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10102.0- території житлової садибної забудови</w:t>
            </w:r>
          </w:p>
          <w:p w14:paraId="149DFB03"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i/>
                <w:sz w:val="24"/>
                <w:szCs w:val="24"/>
                <w:lang w:eastAsia="uk-UA"/>
              </w:rPr>
            </w:pPr>
            <w:r w:rsidRPr="00FA444D">
              <w:rPr>
                <w:rFonts w:ascii="Times New Roman" w:hAnsi="Times New Roman"/>
                <w:i/>
                <w:sz w:val="24"/>
                <w:szCs w:val="24"/>
                <w:lang w:eastAsia="uk-UA"/>
              </w:rPr>
              <w:t>02.01   Для будівництва і обслуговування житлового будинку, господарських будівель і споруд (присадибна ділянка)</w:t>
            </w:r>
          </w:p>
        </w:tc>
      </w:tr>
      <w:tr w:rsidR="00FA444D" w:rsidRPr="00FA444D" w14:paraId="1A628639" w14:textId="77777777" w:rsidTr="00EC04EC">
        <w:trPr>
          <w:trHeight w:val="1010"/>
        </w:trPr>
        <w:tc>
          <w:tcPr>
            <w:tcW w:w="553" w:type="dxa"/>
          </w:tcPr>
          <w:p w14:paraId="7CF44A2B"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ar-SA"/>
              </w:rPr>
            </w:pPr>
            <w:r w:rsidRPr="00FA444D">
              <w:rPr>
                <w:rFonts w:ascii="Times New Roman" w:hAnsi="Times New Roman"/>
                <w:sz w:val="24"/>
                <w:szCs w:val="24"/>
                <w:lang w:eastAsia="ar-SA"/>
              </w:rPr>
              <w:t>8.</w:t>
            </w:r>
          </w:p>
        </w:tc>
        <w:tc>
          <w:tcPr>
            <w:tcW w:w="3685" w:type="dxa"/>
          </w:tcPr>
          <w:p w14:paraId="42CE4AFB"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 xml:space="preserve">2611091201:14:008:0037, </w:t>
            </w:r>
          </w:p>
          <w:p w14:paraId="7F1F66A8"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ділянка в приватній власності</w:t>
            </w:r>
          </w:p>
          <w:p w14:paraId="72B23550"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p>
        </w:tc>
        <w:tc>
          <w:tcPr>
            <w:tcW w:w="2693" w:type="dxa"/>
          </w:tcPr>
          <w:p w14:paraId="39B428B0"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proofErr w:type="spellStart"/>
            <w:r w:rsidRPr="00FA444D">
              <w:rPr>
                <w:rFonts w:ascii="Times New Roman" w:hAnsi="Times New Roman"/>
                <w:sz w:val="24"/>
                <w:szCs w:val="24"/>
                <w:lang w:eastAsia="uk-UA"/>
              </w:rPr>
              <w:t>Прибережно</w:t>
            </w:r>
            <w:proofErr w:type="spellEnd"/>
            <w:r w:rsidRPr="00FA444D">
              <w:rPr>
                <w:rFonts w:ascii="Times New Roman" w:hAnsi="Times New Roman"/>
                <w:sz w:val="24"/>
                <w:szCs w:val="24"/>
                <w:lang w:eastAsia="uk-UA"/>
              </w:rPr>
              <w:t>-захисна смуга</w:t>
            </w:r>
          </w:p>
          <w:p w14:paraId="4F89ADB2"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i/>
                <w:sz w:val="24"/>
                <w:szCs w:val="24"/>
                <w:lang w:eastAsia="uk-UA"/>
              </w:rPr>
            </w:pPr>
            <w:r w:rsidRPr="00FA444D">
              <w:rPr>
                <w:rFonts w:ascii="Times New Roman" w:hAnsi="Times New Roman"/>
                <w:i/>
                <w:sz w:val="24"/>
                <w:szCs w:val="24"/>
                <w:lang w:eastAsia="uk-UA"/>
              </w:rPr>
              <w:t xml:space="preserve"> 03.07   Для будівництва та обслуговування об’єктів торгівлі</w:t>
            </w:r>
          </w:p>
        </w:tc>
        <w:tc>
          <w:tcPr>
            <w:tcW w:w="2977" w:type="dxa"/>
          </w:tcPr>
          <w:p w14:paraId="6FD9639F"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 xml:space="preserve">10200.0- території громадської забудови </w:t>
            </w:r>
          </w:p>
          <w:p w14:paraId="01CFC26D"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i/>
                <w:sz w:val="24"/>
                <w:szCs w:val="24"/>
                <w:lang w:eastAsia="uk-UA"/>
              </w:rPr>
            </w:pPr>
            <w:r w:rsidRPr="00FA444D">
              <w:rPr>
                <w:rFonts w:ascii="Times New Roman" w:hAnsi="Times New Roman"/>
                <w:i/>
                <w:sz w:val="24"/>
                <w:szCs w:val="24"/>
                <w:lang w:eastAsia="uk-UA"/>
              </w:rPr>
              <w:t>03.07   Для будівництва та обслуговування об’єктів торгівлі</w:t>
            </w:r>
          </w:p>
        </w:tc>
      </w:tr>
      <w:tr w:rsidR="00FA444D" w:rsidRPr="00FA444D" w14:paraId="222C6604" w14:textId="77777777" w:rsidTr="00EC04EC">
        <w:trPr>
          <w:trHeight w:val="405"/>
        </w:trPr>
        <w:tc>
          <w:tcPr>
            <w:tcW w:w="553" w:type="dxa"/>
          </w:tcPr>
          <w:p w14:paraId="50C3FC25"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ar-SA"/>
              </w:rPr>
            </w:pPr>
            <w:r w:rsidRPr="00FA444D">
              <w:rPr>
                <w:rFonts w:ascii="Times New Roman" w:hAnsi="Times New Roman"/>
                <w:sz w:val="24"/>
                <w:szCs w:val="24"/>
                <w:lang w:eastAsia="ar-SA"/>
              </w:rPr>
              <w:t>9.</w:t>
            </w:r>
          </w:p>
        </w:tc>
        <w:tc>
          <w:tcPr>
            <w:tcW w:w="3685" w:type="dxa"/>
          </w:tcPr>
          <w:p w14:paraId="09ACF435"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shd w:val="clear" w:color="auto" w:fill="FFFFFF"/>
                <w:lang w:eastAsia="uk-UA"/>
              </w:rPr>
            </w:pPr>
            <w:r w:rsidRPr="00FA444D">
              <w:rPr>
                <w:rFonts w:ascii="Times New Roman" w:hAnsi="Times New Roman"/>
                <w:sz w:val="24"/>
                <w:szCs w:val="24"/>
                <w:shd w:val="clear" w:color="auto" w:fill="FFFFFF"/>
                <w:lang w:eastAsia="uk-UA"/>
              </w:rPr>
              <w:t xml:space="preserve">2611091201:13:014:0033, </w:t>
            </w:r>
          </w:p>
          <w:p w14:paraId="4B2143C9"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shd w:val="clear" w:color="auto" w:fill="FFFFFF"/>
                <w:lang w:eastAsia="uk-UA"/>
              </w:rPr>
              <w:t xml:space="preserve">ділянка в приватній власності </w:t>
            </w:r>
          </w:p>
        </w:tc>
        <w:tc>
          <w:tcPr>
            <w:tcW w:w="2693" w:type="dxa"/>
          </w:tcPr>
          <w:p w14:paraId="56324824"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Сільськогосподарські території</w:t>
            </w:r>
          </w:p>
          <w:p w14:paraId="620669EA"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i/>
                <w:sz w:val="24"/>
                <w:szCs w:val="24"/>
                <w:lang w:eastAsia="uk-UA"/>
              </w:rPr>
            </w:pPr>
            <w:r w:rsidRPr="00FA444D">
              <w:rPr>
                <w:rFonts w:ascii="Times New Roman" w:hAnsi="Times New Roman"/>
                <w:i/>
                <w:sz w:val="24"/>
                <w:szCs w:val="24"/>
                <w:lang w:eastAsia="ar-SA"/>
              </w:rPr>
              <w:t>01.03 Для ведення особистого селянського господарства</w:t>
            </w:r>
          </w:p>
        </w:tc>
        <w:tc>
          <w:tcPr>
            <w:tcW w:w="2977" w:type="dxa"/>
          </w:tcPr>
          <w:p w14:paraId="2B1A11DF"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10102.0- території житлової садибної забудови</w:t>
            </w:r>
            <w:r w:rsidRPr="00FA444D">
              <w:rPr>
                <w:rFonts w:ascii="Times New Roman" w:hAnsi="Times New Roman"/>
                <w:sz w:val="24"/>
                <w:szCs w:val="24"/>
                <w:lang w:eastAsia="uk-UA"/>
              </w:rPr>
              <w:br/>
            </w:r>
            <w:r w:rsidRPr="00FA444D">
              <w:rPr>
                <w:rFonts w:ascii="Times New Roman" w:hAnsi="Times New Roman"/>
                <w:i/>
                <w:sz w:val="24"/>
                <w:szCs w:val="24"/>
                <w:lang w:eastAsia="uk-UA"/>
              </w:rPr>
              <w:t xml:space="preserve">02.01   Для будівництва і обслуговування житлового будинку, господарських будівель і </w:t>
            </w:r>
            <w:r w:rsidRPr="00FA444D">
              <w:rPr>
                <w:rFonts w:ascii="Times New Roman" w:hAnsi="Times New Roman"/>
                <w:i/>
                <w:sz w:val="24"/>
                <w:szCs w:val="24"/>
                <w:lang w:eastAsia="uk-UA"/>
              </w:rPr>
              <w:lastRenderedPageBreak/>
              <w:t>споруд (присадибна ділянка)</w:t>
            </w:r>
          </w:p>
        </w:tc>
      </w:tr>
      <w:tr w:rsidR="00FA444D" w:rsidRPr="00FA444D" w14:paraId="71A12901" w14:textId="77777777" w:rsidTr="00EC04EC">
        <w:trPr>
          <w:trHeight w:val="1010"/>
        </w:trPr>
        <w:tc>
          <w:tcPr>
            <w:tcW w:w="553" w:type="dxa"/>
          </w:tcPr>
          <w:p w14:paraId="1C525E4E"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ar-SA"/>
              </w:rPr>
            </w:pPr>
            <w:r w:rsidRPr="00FA444D">
              <w:rPr>
                <w:rFonts w:ascii="Times New Roman" w:hAnsi="Times New Roman"/>
                <w:sz w:val="24"/>
                <w:szCs w:val="24"/>
                <w:lang w:eastAsia="ar-SA"/>
              </w:rPr>
              <w:lastRenderedPageBreak/>
              <w:t>10.</w:t>
            </w:r>
          </w:p>
        </w:tc>
        <w:tc>
          <w:tcPr>
            <w:tcW w:w="3685" w:type="dxa"/>
          </w:tcPr>
          <w:p w14:paraId="1EF88851"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 xml:space="preserve">2611091201:13:015:0013, </w:t>
            </w:r>
          </w:p>
          <w:p w14:paraId="3F9244D2"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2611091201:13:015:0014</w:t>
            </w:r>
          </w:p>
          <w:p w14:paraId="69670B5F"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shd w:val="clear" w:color="auto" w:fill="FFFFFF"/>
                <w:lang w:eastAsia="uk-UA"/>
              </w:rPr>
            </w:pPr>
            <w:r w:rsidRPr="00FA444D">
              <w:rPr>
                <w:rFonts w:ascii="Times New Roman" w:hAnsi="Times New Roman"/>
                <w:sz w:val="24"/>
                <w:szCs w:val="24"/>
                <w:lang w:eastAsia="uk-UA"/>
              </w:rPr>
              <w:t xml:space="preserve">ділянка в приватній власності </w:t>
            </w:r>
          </w:p>
        </w:tc>
        <w:tc>
          <w:tcPr>
            <w:tcW w:w="2693" w:type="dxa"/>
          </w:tcPr>
          <w:p w14:paraId="312C289C"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i/>
                <w:sz w:val="24"/>
                <w:szCs w:val="24"/>
                <w:lang w:eastAsia="uk-UA"/>
              </w:rPr>
            </w:pPr>
            <w:r w:rsidRPr="00FA444D">
              <w:rPr>
                <w:rFonts w:ascii="Times New Roman" w:hAnsi="Times New Roman"/>
                <w:sz w:val="24"/>
                <w:szCs w:val="24"/>
                <w:lang w:eastAsia="uk-UA"/>
              </w:rPr>
              <w:t>Території адміністративно-офісної забудови ;</w:t>
            </w:r>
          </w:p>
          <w:p w14:paraId="061EAE22"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i/>
                <w:sz w:val="24"/>
                <w:szCs w:val="24"/>
                <w:lang w:eastAsia="uk-UA"/>
              </w:rPr>
            </w:pPr>
            <w:r w:rsidRPr="00FA444D">
              <w:rPr>
                <w:rFonts w:ascii="Times New Roman" w:hAnsi="Times New Roman"/>
                <w:i/>
                <w:sz w:val="24"/>
                <w:szCs w:val="24"/>
                <w:lang w:eastAsia="uk-UA"/>
              </w:rPr>
              <w:t>01.03 Для ведення особистого селянського господарства</w:t>
            </w:r>
          </w:p>
        </w:tc>
        <w:tc>
          <w:tcPr>
            <w:tcW w:w="2977" w:type="dxa"/>
          </w:tcPr>
          <w:p w14:paraId="620B1070"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10102.0- території житлової садибної забудови</w:t>
            </w:r>
          </w:p>
          <w:p w14:paraId="5D827A78"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i/>
                <w:sz w:val="24"/>
                <w:szCs w:val="24"/>
                <w:lang w:eastAsia="uk-UA"/>
              </w:rPr>
            </w:pPr>
            <w:r w:rsidRPr="00FA444D">
              <w:rPr>
                <w:rFonts w:ascii="Times New Roman" w:hAnsi="Times New Roman"/>
                <w:i/>
                <w:sz w:val="24"/>
                <w:szCs w:val="24"/>
                <w:lang w:eastAsia="uk-UA"/>
              </w:rPr>
              <w:t xml:space="preserve"> 02.01   Для будівництва і обслуговування житлового будинку, господарських будівель і споруд (присадибна ділянка)</w:t>
            </w:r>
          </w:p>
        </w:tc>
      </w:tr>
      <w:tr w:rsidR="00FA444D" w:rsidRPr="00FA444D" w14:paraId="02412359" w14:textId="77777777" w:rsidTr="00EC04EC">
        <w:trPr>
          <w:trHeight w:val="1010"/>
        </w:trPr>
        <w:tc>
          <w:tcPr>
            <w:tcW w:w="553" w:type="dxa"/>
          </w:tcPr>
          <w:p w14:paraId="4EAEFC48"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ar-SA"/>
              </w:rPr>
            </w:pPr>
            <w:r w:rsidRPr="00FA444D">
              <w:rPr>
                <w:rFonts w:ascii="Times New Roman" w:hAnsi="Times New Roman"/>
                <w:sz w:val="24"/>
                <w:szCs w:val="24"/>
                <w:lang w:eastAsia="ar-SA"/>
              </w:rPr>
              <w:t>11.</w:t>
            </w:r>
          </w:p>
        </w:tc>
        <w:tc>
          <w:tcPr>
            <w:tcW w:w="3685" w:type="dxa"/>
          </w:tcPr>
          <w:p w14:paraId="2A1125CF"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 xml:space="preserve">2611091201:13:012:0099, </w:t>
            </w:r>
          </w:p>
          <w:p w14:paraId="6EE42CE5"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shd w:val="clear" w:color="auto" w:fill="FFFFFF"/>
                <w:lang w:eastAsia="uk-UA"/>
              </w:rPr>
            </w:pPr>
            <w:r w:rsidRPr="00FA444D">
              <w:rPr>
                <w:rFonts w:ascii="Times New Roman" w:hAnsi="Times New Roman"/>
                <w:sz w:val="24"/>
                <w:szCs w:val="24"/>
                <w:lang w:eastAsia="uk-UA"/>
              </w:rPr>
              <w:t xml:space="preserve">ділянка в приватній власності </w:t>
            </w:r>
          </w:p>
        </w:tc>
        <w:tc>
          <w:tcPr>
            <w:tcW w:w="2693" w:type="dxa"/>
          </w:tcPr>
          <w:p w14:paraId="429B3DF5"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i/>
                <w:sz w:val="24"/>
                <w:szCs w:val="24"/>
                <w:lang w:eastAsia="uk-UA"/>
              </w:rPr>
            </w:pPr>
            <w:r w:rsidRPr="00FA444D">
              <w:rPr>
                <w:rFonts w:ascii="Times New Roman" w:hAnsi="Times New Roman"/>
                <w:sz w:val="24"/>
                <w:szCs w:val="24"/>
                <w:lang w:eastAsia="uk-UA"/>
              </w:rPr>
              <w:t>Території адміністративно-</w:t>
            </w:r>
            <w:r w:rsidRPr="00FA444D">
              <w:rPr>
                <w:rFonts w:ascii="Times New Roman" w:hAnsi="Times New Roman"/>
                <w:i/>
                <w:sz w:val="24"/>
                <w:szCs w:val="24"/>
                <w:lang w:eastAsia="uk-UA"/>
              </w:rPr>
              <w:t>офісної забудови ;</w:t>
            </w:r>
          </w:p>
          <w:p w14:paraId="58A4C814"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i/>
                <w:sz w:val="24"/>
                <w:szCs w:val="24"/>
                <w:lang w:eastAsia="uk-UA"/>
              </w:rPr>
            </w:pPr>
            <w:r w:rsidRPr="00FA444D">
              <w:rPr>
                <w:rFonts w:ascii="Times New Roman" w:hAnsi="Times New Roman"/>
                <w:i/>
                <w:sz w:val="24"/>
                <w:szCs w:val="24"/>
                <w:lang w:eastAsia="uk-UA"/>
              </w:rPr>
              <w:t>01.03 Для ведення особистого селянського господарства</w:t>
            </w:r>
          </w:p>
        </w:tc>
        <w:tc>
          <w:tcPr>
            <w:tcW w:w="2977" w:type="dxa"/>
          </w:tcPr>
          <w:p w14:paraId="449C8C92"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10102.0- території житлової садибної забудови</w:t>
            </w:r>
          </w:p>
          <w:p w14:paraId="44C986B2" w14:textId="77777777" w:rsidR="00FA444D" w:rsidRPr="00FA444D" w:rsidRDefault="00FA444D" w:rsidP="00EC04EC">
            <w:pPr>
              <w:overflowPunct w:val="0"/>
              <w:autoSpaceDE w:val="0"/>
              <w:autoSpaceDN w:val="0"/>
              <w:adjustRightInd w:val="0"/>
              <w:spacing w:after="0" w:line="240" w:lineRule="auto"/>
              <w:textAlignment w:val="baseline"/>
              <w:rPr>
                <w:rFonts w:ascii="Times New Roman" w:hAnsi="Times New Roman"/>
                <w:sz w:val="24"/>
                <w:szCs w:val="24"/>
                <w:lang w:eastAsia="uk-UA"/>
              </w:rPr>
            </w:pPr>
            <w:r w:rsidRPr="00FA444D">
              <w:rPr>
                <w:rFonts w:ascii="Times New Roman" w:hAnsi="Times New Roman"/>
                <w:sz w:val="24"/>
                <w:szCs w:val="24"/>
                <w:lang w:eastAsia="uk-UA"/>
              </w:rPr>
              <w:t xml:space="preserve"> 02.01   Для будівництва і обслуговування житлового будинку, господарських будівель і споруд (присадибна ділянка)</w:t>
            </w:r>
          </w:p>
        </w:tc>
      </w:tr>
    </w:tbl>
    <w:p w14:paraId="17F5C827" w14:textId="77777777" w:rsidR="00FA444D" w:rsidRPr="00FA444D" w:rsidRDefault="00FA444D" w:rsidP="00FA444D">
      <w:pPr>
        <w:spacing w:after="0" w:line="240" w:lineRule="auto"/>
        <w:rPr>
          <w:rFonts w:ascii="Times New Roman" w:hAnsi="Times New Roman"/>
          <w:b/>
          <w:i/>
          <w:sz w:val="28"/>
          <w:szCs w:val="28"/>
          <w:lang w:eastAsia="ru-RU"/>
        </w:rPr>
      </w:pPr>
    </w:p>
    <w:p w14:paraId="4B0C4A33" w14:textId="77777777" w:rsidR="00FA444D" w:rsidRPr="00FA444D" w:rsidRDefault="00FA444D" w:rsidP="00FA444D">
      <w:pPr>
        <w:ind w:firstLine="708"/>
        <w:jc w:val="both"/>
        <w:rPr>
          <w:rFonts w:ascii="Times New Roman" w:hAnsi="Times New Roman"/>
          <w:b/>
          <w:i/>
          <w:sz w:val="28"/>
          <w:szCs w:val="28"/>
          <w:lang w:eastAsia="uk-UA"/>
        </w:rPr>
      </w:pPr>
    </w:p>
    <w:p w14:paraId="318762B1" w14:textId="77777777" w:rsidR="00FA444D" w:rsidRPr="00FA444D" w:rsidRDefault="00FA444D" w:rsidP="00FA444D">
      <w:pPr>
        <w:ind w:firstLine="708"/>
        <w:jc w:val="both"/>
        <w:rPr>
          <w:rFonts w:ascii="Times New Roman" w:hAnsi="Times New Roman"/>
          <w:b/>
          <w:i/>
          <w:sz w:val="28"/>
          <w:szCs w:val="28"/>
          <w:lang w:eastAsia="uk-UA"/>
        </w:rPr>
      </w:pPr>
    </w:p>
    <w:p w14:paraId="31E1E3D0" w14:textId="77777777" w:rsidR="00FA444D" w:rsidRPr="00FA444D" w:rsidRDefault="00FA444D" w:rsidP="00FA444D">
      <w:pPr>
        <w:ind w:firstLine="708"/>
        <w:jc w:val="both"/>
        <w:rPr>
          <w:rFonts w:ascii="Times New Roman" w:hAnsi="Times New Roman"/>
          <w:b/>
          <w:i/>
          <w:sz w:val="28"/>
          <w:szCs w:val="28"/>
          <w:lang w:eastAsia="uk-UA"/>
        </w:rPr>
      </w:pPr>
    </w:p>
    <w:p w14:paraId="41ED6F4A" w14:textId="77777777" w:rsidR="00FA444D" w:rsidRPr="00FA444D" w:rsidRDefault="00FA444D" w:rsidP="00FA444D">
      <w:pPr>
        <w:ind w:firstLine="708"/>
        <w:jc w:val="both"/>
        <w:rPr>
          <w:rFonts w:ascii="Times New Roman" w:hAnsi="Times New Roman"/>
          <w:b/>
          <w:i/>
          <w:sz w:val="28"/>
          <w:szCs w:val="28"/>
          <w:lang w:eastAsia="uk-UA"/>
        </w:rPr>
      </w:pPr>
    </w:p>
    <w:p w14:paraId="4CD343B9" w14:textId="77777777" w:rsidR="00FA444D" w:rsidRPr="00FA444D" w:rsidRDefault="00FA444D" w:rsidP="00FA444D">
      <w:pPr>
        <w:ind w:firstLine="708"/>
        <w:jc w:val="both"/>
        <w:rPr>
          <w:rFonts w:ascii="Times New Roman" w:hAnsi="Times New Roman"/>
          <w:b/>
          <w:i/>
          <w:sz w:val="28"/>
          <w:szCs w:val="28"/>
          <w:lang w:eastAsia="uk-UA"/>
        </w:rPr>
      </w:pPr>
    </w:p>
    <w:p w14:paraId="5FD9E1E1" w14:textId="77777777" w:rsidR="00FA444D" w:rsidRPr="00FA444D" w:rsidRDefault="00FA444D" w:rsidP="00FA444D">
      <w:pPr>
        <w:ind w:firstLine="708"/>
        <w:jc w:val="both"/>
        <w:rPr>
          <w:rFonts w:ascii="Times New Roman" w:hAnsi="Times New Roman"/>
          <w:b/>
          <w:i/>
          <w:sz w:val="28"/>
          <w:szCs w:val="28"/>
          <w:lang w:eastAsia="uk-UA"/>
        </w:rPr>
      </w:pPr>
    </w:p>
    <w:p w14:paraId="44BB4E21" w14:textId="77777777" w:rsidR="00FA444D" w:rsidRPr="00FA444D" w:rsidRDefault="00FA444D" w:rsidP="00FA444D">
      <w:pPr>
        <w:ind w:firstLine="708"/>
        <w:jc w:val="both"/>
        <w:rPr>
          <w:rFonts w:ascii="Times New Roman" w:hAnsi="Times New Roman"/>
          <w:b/>
          <w:i/>
          <w:sz w:val="28"/>
          <w:szCs w:val="28"/>
          <w:lang w:eastAsia="uk-UA"/>
        </w:rPr>
      </w:pPr>
    </w:p>
    <w:p w14:paraId="60B11636" w14:textId="77777777" w:rsidR="00FA444D" w:rsidRPr="00FA444D" w:rsidRDefault="00FA444D" w:rsidP="00FA444D">
      <w:pPr>
        <w:ind w:firstLine="708"/>
        <w:jc w:val="both"/>
        <w:rPr>
          <w:rFonts w:ascii="Times New Roman" w:hAnsi="Times New Roman"/>
          <w:b/>
          <w:i/>
          <w:sz w:val="28"/>
          <w:szCs w:val="28"/>
          <w:lang w:eastAsia="uk-UA"/>
        </w:rPr>
      </w:pPr>
    </w:p>
    <w:p w14:paraId="04AE07BD" w14:textId="77777777" w:rsidR="00FA444D" w:rsidRPr="00FA444D" w:rsidRDefault="00FA444D" w:rsidP="00FA444D">
      <w:pPr>
        <w:ind w:firstLine="708"/>
        <w:jc w:val="both"/>
        <w:rPr>
          <w:rFonts w:ascii="Times New Roman" w:hAnsi="Times New Roman"/>
          <w:b/>
          <w:i/>
          <w:sz w:val="28"/>
          <w:szCs w:val="28"/>
          <w:lang w:eastAsia="uk-UA"/>
        </w:rPr>
      </w:pPr>
    </w:p>
    <w:p w14:paraId="236B8347" w14:textId="77777777" w:rsidR="00FA444D" w:rsidRPr="00FA444D" w:rsidRDefault="00FA444D" w:rsidP="00FA444D">
      <w:pPr>
        <w:ind w:firstLine="708"/>
        <w:jc w:val="both"/>
        <w:rPr>
          <w:rFonts w:ascii="Times New Roman" w:hAnsi="Times New Roman"/>
          <w:b/>
          <w:i/>
          <w:sz w:val="28"/>
          <w:szCs w:val="28"/>
          <w:lang w:eastAsia="uk-UA"/>
        </w:rPr>
      </w:pPr>
    </w:p>
    <w:p w14:paraId="6E97F54F" w14:textId="77777777" w:rsidR="00FA444D" w:rsidRPr="00FA444D" w:rsidRDefault="00FA444D" w:rsidP="00FA444D">
      <w:pPr>
        <w:ind w:firstLine="708"/>
        <w:jc w:val="both"/>
        <w:rPr>
          <w:rFonts w:ascii="Times New Roman" w:hAnsi="Times New Roman"/>
          <w:b/>
          <w:i/>
          <w:sz w:val="28"/>
          <w:szCs w:val="28"/>
          <w:lang w:eastAsia="uk-UA"/>
        </w:rPr>
      </w:pPr>
    </w:p>
    <w:p w14:paraId="56AAD295" w14:textId="77777777" w:rsidR="00FA444D" w:rsidRPr="00FA444D" w:rsidRDefault="00FA444D" w:rsidP="00FA444D">
      <w:pPr>
        <w:ind w:firstLine="708"/>
        <w:jc w:val="both"/>
        <w:rPr>
          <w:rFonts w:ascii="Times New Roman" w:hAnsi="Times New Roman"/>
          <w:b/>
          <w:i/>
          <w:sz w:val="28"/>
          <w:szCs w:val="28"/>
          <w:lang w:eastAsia="uk-UA"/>
        </w:rPr>
      </w:pPr>
    </w:p>
    <w:p w14:paraId="725D73C5" w14:textId="77777777" w:rsidR="00FA444D" w:rsidRPr="00FA444D" w:rsidRDefault="00FA444D" w:rsidP="00FA444D">
      <w:pPr>
        <w:ind w:firstLine="708"/>
        <w:jc w:val="both"/>
        <w:rPr>
          <w:rFonts w:ascii="Times New Roman" w:hAnsi="Times New Roman"/>
          <w:b/>
          <w:i/>
          <w:sz w:val="28"/>
          <w:szCs w:val="28"/>
          <w:lang w:eastAsia="uk-UA"/>
        </w:rPr>
      </w:pPr>
    </w:p>
    <w:p w14:paraId="062F3E03" w14:textId="77777777" w:rsidR="00FA444D" w:rsidRPr="00FA444D" w:rsidRDefault="00FA444D" w:rsidP="00FA444D">
      <w:pPr>
        <w:ind w:firstLine="708"/>
        <w:jc w:val="both"/>
        <w:rPr>
          <w:rFonts w:ascii="Times New Roman" w:hAnsi="Times New Roman"/>
          <w:b/>
          <w:i/>
          <w:sz w:val="28"/>
          <w:szCs w:val="28"/>
          <w:lang w:eastAsia="uk-UA"/>
        </w:rPr>
      </w:pPr>
    </w:p>
    <w:p w14:paraId="5D6AACDD" w14:textId="77777777" w:rsidR="00FA444D" w:rsidRPr="00FA444D" w:rsidRDefault="00FA444D" w:rsidP="00FA444D">
      <w:pPr>
        <w:ind w:firstLine="708"/>
        <w:jc w:val="both"/>
        <w:rPr>
          <w:rFonts w:ascii="Times New Roman" w:hAnsi="Times New Roman"/>
          <w:b/>
          <w:i/>
          <w:sz w:val="28"/>
          <w:szCs w:val="28"/>
          <w:lang w:eastAsia="uk-UA"/>
        </w:rPr>
      </w:pPr>
    </w:p>
    <w:p w14:paraId="607687D4" w14:textId="77777777" w:rsidR="00FA444D" w:rsidRPr="00FA444D" w:rsidRDefault="00FA444D" w:rsidP="00FA444D">
      <w:pPr>
        <w:ind w:firstLine="708"/>
        <w:jc w:val="both"/>
        <w:rPr>
          <w:rFonts w:ascii="Times New Roman" w:hAnsi="Times New Roman"/>
          <w:b/>
          <w:i/>
          <w:sz w:val="28"/>
          <w:szCs w:val="28"/>
          <w:lang w:eastAsia="uk-UA"/>
        </w:rPr>
      </w:pPr>
    </w:p>
    <w:p w14:paraId="3E45BF49" w14:textId="77777777" w:rsidR="00FA444D" w:rsidRPr="00FA444D" w:rsidRDefault="00FA444D" w:rsidP="00FA444D">
      <w:pPr>
        <w:ind w:firstLine="708"/>
        <w:jc w:val="both"/>
        <w:rPr>
          <w:rFonts w:ascii="Times New Roman" w:hAnsi="Times New Roman"/>
          <w:b/>
          <w:i/>
          <w:sz w:val="28"/>
          <w:szCs w:val="28"/>
          <w:lang w:eastAsia="uk-UA"/>
        </w:rPr>
      </w:pPr>
      <w:r w:rsidRPr="00FA444D">
        <w:rPr>
          <w:rFonts w:ascii="Times New Roman" w:hAnsi="Times New Roman"/>
          <w:b/>
          <w:i/>
          <w:sz w:val="28"/>
          <w:szCs w:val="28"/>
          <w:lang w:eastAsia="uk-UA"/>
        </w:rPr>
        <w:lastRenderedPageBreak/>
        <w:t>Схема розташування пропонованих змін до Генерального плану с. Татарів суміщеного з детальними планами території в 2026 році</w:t>
      </w:r>
    </w:p>
    <w:p w14:paraId="14C8233F" w14:textId="045BBD39" w:rsidR="00FA444D" w:rsidRPr="00FA444D" w:rsidRDefault="00FA444D" w:rsidP="00FA444D">
      <w:pPr>
        <w:ind w:firstLine="708"/>
        <w:jc w:val="both"/>
        <w:rPr>
          <w:rFonts w:ascii="Times New Roman" w:hAnsi="Times New Roman"/>
        </w:rPr>
      </w:pPr>
      <w:r w:rsidRPr="00FA444D">
        <w:rPr>
          <w:rFonts w:ascii="Times New Roman" w:hAnsi="Times New Roman"/>
          <w:b/>
          <w:i/>
          <w:noProof/>
          <w:sz w:val="28"/>
          <w:szCs w:val="28"/>
          <w:lang w:eastAsia="uk-UA"/>
        </w:rPr>
        <w:drawing>
          <wp:inline distT="0" distB="0" distL="0" distR="0" wp14:anchorId="27174A78" wp14:editId="38FAB0C1">
            <wp:extent cx="6048375" cy="5505450"/>
            <wp:effectExtent l="0" t="0" r="9525" b="0"/>
            <wp:docPr id="17255244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8375" cy="5505450"/>
                    </a:xfrm>
                    <a:prstGeom prst="rect">
                      <a:avLst/>
                    </a:prstGeom>
                    <a:noFill/>
                    <a:ln>
                      <a:noFill/>
                    </a:ln>
                  </pic:spPr>
                </pic:pic>
              </a:graphicData>
            </a:graphic>
          </wp:inline>
        </w:drawing>
      </w:r>
    </w:p>
    <w:p w14:paraId="5CFCE58D" w14:textId="77777777" w:rsidR="00FA444D" w:rsidRPr="00FA444D" w:rsidRDefault="00FA444D" w:rsidP="00FA444D">
      <w:pPr>
        <w:rPr>
          <w:rFonts w:ascii="Times New Roman" w:hAnsi="Times New Roman"/>
        </w:rPr>
      </w:pPr>
    </w:p>
    <w:p w14:paraId="6CFF3EDE" w14:textId="77777777" w:rsidR="00FA444D" w:rsidRPr="00FA444D" w:rsidRDefault="00FA444D" w:rsidP="00FA444D">
      <w:pPr>
        <w:rPr>
          <w:rFonts w:ascii="Times New Roman" w:hAnsi="Times New Roman"/>
        </w:rPr>
      </w:pPr>
    </w:p>
    <w:p w14:paraId="171BB307" w14:textId="16980667" w:rsidR="00FA444D" w:rsidRPr="00FA444D" w:rsidRDefault="00FA444D" w:rsidP="00FA444D">
      <w:pPr>
        <w:rPr>
          <w:rFonts w:ascii="Times New Roman" w:hAnsi="Times New Roman"/>
        </w:rPr>
      </w:pPr>
      <w:r w:rsidRPr="00FA444D">
        <w:rPr>
          <w:rFonts w:ascii="Times New Roman" w:hAnsi="Times New Roman"/>
          <w:b/>
          <w:i/>
          <w:noProof/>
          <w:sz w:val="28"/>
          <w:szCs w:val="28"/>
          <w:lang w:eastAsia="uk-UA"/>
        </w:rPr>
        <w:lastRenderedPageBreak/>
        <w:drawing>
          <wp:inline distT="0" distB="0" distL="0" distR="0" wp14:anchorId="4390AD64" wp14:editId="155C7242">
            <wp:extent cx="6048375" cy="3838575"/>
            <wp:effectExtent l="0" t="0" r="9525" b="9525"/>
            <wp:docPr id="19862206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375" cy="3838575"/>
                    </a:xfrm>
                    <a:prstGeom prst="rect">
                      <a:avLst/>
                    </a:prstGeom>
                    <a:noFill/>
                    <a:ln>
                      <a:noFill/>
                    </a:ln>
                  </pic:spPr>
                </pic:pic>
              </a:graphicData>
            </a:graphic>
          </wp:inline>
        </w:drawing>
      </w:r>
    </w:p>
    <w:p w14:paraId="1CAFC812" w14:textId="77777777" w:rsidR="00FA444D" w:rsidRPr="00FA444D" w:rsidRDefault="00FA444D" w:rsidP="00FA444D">
      <w:pPr>
        <w:tabs>
          <w:tab w:val="left" w:pos="3080"/>
        </w:tabs>
        <w:rPr>
          <w:rFonts w:ascii="Times New Roman" w:hAnsi="Times New Roman"/>
        </w:rPr>
      </w:pPr>
      <w:r w:rsidRPr="00FA444D">
        <w:rPr>
          <w:rFonts w:ascii="Times New Roman" w:hAnsi="Times New Roman"/>
        </w:rPr>
        <w:tab/>
      </w:r>
    </w:p>
    <w:p w14:paraId="1E9B1AAE" w14:textId="77777777" w:rsidR="00FA444D" w:rsidRPr="00FA444D" w:rsidRDefault="00FA444D" w:rsidP="00FA444D">
      <w:pPr>
        <w:tabs>
          <w:tab w:val="left" w:pos="3080"/>
        </w:tabs>
        <w:rPr>
          <w:rFonts w:ascii="Times New Roman" w:hAnsi="Times New Roman"/>
        </w:rPr>
      </w:pPr>
    </w:p>
    <w:p w14:paraId="3F5B4B45" w14:textId="75C06D26" w:rsidR="00FA444D" w:rsidRPr="00FA444D" w:rsidRDefault="00FA444D" w:rsidP="00FA444D">
      <w:pPr>
        <w:tabs>
          <w:tab w:val="left" w:pos="3080"/>
        </w:tabs>
        <w:rPr>
          <w:rFonts w:ascii="Times New Roman" w:hAnsi="Times New Roman"/>
        </w:rPr>
      </w:pPr>
      <w:r w:rsidRPr="00FA444D">
        <w:rPr>
          <w:rFonts w:ascii="Times New Roman" w:hAnsi="Times New Roman"/>
          <w:b/>
          <w:i/>
          <w:noProof/>
          <w:sz w:val="28"/>
          <w:szCs w:val="28"/>
          <w:lang w:eastAsia="uk-UA"/>
        </w:rPr>
        <w:drawing>
          <wp:inline distT="0" distB="0" distL="0" distR="0" wp14:anchorId="2058C054" wp14:editId="0459CFC9">
            <wp:extent cx="6038850" cy="2638425"/>
            <wp:effectExtent l="0" t="0" r="0" b="9525"/>
            <wp:docPr id="20678862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8850" cy="2638425"/>
                    </a:xfrm>
                    <a:prstGeom prst="rect">
                      <a:avLst/>
                    </a:prstGeom>
                    <a:noFill/>
                    <a:ln>
                      <a:noFill/>
                    </a:ln>
                  </pic:spPr>
                </pic:pic>
              </a:graphicData>
            </a:graphic>
          </wp:inline>
        </w:drawing>
      </w:r>
    </w:p>
    <w:p w14:paraId="2C63698A" w14:textId="77777777" w:rsidR="00FA444D" w:rsidRPr="00FA444D" w:rsidRDefault="00FA444D" w:rsidP="00FA444D">
      <w:pPr>
        <w:tabs>
          <w:tab w:val="left" w:pos="3080"/>
        </w:tabs>
        <w:rPr>
          <w:rFonts w:ascii="Times New Roman" w:hAnsi="Times New Roman"/>
        </w:rPr>
      </w:pPr>
    </w:p>
    <w:p w14:paraId="7CD493F1" w14:textId="77777777" w:rsidR="00FA444D" w:rsidRPr="00FA444D" w:rsidRDefault="00FA444D" w:rsidP="00FA444D">
      <w:pPr>
        <w:tabs>
          <w:tab w:val="left" w:pos="3080"/>
        </w:tabs>
        <w:rPr>
          <w:rFonts w:ascii="Times New Roman" w:hAnsi="Times New Roman"/>
        </w:rPr>
      </w:pPr>
    </w:p>
    <w:p w14:paraId="023C8954" w14:textId="77777777" w:rsidR="00FA444D" w:rsidRPr="00FA444D" w:rsidRDefault="00FA444D" w:rsidP="00FA444D">
      <w:pPr>
        <w:tabs>
          <w:tab w:val="left" w:pos="3080"/>
        </w:tabs>
        <w:rPr>
          <w:rFonts w:ascii="Times New Roman" w:hAnsi="Times New Roman"/>
        </w:rPr>
      </w:pPr>
    </w:p>
    <w:p w14:paraId="676D09E5" w14:textId="77777777" w:rsidR="00FA444D" w:rsidRPr="00FA444D" w:rsidRDefault="00FA444D" w:rsidP="00FA444D">
      <w:pPr>
        <w:tabs>
          <w:tab w:val="left" w:pos="3080"/>
        </w:tabs>
        <w:rPr>
          <w:rFonts w:ascii="Times New Roman" w:hAnsi="Times New Roman"/>
        </w:rPr>
      </w:pPr>
    </w:p>
    <w:p w14:paraId="5D2180BE" w14:textId="77777777" w:rsidR="00FA444D" w:rsidRPr="00FA444D" w:rsidRDefault="00FA444D" w:rsidP="00FA444D">
      <w:pPr>
        <w:tabs>
          <w:tab w:val="left" w:pos="3080"/>
        </w:tabs>
        <w:rPr>
          <w:rFonts w:ascii="Times New Roman" w:hAnsi="Times New Roman"/>
        </w:rPr>
      </w:pPr>
    </w:p>
    <w:p w14:paraId="6954CEBD" w14:textId="77777777" w:rsidR="00FA444D" w:rsidRPr="00FA444D" w:rsidRDefault="00FA444D" w:rsidP="00FA444D">
      <w:pPr>
        <w:tabs>
          <w:tab w:val="left" w:pos="993"/>
        </w:tabs>
        <w:spacing w:after="0"/>
        <w:ind w:firstLine="709"/>
        <w:jc w:val="both"/>
        <w:rPr>
          <w:rFonts w:ascii="Times New Roman" w:hAnsi="Times New Roman"/>
          <w:sz w:val="28"/>
          <w:szCs w:val="28"/>
        </w:rPr>
      </w:pPr>
      <w:r w:rsidRPr="00FA444D">
        <w:rPr>
          <w:rFonts w:ascii="Times New Roman" w:hAnsi="Times New Roman"/>
          <w:sz w:val="28"/>
          <w:szCs w:val="28"/>
        </w:rPr>
        <w:lastRenderedPageBreak/>
        <w:t xml:space="preserve">17квітня  в приміщенні Ворохтянської селищної  ради по вулиці Данила Галицького, 41  було проведено громадські слухання </w:t>
      </w:r>
      <w:proofErr w:type="spellStart"/>
      <w:r w:rsidRPr="00FA444D">
        <w:rPr>
          <w:rFonts w:ascii="Times New Roman" w:hAnsi="Times New Roman"/>
          <w:sz w:val="28"/>
          <w:szCs w:val="28"/>
        </w:rPr>
        <w:t>щодопроєкту</w:t>
      </w:r>
      <w:proofErr w:type="spellEnd"/>
      <w:r w:rsidRPr="00FA444D">
        <w:rPr>
          <w:rFonts w:ascii="Times New Roman" w:hAnsi="Times New Roman"/>
          <w:sz w:val="28"/>
          <w:szCs w:val="28"/>
        </w:rPr>
        <w:t xml:space="preserve"> Аналітичного звіту містобудівного моніторингу генерального плану с. Татарів.</w:t>
      </w:r>
    </w:p>
    <w:p w14:paraId="758C2111" w14:textId="77777777" w:rsidR="00FA444D" w:rsidRPr="00FA444D" w:rsidRDefault="00FA444D" w:rsidP="00FA444D">
      <w:pPr>
        <w:tabs>
          <w:tab w:val="left" w:pos="993"/>
        </w:tabs>
        <w:ind w:firstLine="709"/>
        <w:rPr>
          <w:rFonts w:ascii="Times New Roman" w:hAnsi="Times New Roman"/>
          <w:sz w:val="28"/>
          <w:szCs w:val="28"/>
        </w:rPr>
      </w:pPr>
      <w:r w:rsidRPr="00FA444D">
        <w:rPr>
          <w:rFonts w:ascii="Times New Roman" w:hAnsi="Times New Roman"/>
          <w:sz w:val="28"/>
          <w:szCs w:val="28"/>
        </w:rPr>
        <w:t>В ході громадських слухань отримано наступні пропозиції від присутніх та зареєстрованих учасників громадських слухань, щодо змін до генерального плану 2026 року:</w:t>
      </w:r>
    </w:p>
    <w:p w14:paraId="1BDD8569" w14:textId="77777777" w:rsidR="00FA444D" w:rsidRPr="00FA444D" w:rsidRDefault="00FA444D" w:rsidP="00FA444D">
      <w:pPr>
        <w:tabs>
          <w:tab w:val="left" w:pos="0"/>
        </w:tabs>
        <w:spacing w:after="0"/>
        <w:jc w:val="both"/>
        <w:rPr>
          <w:rFonts w:ascii="Times New Roman" w:hAnsi="Times New Roman"/>
          <w:sz w:val="28"/>
          <w:szCs w:val="28"/>
        </w:rPr>
      </w:pPr>
      <w:r w:rsidRPr="00FA444D">
        <w:rPr>
          <w:rFonts w:ascii="Times New Roman" w:hAnsi="Times New Roman"/>
          <w:sz w:val="28"/>
          <w:szCs w:val="28"/>
        </w:rPr>
        <w:t xml:space="preserve">• до пункту 3 – уточнити </w:t>
      </w:r>
      <w:proofErr w:type="spellStart"/>
      <w:r w:rsidRPr="00FA444D">
        <w:rPr>
          <w:rFonts w:ascii="Times New Roman" w:hAnsi="Times New Roman"/>
          <w:sz w:val="28"/>
          <w:szCs w:val="28"/>
        </w:rPr>
        <w:t>прибережно</w:t>
      </w:r>
      <w:proofErr w:type="spellEnd"/>
      <w:r w:rsidRPr="00FA444D">
        <w:rPr>
          <w:rFonts w:ascii="Times New Roman" w:hAnsi="Times New Roman"/>
          <w:sz w:val="28"/>
          <w:szCs w:val="28"/>
        </w:rPr>
        <w:t>-захисну смугу річки Прут в межах розміщення  земельної ділянки з кадастровим номером 2611091201:13:003:0022 та суміжної земельної ділянки;</w:t>
      </w:r>
    </w:p>
    <w:p w14:paraId="1C53C6EB" w14:textId="77777777" w:rsidR="00FA444D" w:rsidRPr="00FA444D" w:rsidRDefault="00FA444D" w:rsidP="00FA444D">
      <w:pPr>
        <w:tabs>
          <w:tab w:val="left" w:pos="0"/>
        </w:tabs>
        <w:spacing w:after="0"/>
        <w:rPr>
          <w:rFonts w:ascii="Times New Roman" w:hAnsi="Times New Roman"/>
          <w:sz w:val="28"/>
          <w:szCs w:val="28"/>
        </w:rPr>
      </w:pPr>
    </w:p>
    <w:p w14:paraId="5502DA92" w14:textId="77777777" w:rsidR="00FA444D" w:rsidRPr="00FA444D" w:rsidRDefault="00FA444D" w:rsidP="00FA444D">
      <w:pPr>
        <w:tabs>
          <w:tab w:val="left" w:pos="3080"/>
        </w:tabs>
        <w:jc w:val="both"/>
        <w:rPr>
          <w:rFonts w:ascii="Times New Roman" w:hAnsi="Times New Roman"/>
          <w:sz w:val="28"/>
          <w:szCs w:val="28"/>
        </w:rPr>
      </w:pPr>
      <w:r w:rsidRPr="00FA444D">
        <w:rPr>
          <w:rFonts w:ascii="Times New Roman" w:hAnsi="Times New Roman"/>
          <w:sz w:val="28"/>
          <w:szCs w:val="28"/>
        </w:rPr>
        <w:t>•до пункту 5 та 6 – враховуючи суміжне розташування земельних ділянок та спільні наміри щодо зміни функціонального призначення території, об’єднати в єдину пропозицію змін;</w:t>
      </w:r>
    </w:p>
    <w:p w14:paraId="6987EB87" w14:textId="77777777" w:rsidR="00FA444D" w:rsidRPr="00FA444D" w:rsidRDefault="00FA444D" w:rsidP="00FA444D">
      <w:pPr>
        <w:tabs>
          <w:tab w:val="left" w:pos="0"/>
        </w:tabs>
        <w:jc w:val="both"/>
        <w:rPr>
          <w:rFonts w:ascii="Times New Roman" w:hAnsi="Times New Roman"/>
          <w:sz w:val="28"/>
          <w:szCs w:val="28"/>
        </w:rPr>
      </w:pPr>
      <w:r w:rsidRPr="00FA444D">
        <w:rPr>
          <w:rFonts w:ascii="Times New Roman" w:hAnsi="Times New Roman"/>
          <w:sz w:val="28"/>
          <w:szCs w:val="28"/>
        </w:rPr>
        <w:t xml:space="preserve">• до  пункту 7–не включати в перелік змін до генерального плану села територію щодо земельної ділянки з кадастровим номером 2611091201:14:016:0008 , яка розміщена в </w:t>
      </w:r>
      <w:proofErr w:type="spellStart"/>
      <w:r w:rsidRPr="00FA444D">
        <w:rPr>
          <w:rFonts w:ascii="Times New Roman" w:hAnsi="Times New Roman"/>
          <w:sz w:val="28"/>
          <w:szCs w:val="28"/>
        </w:rPr>
        <w:t>прибережно</w:t>
      </w:r>
      <w:proofErr w:type="spellEnd"/>
      <w:r w:rsidRPr="00FA444D">
        <w:rPr>
          <w:rFonts w:ascii="Times New Roman" w:hAnsi="Times New Roman"/>
          <w:sz w:val="28"/>
          <w:szCs w:val="28"/>
        </w:rPr>
        <w:t xml:space="preserve">-захисній смузі р. Прут та струмка </w:t>
      </w:r>
      <w:proofErr w:type="spellStart"/>
      <w:r w:rsidRPr="00FA444D">
        <w:rPr>
          <w:rFonts w:ascii="Times New Roman" w:hAnsi="Times New Roman"/>
          <w:sz w:val="28"/>
          <w:szCs w:val="28"/>
        </w:rPr>
        <w:t>Пігівський</w:t>
      </w:r>
      <w:proofErr w:type="spellEnd"/>
      <w:r w:rsidRPr="00FA444D">
        <w:rPr>
          <w:rFonts w:ascii="Times New Roman" w:hAnsi="Times New Roman"/>
          <w:sz w:val="28"/>
          <w:szCs w:val="28"/>
        </w:rPr>
        <w:t xml:space="preserve">, оскільки відсутнє </w:t>
      </w:r>
      <w:proofErr w:type="spellStart"/>
      <w:r w:rsidRPr="00FA444D">
        <w:rPr>
          <w:rFonts w:ascii="Times New Roman" w:hAnsi="Times New Roman"/>
          <w:sz w:val="28"/>
          <w:szCs w:val="28"/>
        </w:rPr>
        <w:t>обгрунтуваннядоцільності</w:t>
      </w:r>
      <w:proofErr w:type="spellEnd"/>
      <w:r w:rsidRPr="00FA444D">
        <w:rPr>
          <w:rFonts w:ascii="Times New Roman" w:hAnsi="Times New Roman"/>
          <w:sz w:val="28"/>
          <w:szCs w:val="28"/>
        </w:rPr>
        <w:t xml:space="preserve"> внесення змін.</w:t>
      </w:r>
    </w:p>
    <w:p w14:paraId="1E6387BE" w14:textId="77777777" w:rsidR="00FA444D" w:rsidRPr="00FA444D" w:rsidRDefault="00FA444D" w:rsidP="00FA444D">
      <w:pPr>
        <w:tabs>
          <w:tab w:val="left" w:pos="0"/>
        </w:tabs>
        <w:jc w:val="both"/>
        <w:rPr>
          <w:rFonts w:ascii="Times New Roman" w:hAnsi="Times New Roman"/>
          <w:sz w:val="28"/>
          <w:szCs w:val="28"/>
        </w:rPr>
      </w:pPr>
      <w:r w:rsidRPr="00FA444D">
        <w:rPr>
          <w:rFonts w:ascii="Times New Roman" w:hAnsi="Times New Roman"/>
          <w:sz w:val="28"/>
          <w:szCs w:val="28"/>
        </w:rPr>
        <w:t xml:space="preserve">Враховуючи викладені зауваження та пропозиції, змінити </w:t>
      </w:r>
      <w:proofErr w:type="spellStart"/>
      <w:r w:rsidRPr="00FA444D">
        <w:rPr>
          <w:rFonts w:ascii="Times New Roman" w:hAnsi="Times New Roman"/>
          <w:sz w:val="28"/>
          <w:szCs w:val="28"/>
        </w:rPr>
        <w:t>номерацію</w:t>
      </w:r>
      <w:proofErr w:type="spellEnd"/>
      <w:r w:rsidRPr="00FA444D">
        <w:rPr>
          <w:rFonts w:ascii="Times New Roman" w:hAnsi="Times New Roman"/>
          <w:sz w:val="28"/>
          <w:szCs w:val="28"/>
        </w:rPr>
        <w:t xml:space="preserve"> пунктів запропонованих змін.</w:t>
      </w:r>
    </w:p>
    <w:p w14:paraId="6B5B3480" w14:textId="77777777" w:rsidR="00FA444D" w:rsidRPr="00FA444D" w:rsidRDefault="00FA444D" w:rsidP="00FA444D">
      <w:pPr>
        <w:tabs>
          <w:tab w:val="left" w:pos="0"/>
        </w:tabs>
        <w:jc w:val="both"/>
        <w:rPr>
          <w:rFonts w:ascii="Times New Roman" w:hAnsi="Times New Roman"/>
          <w:sz w:val="28"/>
          <w:szCs w:val="28"/>
        </w:rPr>
      </w:pPr>
    </w:p>
    <w:p w14:paraId="24FA0059" w14:textId="77777777" w:rsidR="00FA444D" w:rsidRPr="00FA444D" w:rsidRDefault="00FA444D" w:rsidP="00FA444D">
      <w:pPr>
        <w:tabs>
          <w:tab w:val="left" w:pos="0"/>
        </w:tabs>
        <w:spacing w:after="0"/>
        <w:jc w:val="center"/>
        <w:rPr>
          <w:rFonts w:ascii="Times New Roman" w:hAnsi="Times New Roman"/>
          <w:b/>
          <w:i/>
          <w:sz w:val="28"/>
          <w:szCs w:val="28"/>
        </w:rPr>
      </w:pPr>
      <w:r w:rsidRPr="00FA444D">
        <w:rPr>
          <w:rFonts w:ascii="Times New Roman" w:hAnsi="Times New Roman"/>
          <w:b/>
          <w:i/>
          <w:sz w:val="28"/>
          <w:szCs w:val="28"/>
        </w:rPr>
        <w:t xml:space="preserve">Пропоновані зміни до Генерального плану села Татарів, суміщені з детальними планами територій </w:t>
      </w:r>
    </w:p>
    <w:p w14:paraId="25EC14E6" w14:textId="77777777" w:rsidR="00FA444D" w:rsidRPr="00FA444D" w:rsidRDefault="00FA444D" w:rsidP="00FA444D">
      <w:pPr>
        <w:tabs>
          <w:tab w:val="left" w:pos="0"/>
        </w:tabs>
        <w:jc w:val="center"/>
        <w:rPr>
          <w:rFonts w:ascii="Times New Roman" w:hAnsi="Times New Roman"/>
          <w:sz w:val="28"/>
          <w:szCs w:val="28"/>
        </w:rPr>
      </w:pPr>
      <w:r w:rsidRPr="00FA444D">
        <w:rPr>
          <w:rFonts w:ascii="Times New Roman" w:hAnsi="Times New Roman"/>
          <w:sz w:val="28"/>
          <w:szCs w:val="28"/>
        </w:rPr>
        <w:t>( за результатом містобудівного моніторингу):</w:t>
      </w:r>
    </w:p>
    <w:p w14:paraId="6CEA88BA" w14:textId="77777777" w:rsidR="00FA444D" w:rsidRPr="00FA444D" w:rsidRDefault="00FA444D" w:rsidP="00FA444D">
      <w:pPr>
        <w:tabs>
          <w:tab w:val="left" w:pos="0"/>
        </w:tabs>
        <w:spacing w:after="0"/>
        <w:jc w:val="both"/>
        <w:rPr>
          <w:rFonts w:ascii="Times New Roman" w:hAnsi="Times New Roman"/>
          <w:sz w:val="28"/>
          <w:szCs w:val="28"/>
        </w:rPr>
      </w:pPr>
      <w:r w:rsidRPr="00FA444D">
        <w:rPr>
          <w:rFonts w:ascii="Times New Roman" w:hAnsi="Times New Roman"/>
          <w:sz w:val="28"/>
          <w:szCs w:val="28"/>
        </w:rPr>
        <w:t>1. В межах розміщення земельних ділянок з  кадастровими номерами 2611091201:13:003:0153 та 2611091201:13:003:0152 по вул. Незалежності  , з метою зміни функціонального призначення території в громадську забудову : для будівництва та обслуговування об’єктів туристичної інфраструктури та закладів громадського харчування;</w:t>
      </w:r>
    </w:p>
    <w:p w14:paraId="7C8C4B37" w14:textId="77777777" w:rsidR="00FA444D" w:rsidRPr="00FA444D" w:rsidRDefault="00FA444D" w:rsidP="00FA444D">
      <w:pPr>
        <w:tabs>
          <w:tab w:val="left" w:pos="0"/>
        </w:tabs>
        <w:spacing w:after="0"/>
        <w:jc w:val="both"/>
        <w:rPr>
          <w:rFonts w:ascii="Times New Roman" w:hAnsi="Times New Roman"/>
          <w:sz w:val="28"/>
          <w:szCs w:val="28"/>
        </w:rPr>
      </w:pPr>
      <w:r w:rsidRPr="00FA444D">
        <w:rPr>
          <w:rFonts w:ascii="Times New Roman" w:hAnsi="Times New Roman"/>
          <w:sz w:val="28"/>
          <w:szCs w:val="28"/>
        </w:rPr>
        <w:t xml:space="preserve">2. В межах розміщення земельної ділянки з  кадастровим номером 2611091201:13:003:0119 по вул. Незалежності з метою уточнення проходження </w:t>
      </w:r>
      <w:proofErr w:type="spellStart"/>
      <w:r w:rsidRPr="00FA444D">
        <w:rPr>
          <w:rFonts w:ascii="Times New Roman" w:hAnsi="Times New Roman"/>
          <w:sz w:val="28"/>
          <w:szCs w:val="28"/>
        </w:rPr>
        <w:t>вулично</w:t>
      </w:r>
      <w:proofErr w:type="spellEnd"/>
      <w:r w:rsidRPr="00FA444D">
        <w:rPr>
          <w:rFonts w:ascii="Times New Roman" w:hAnsi="Times New Roman"/>
          <w:sz w:val="28"/>
          <w:szCs w:val="28"/>
        </w:rPr>
        <w:t xml:space="preserve">-дорожньої мережі та </w:t>
      </w:r>
      <w:proofErr w:type="spellStart"/>
      <w:r w:rsidRPr="00FA444D">
        <w:rPr>
          <w:rFonts w:ascii="Times New Roman" w:hAnsi="Times New Roman"/>
          <w:sz w:val="28"/>
          <w:szCs w:val="28"/>
        </w:rPr>
        <w:t>прибережно</w:t>
      </w:r>
      <w:proofErr w:type="spellEnd"/>
      <w:r w:rsidRPr="00FA444D">
        <w:rPr>
          <w:rFonts w:ascii="Times New Roman" w:hAnsi="Times New Roman"/>
          <w:sz w:val="28"/>
          <w:szCs w:val="28"/>
        </w:rPr>
        <w:t>-захисної смуги, зміни функціонального призначення території частини земельної ділянки під садибну житлову забудову;</w:t>
      </w:r>
    </w:p>
    <w:p w14:paraId="2D2E82BB" w14:textId="77777777" w:rsidR="00FA444D" w:rsidRPr="00FA444D" w:rsidRDefault="00FA444D" w:rsidP="00FA444D">
      <w:pPr>
        <w:tabs>
          <w:tab w:val="left" w:pos="0"/>
        </w:tabs>
        <w:spacing w:after="0"/>
        <w:jc w:val="both"/>
        <w:rPr>
          <w:rFonts w:ascii="Times New Roman" w:hAnsi="Times New Roman"/>
          <w:sz w:val="28"/>
          <w:szCs w:val="28"/>
        </w:rPr>
      </w:pPr>
      <w:r w:rsidRPr="00FA444D">
        <w:rPr>
          <w:rFonts w:ascii="Times New Roman" w:hAnsi="Times New Roman"/>
          <w:sz w:val="28"/>
          <w:szCs w:val="28"/>
        </w:rPr>
        <w:t xml:space="preserve">3. В межах розміщення земельної ділянок з  кадастровим номером 2611091201:13:003:0022 по вул. Незалежності  , з метою зміни функціонального призначення території в громадську забудову : для будівництва та обслуговування об’єктів туристичної інфраструктури та закладів громадського </w:t>
      </w:r>
      <w:r w:rsidRPr="00FA444D">
        <w:rPr>
          <w:rFonts w:ascii="Times New Roman" w:hAnsi="Times New Roman"/>
          <w:sz w:val="28"/>
          <w:szCs w:val="28"/>
        </w:rPr>
        <w:lastRenderedPageBreak/>
        <w:t xml:space="preserve">харчування та уточнення </w:t>
      </w:r>
      <w:proofErr w:type="spellStart"/>
      <w:r w:rsidRPr="00FA444D">
        <w:rPr>
          <w:rFonts w:ascii="Times New Roman" w:hAnsi="Times New Roman"/>
          <w:sz w:val="28"/>
          <w:szCs w:val="28"/>
        </w:rPr>
        <w:t>прибережно</w:t>
      </w:r>
      <w:proofErr w:type="spellEnd"/>
      <w:r w:rsidRPr="00FA444D">
        <w:rPr>
          <w:rFonts w:ascii="Times New Roman" w:hAnsi="Times New Roman"/>
          <w:sz w:val="28"/>
          <w:szCs w:val="28"/>
        </w:rPr>
        <w:t>-захисної смуги р. Прут в межах розміщення земельних ділянок з кадастровими номерами 2611091201:13:003:0022 та  суміжної земельної ділянки;</w:t>
      </w:r>
    </w:p>
    <w:p w14:paraId="6C59FC40" w14:textId="77777777" w:rsidR="00FA444D" w:rsidRPr="00FA444D" w:rsidRDefault="00FA444D" w:rsidP="00FA444D">
      <w:pPr>
        <w:tabs>
          <w:tab w:val="left" w:pos="0"/>
        </w:tabs>
        <w:spacing w:after="0"/>
        <w:jc w:val="both"/>
        <w:rPr>
          <w:rFonts w:ascii="Times New Roman" w:hAnsi="Times New Roman"/>
          <w:sz w:val="28"/>
          <w:szCs w:val="28"/>
        </w:rPr>
      </w:pPr>
      <w:r w:rsidRPr="00FA444D">
        <w:rPr>
          <w:rFonts w:ascii="Times New Roman" w:hAnsi="Times New Roman"/>
          <w:sz w:val="28"/>
          <w:szCs w:val="28"/>
        </w:rPr>
        <w:t>4.</w:t>
      </w:r>
      <w:r w:rsidRPr="00FA444D">
        <w:rPr>
          <w:rFonts w:ascii="Times New Roman" w:hAnsi="Times New Roman"/>
          <w:sz w:val="28"/>
          <w:szCs w:val="28"/>
        </w:rPr>
        <w:tab/>
        <w:t xml:space="preserve">В межах  розміщення земельних  ділянок  з  кадастровими номерами 2611091201:13:004:0077 та 2611091201:13:004:0088 по вул. Шевченка з метою уточнення </w:t>
      </w:r>
      <w:proofErr w:type="spellStart"/>
      <w:r w:rsidRPr="00FA444D">
        <w:rPr>
          <w:rFonts w:ascii="Times New Roman" w:hAnsi="Times New Roman"/>
          <w:sz w:val="28"/>
          <w:szCs w:val="28"/>
        </w:rPr>
        <w:t>прибережно</w:t>
      </w:r>
      <w:proofErr w:type="spellEnd"/>
      <w:r w:rsidRPr="00FA444D">
        <w:rPr>
          <w:rFonts w:ascii="Times New Roman" w:hAnsi="Times New Roman"/>
          <w:sz w:val="28"/>
          <w:szCs w:val="28"/>
        </w:rPr>
        <w:t>-захисної смуги, зміни функціонального призначення території земельної ділянки під садибну житлову забудову;</w:t>
      </w:r>
    </w:p>
    <w:p w14:paraId="532F058E" w14:textId="77777777" w:rsidR="00FA444D" w:rsidRPr="00FA444D" w:rsidRDefault="00FA444D" w:rsidP="00FA444D">
      <w:pPr>
        <w:tabs>
          <w:tab w:val="left" w:pos="0"/>
        </w:tabs>
        <w:spacing w:after="0"/>
        <w:jc w:val="both"/>
        <w:rPr>
          <w:rFonts w:ascii="Times New Roman" w:hAnsi="Times New Roman"/>
          <w:sz w:val="28"/>
          <w:szCs w:val="28"/>
        </w:rPr>
      </w:pPr>
      <w:r w:rsidRPr="00FA444D">
        <w:rPr>
          <w:rFonts w:ascii="Times New Roman" w:hAnsi="Times New Roman"/>
          <w:sz w:val="28"/>
          <w:szCs w:val="28"/>
        </w:rPr>
        <w:t xml:space="preserve">5.В межах розміщення земельних ділянок з  кадастровими номерами 2611091201:13:006:0022,  2611091201:13:005:0126, 2611091201:13:005:0151та </w:t>
      </w:r>
    </w:p>
    <w:p w14:paraId="4DF4FE6A" w14:textId="77777777" w:rsidR="00FA444D" w:rsidRPr="00FA444D" w:rsidRDefault="00FA444D" w:rsidP="00FA444D">
      <w:pPr>
        <w:tabs>
          <w:tab w:val="left" w:pos="0"/>
        </w:tabs>
        <w:spacing w:after="0"/>
        <w:jc w:val="both"/>
        <w:rPr>
          <w:rFonts w:ascii="Times New Roman" w:hAnsi="Times New Roman"/>
          <w:sz w:val="28"/>
          <w:szCs w:val="28"/>
        </w:rPr>
      </w:pPr>
      <w:r w:rsidRPr="00FA444D">
        <w:rPr>
          <w:rFonts w:ascii="Times New Roman" w:hAnsi="Times New Roman"/>
          <w:sz w:val="28"/>
          <w:szCs w:val="28"/>
        </w:rPr>
        <w:t>2611091201:13:005:0152 по вул. Шевченка  , з метою зміни функціонального призначення території в громадську забудову : для будівництва та обслуговування об’єктів туристичної інфраструктури та закладів громадського харчування;</w:t>
      </w:r>
    </w:p>
    <w:p w14:paraId="4AD0FC94" w14:textId="77777777" w:rsidR="00FA444D" w:rsidRPr="00FA444D" w:rsidRDefault="00FA444D" w:rsidP="00FA444D">
      <w:pPr>
        <w:tabs>
          <w:tab w:val="left" w:pos="0"/>
        </w:tabs>
        <w:spacing w:after="0"/>
        <w:jc w:val="both"/>
        <w:rPr>
          <w:rFonts w:ascii="Times New Roman" w:hAnsi="Times New Roman"/>
          <w:sz w:val="28"/>
          <w:szCs w:val="28"/>
        </w:rPr>
      </w:pPr>
      <w:r w:rsidRPr="00FA444D">
        <w:rPr>
          <w:rFonts w:ascii="Times New Roman" w:hAnsi="Times New Roman"/>
          <w:sz w:val="28"/>
          <w:szCs w:val="28"/>
        </w:rPr>
        <w:t>6.</w:t>
      </w:r>
      <w:r w:rsidRPr="00FA444D">
        <w:rPr>
          <w:rFonts w:ascii="Times New Roman" w:hAnsi="Times New Roman"/>
          <w:sz w:val="28"/>
          <w:szCs w:val="28"/>
        </w:rPr>
        <w:tab/>
        <w:t xml:space="preserve">В межах розміщення земельної ділянки з  кадастровим номером 2611091201:14:008:0037 по вул. </w:t>
      </w:r>
      <w:proofErr w:type="spellStart"/>
      <w:r w:rsidRPr="00FA444D">
        <w:rPr>
          <w:rFonts w:ascii="Times New Roman" w:hAnsi="Times New Roman"/>
          <w:sz w:val="28"/>
          <w:szCs w:val="28"/>
        </w:rPr>
        <w:t>Пігівська</w:t>
      </w:r>
      <w:proofErr w:type="spellEnd"/>
      <w:r w:rsidRPr="00FA444D">
        <w:rPr>
          <w:rFonts w:ascii="Times New Roman" w:hAnsi="Times New Roman"/>
          <w:sz w:val="28"/>
          <w:szCs w:val="28"/>
        </w:rPr>
        <w:t xml:space="preserve"> з метою уточнення проходження </w:t>
      </w:r>
      <w:proofErr w:type="spellStart"/>
      <w:r w:rsidRPr="00FA444D">
        <w:rPr>
          <w:rFonts w:ascii="Times New Roman" w:hAnsi="Times New Roman"/>
          <w:sz w:val="28"/>
          <w:szCs w:val="28"/>
        </w:rPr>
        <w:t>прибережно</w:t>
      </w:r>
      <w:proofErr w:type="spellEnd"/>
      <w:r w:rsidRPr="00FA444D">
        <w:rPr>
          <w:rFonts w:ascii="Times New Roman" w:hAnsi="Times New Roman"/>
          <w:sz w:val="28"/>
          <w:szCs w:val="28"/>
        </w:rPr>
        <w:t>-захисної смуги та зміни функціонального призначення території в громадську забудову : для будівництва та обслуговування об’єктів торгівлі;</w:t>
      </w:r>
    </w:p>
    <w:p w14:paraId="4E768BF6" w14:textId="77777777" w:rsidR="00FA444D" w:rsidRPr="00FA444D" w:rsidRDefault="00FA444D" w:rsidP="00FA444D">
      <w:pPr>
        <w:tabs>
          <w:tab w:val="left" w:pos="0"/>
        </w:tabs>
        <w:spacing w:after="0"/>
        <w:jc w:val="both"/>
        <w:rPr>
          <w:rFonts w:ascii="Times New Roman" w:hAnsi="Times New Roman"/>
          <w:sz w:val="28"/>
          <w:szCs w:val="28"/>
        </w:rPr>
      </w:pPr>
    </w:p>
    <w:p w14:paraId="34E4402C" w14:textId="77777777" w:rsidR="00FA444D" w:rsidRPr="00FA444D" w:rsidRDefault="00FA444D" w:rsidP="00FA444D">
      <w:pPr>
        <w:tabs>
          <w:tab w:val="left" w:pos="0"/>
        </w:tabs>
        <w:jc w:val="center"/>
        <w:rPr>
          <w:rFonts w:ascii="Times New Roman" w:hAnsi="Times New Roman"/>
          <w:b/>
          <w:i/>
          <w:sz w:val="28"/>
          <w:szCs w:val="28"/>
        </w:rPr>
      </w:pPr>
      <w:r w:rsidRPr="00FA444D">
        <w:rPr>
          <w:rFonts w:ascii="Times New Roman" w:hAnsi="Times New Roman"/>
          <w:b/>
          <w:i/>
          <w:sz w:val="28"/>
          <w:szCs w:val="28"/>
        </w:rPr>
        <w:t>Пропоновані зміни до Генерального плану села Татарів по зміні функціонального призначення території:</w:t>
      </w:r>
    </w:p>
    <w:p w14:paraId="337EAFBA" w14:textId="77777777" w:rsidR="00FA444D" w:rsidRPr="00FA444D" w:rsidRDefault="00FA444D" w:rsidP="00FA444D">
      <w:pPr>
        <w:tabs>
          <w:tab w:val="left" w:pos="0"/>
        </w:tabs>
        <w:spacing w:after="0"/>
        <w:jc w:val="both"/>
        <w:rPr>
          <w:rFonts w:ascii="Times New Roman" w:hAnsi="Times New Roman"/>
          <w:sz w:val="28"/>
          <w:szCs w:val="28"/>
        </w:rPr>
      </w:pPr>
      <w:r w:rsidRPr="00FA444D">
        <w:rPr>
          <w:rFonts w:ascii="Times New Roman" w:hAnsi="Times New Roman"/>
          <w:sz w:val="28"/>
          <w:szCs w:val="28"/>
        </w:rPr>
        <w:t>7.</w:t>
      </w:r>
      <w:r w:rsidRPr="00FA444D">
        <w:rPr>
          <w:rFonts w:ascii="Times New Roman" w:hAnsi="Times New Roman"/>
          <w:sz w:val="28"/>
          <w:szCs w:val="28"/>
        </w:rPr>
        <w:tab/>
        <w:t xml:space="preserve">В межах розміщення земельної ділянки з  кадастровим номером 2611091201:13:014:0033 по вул. </w:t>
      </w:r>
      <w:proofErr w:type="spellStart"/>
      <w:r w:rsidRPr="00FA444D">
        <w:rPr>
          <w:rFonts w:ascii="Times New Roman" w:hAnsi="Times New Roman"/>
          <w:sz w:val="28"/>
          <w:szCs w:val="28"/>
        </w:rPr>
        <w:t>О.Довбуша</w:t>
      </w:r>
      <w:proofErr w:type="spellEnd"/>
      <w:r w:rsidRPr="00FA444D">
        <w:rPr>
          <w:rFonts w:ascii="Times New Roman" w:hAnsi="Times New Roman"/>
          <w:sz w:val="28"/>
          <w:szCs w:val="28"/>
        </w:rPr>
        <w:t xml:space="preserve"> з метою зміни функціонального призначення території земельної ділянки під садибну житлову забудову;</w:t>
      </w:r>
    </w:p>
    <w:p w14:paraId="1E2840F3" w14:textId="77777777" w:rsidR="00FA444D" w:rsidRPr="00FA444D" w:rsidRDefault="00FA444D" w:rsidP="00FA444D">
      <w:pPr>
        <w:tabs>
          <w:tab w:val="left" w:pos="0"/>
        </w:tabs>
        <w:spacing w:after="0"/>
        <w:jc w:val="both"/>
        <w:rPr>
          <w:rFonts w:ascii="Times New Roman" w:hAnsi="Times New Roman"/>
          <w:sz w:val="28"/>
          <w:szCs w:val="28"/>
        </w:rPr>
      </w:pPr>
      <w:r w:rsidRPr="00FA444D">
        <w:rPr>
          <w:rFonts w:ascii="Times New Roman" w:hAnsi="Times New Roman"/>
          <w:sz w:val="28"/>
          <w:szCs w:val="28"/>
        </w:rPr>
        <w:t>8.</w:t>
      </w:r>
      <w:r w:rsidRPr="00FA444D">
        <w:rPr>
          <w:rFonts w:ascii="Times New Roman" w:hAnsi="Times New Roman"/>
          <w:sz w:val="28"/>
          <w:szCs w:val="28"/>
        </w:rPr>
        <w:tab/>
        <w:t xml:space="preserve">В межах розміщення земельних ділянок з  кадастровими номерами 2611091201:13:015:0013 та 2611091201:13:015:0014 по вул. </w:t>
      </w:r>
      <w:proofErr w:type="spellStart"/>
      <w:r w:rsidRPr="00FA444D">
        <w:rPr>
          <w:rFonts w:ascii="Times New Roman" w:hAnsi="Times New Roman"/>
          <w:sz w:val="28"/>
          <w:szCs w:val="28"/>
        </w:rPr>
        <w:t>О.Довбуша</w:t>
      </w:r>
      <w:proofErr w:type="spellEnd"/>
      <w:r w:rsidRPr="00FA444D">
        <w:rPr>
          <w:rFonts w:ascii="Times New Roman" w:hAnsi="Times New Roman"/>
          <w:sz w:val="28"/>
          <w:szCs w:val="28"/>
        </w:rPr>
        <w:t xml:space="preserve"> з метою зміни функціонального призначення території земельної ділянки під садибну житлову забудову;</w:t>
      </w:r>
    </w:p>
    <w:p w14:paraId="09505D9B" w14:textId="77777777" w:rsidR="00FA444D" w:rsidRPr="00FA444D" w:rsidRDefault="00FA444D" w:rsidP="00FA444D">
      <w:pPr>
        <w:tabs>
          <w:tab w:val="left" w:pos="0"/>
        </w:tabs>
        <w:jc w:val="both"/>
        <w:rPr>
          <w:rFonts w:ascii="Times New Roman" w:hAnsi="Times New Roman"/>
          <w:sz w:val="28"/>
          <w:szCs w:val="28"/>
        </w:rPr>
      </w:pPr>
      <w:r w:rsidRPr="00FA444D">
        <w:rPr>
          <w:rFonts w:ascii="Times New Roman" w:hAnsi="Times New Roman"/>
          <w:sz w:val="28"/>
          <w:szCs w:val="28"/>
        </w:rPr>
        <w:t>9.В межах розміщення земельної ділянки з  кадастровим номером 2611091201:13:012:0099 по вул. Гірська з метою зміни функціонального призначення території земельної ділянки під садибну житлову забудову.</w:t>
      </w:r>
    </w:p>
    <w:p w14:paraId="6B23C70B" w14:textId="77777777" w:rsidR="00FA444D" w:rsidRPr="00FA444D" w:rsidRDefault="00FA444D" w:rsidP="00FA444D">
      <w:pPr>
        <w:tabs>
          <w:tab w:val="left" w:pos="0"/>
        </w:tabs>
        <w:jc w:val="both"/>
        <w:rPr>
          <w:rFonts w:ascii="Times New Roman" w:hAnsi="Times New Roman"/>
          <w:sz w:val="28"/>
          <w:szCs w:val="28"/>
        </w:rPr>
      </w:pPr>
    </w:p>
    <w:p w14:paraId="5697D2A0" w14:textId="77777777" w:rsidR="00FA444D" w:rsidRPr="00FA444D" w:rsidRDefault="00FA444D" w:rsidP="00FA444D">
      <w:pPr>
        <w:tabs>
          <w:tab w:val="left" w:pos="0"/>
        </w:tabs>
        <w:jc w:val="both"/>
        <w:rPr>
          <w:rFonts w:ascii="Times New Roman" w:hAnsi="Times New Roman"/>
          <w:sz w:val="28"/>
          <w:szCs w:val="28"/>
        </w:rPr>
      </w:pPr>
    </w:p>
    <w:p w14:paraId="1978380B" w14:textId="77777777" w:rsidR="00FA444D" w:rsidRPr="00FA444D" w:rsidRDefault="00FA444D" w:rsidP="00FA444D">
      <w:pPr>
        <w:tabs>
          <w:tab w:val="left" w:pos="0"/>
        </w:tabs>
        <w:jc w:val="both"/>
        <w:rPr>
          <w:rFonts w:ascii="Times New Roman" w:hAnsi="Times New Roman"/>
          <w:sz w:val="28"/>
          <w:szCs w:val="28"/>
        </w:rPr>
      </w:pPr>
    </w:p>
    <w:p w14:paraId="340AB166" w14:textId="77777777" w:rsidR="00FA444D" w:rsidRPr="00FA444D" w:rsidRDefault="00FA444D" w:rsidP="00FA444D">
      <w:pPr>
        <w:tabs>
          <w:tab w:val="left" w:pos="0"/>
        </w:tabs>
        <w:jc w:val="both"/>
        <w:rPr>
          <w:rFonts w:ascii="Times New Roman" w:hAnsi="Times New Roman"/>
          <w:sz w:val="28"/>
          <w:szCs w:val="28"/>
        </w:rPr>
      </w:pPr>
    </w:p>
    <w:p w14:paraId="194460C3" w14:textId="77777777" w:rsidR="00FA444D" w:rsidRPr="00FA444D" w:rsidRDefault="00FA444D" w:rsidP="00FA444D">
      <w:pPr>
        <w:tabs>
          <w:tab w:val="left" w:pos="0"/>
        </w:tabs>
        <w:spacing w:after="0"/>
        <w:jc w:val="both"/>
        <w:rPr>
          <w:rFonts w:ascii="Times New Roman" w:hAnsi="Times New Roman"/>
          <w:sz w:val="28"/>
          <w:szCs w:val="28"/>
        </w:rPr>
      </w:pPr>
    </w:p>
    <w:p w14:paraId="6F40CFFC" w14:textId="77777777" w:rsidR="00FA444D" w:rsidRPr="00FA444D" w:rsidRDefault="00FA444D" w:rsidP="00FA444D">
      <w:pPr>
        <w:tabs>
          <w:tab w:val="left" w:pos="0"/>
        </w:tabs>
        <w:spacing w:after="0"/>
        <w:jc w:val="both"/>
        <w:rPr>
          <w:rFonts w:ascii="Times New Roman" w:hAnsi="Times New Roman"/>
          <w:sz w:val="28"/>
          <w:szCs w:val="28"/>
        </w:rPr>
      </w:pPr>
    </w:p>
    <w:p w14:paraId="2477EAC3" w14:textId="77777777" w:rsidR="00FA444D" w:rsidRPr="00FA444D" w:rsidRDefault="00FA444D" w:rsidP="00FA444D">
      <w:pPr>
        <w:tabs>
          <w:tab w:val="left" w:pos="0"/>
        </w:tabs>
        <w:jc w:val="both"/>
        <w:rPr>
          <w:rFonts w:ascii="Times New Roman" w:hAnsi="Times New Roman"/>
          <w:sz w:val="28"/>
          <w:szCs w:val="28"/>
        </w:rPr>
      </w:pPr>
    </w:p>
    <w:p w14:paraId="27760A31" w14:textId="77777777" w:rsidR="00FA444D" w:rsidRPr="00FA444D" w:rsidRDefault="00FA444D" w:rsidP="00FA444D">
      <w:pPr>
        <w:spacing w:after="0"/>
        <w:ind w:firstLine="708"/>
        <w:jc w:val="center"/>
        <w:rPr>
          <w:rFonts w:ascii="Times New Roman" w:hAnsi="Times New Roman"/>
          <w:b/>
          <w:i/>
          <w:sz w:val="28"/>
          <w:szCs w:val="28"/>
          <w:lang w:eastAsia="uk-UA"/>
        </w:rPr>
      </w:pPr>
      <w:r w:rsidRPr="00FA444D">
        <w:rPr>
          <w:rFonts w:ascii="Times New Roman" w:hAnsi="Times New Roman"/>
          <w:b/>
          <w:i/>
          <w:sz w:val="28"/>
          <w:szCs w:val="28"/>
          <w:lang w:eastAsia="uk-UA"/>
        </w:rPr>
        <w:lastRenderedPageBreak/>
        <w:t xml:space="preserve">Схема розташування пропонованих змін до Генерального плану </w:t>
      </w:r>
    </w:p>
    <w:p w14:paraId="7671BAFC" w14:textId="77777777" w:rsidR="00FA444D" w:rsidRPr="00FA444D" w:rsidRDefault="00FA444D" w:rsidP="00FA444D">
      <w:pPr>
        <w:ind w:firstLine="708"/>
        <w:jc w:val="center"/>
        <w:rPr>
          <w:rFonts w:ascii="Times New Roman" w:hAnsi="Times New Roman"/>
          <w:b/>
          <w:i/>
          <w:sz w:val="28"/>
          <w:szCs w:val="28"/>
          <w:lang w:eastAsia="uk-UA"/>
        </w:rPr>
      </w:pPr>
      <w:r w:rsidRPr="00FA444D">
        <w:rPr>
          <w:rFonts w:ascii="Times New Roman" w:hAnsi="Times New Roman"/>
          <w:b/>
          <w:i/>
          <w:sz w:val="28"/>
          <w:szCs w:val="28"/>
          <w:lang w:eastAsia="uk-UA"/>
        </w:rPr>
        <w:t xml:space="preserve">с. </w:t>
      </w:r>
      <w:proofErr w:type="spellStart"/>
      <w:r w:rsidRPr="00FA444D">
        <w:rPr>
          <w:rFonts w:ascii="Times New Roman" w:hAnsi="Times New Roman"/>
          <w:b/>
          <w:i/>
          <w:sz w:val="28"/>
          <w:szCs w:val="28"/>
          <w:lang w:eastAsia="uk-UA"/>
        </w:rPr>
        <w:t>Татарівза</w:t>
      </w:r>
      <w:proofErr w:type="spellEnd"/>
      <w:r w:rsidRPr="00FA444D">
        <w:rPr>
          <w:rFonts w:ascii="Times New Roman" w:hAnsi="Times New Roman"/>
          <w:b/>
          <w:i/>
          <w:sz w:val="28"/>
          <w:szCs w:val="28"/>
          <w:lang w:eastAsia="uk-UA"/>
        </w:rPr>
        <w:t xml:space="preserve"> результатами громадського обговорення.</w:t>
      </w:r>
    </w:p>
    <w:p w14:paraId="041F56CD" w14:textId="5399AA6E" w:rsidR="00FA444D" w:rsidRPr="00FA444D" w:rsidRDefault="00FA444D" w:rsidP="00FA444D">
      <w:pPr>
        <w:tabs>
          <w:tab w:val="left" w:pos="0"/>
        </w:tabs>
        <w:jc w:val="both"/>
        <w:rPr>
          <w:rFonts w:ascii="Times New Roman" w:hAnsi="Times New Roman"/>
          <w:sz w:val="28"/>
          <w:szCs w:val="28"/>
        </w:rPr>
      </w:pPr>
      <w:r w:rsidRPr="00FA444D">
        <w:rPr>
          <w:rFonts w:ascii="Times New Roman" w:hAnsi="Times New Roman"/>
          <w:noProof/>
          <w:sz w:val="28"/>
          <w:szCs w:val="28"/>
          <w:lang w:eastAsia="uk-UA"/>
        </w:rPr>
        <w:drawing>
          <wp:inline distT="0" distB="0" distL="0" distR="0" wp14:anchorId="07D718AE" wp14:editId="488C90BE">
            <wp:extent cx="6120765" cy="5013325"/>
            <wp:effectExtent l="0" t="0" r="0" b="0"/>
            <wp:docPr id="18153449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5013325"/>
                    </a:xfrm>
                    <a:prstGeom prst="rect">
                      <a:avLst/>
                    </a:prstGeom>
                    <a:noFill/>
                    <a:ln>
                      <a:noFill/>
                    </a:ln>
                  </pic:spPr>
                </pic:pic>
              </a:graphicData>
            </a:graphic>
          </wp:inline>
        </w:drawing>
      </w:r>
    </w:p>
    <w:p w14:paraId="4151B6B0" w14:textId="085BF976" w:rsidR="00FA444D" w:rsidRPr="00FA444D" w:rsidRDefault="00FA444D" w:rsidP="00FA444D">
      <w:pPr>
        <w:tabs>
          <w:tab w:val="left" w:pos="0"/>
        </w:tabs>
        <w:jc w:val="both"/>
        <w:rPr>
          <w:rFonts w:ascii="Times New Roman" w:hAnsi="Times New Roman"/>
          <w:sz w:val="28"/>
          <w:szCs w:val="28"/>
        </w:rPr>
      </w:pPr>
      <w:r w:rsidRPr="00FA444D">
        <w:rPr>
          <w:rFonts w:ascii="Times New Roman" w:hAnsi="Times New Roman"/>
          <w:noProof/>
          <w:sz w:val="28"/>
          <w:szCs w:val="28"/>
          <w:lang w:eastAsia="uk-UA"/>
        </w:rPr>
        <w:drawing>
          <wp:inline distT="0" distB="0" distL="0" distR="0" wp14:anchorId="61DA8D98" wp14:editId="08037995">
            <wp:extent cx="6120765" cy="3140075"/>
            <wp:effectExtent l="0" t="0" r="0" b="3175"/>
            <wp:docPr id="2360343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3140075"/>
                    </a:xfrm>
                    <a:prstGeom prst="rect">
                      <a:avLst/>
                    </a:prstGeom>
                    <a:noFill/>
                    <a:ln>
                      <a:noFill/>
                    </a:ln>
                  </pic:spPr>
                </pic:pic>
              </a:graphicData>
            </a:graphic>
          </wp:inline>
        </w:drawing>
      </w:r>
    </w:p>
    <w:p w14:paraId="43F5C8FC" w14:textId="77777777" w:rsidR="00D627F6" w:rsidRPr="00FA444D" w:rsidRDefault="00D627F6">
      <w:pPr>
        <w:rPr>
          <w:rFonts w:ascii="Times New Roman" w:hAnsi="Times New Roman"/>
        </w:rPr>
      </w:pPr>
    </w:p>
    <w:p w14:paraId="2AD15708" w14:textId="77777777" w:rsidR="00D627F6" w:rsidRPr="00FA444D" w:rsidRDefault="00D627F6">
      <w:pPr>
        <w:rPr>
          <w:rFonts w:ascii="Times New Roman" w:hAnsi="Times New Roman"/>
        </w:rPr>
      </w:pPr>
    </w:p>
    <w:sectPr w:rsidR="00D627F6" w:rsidRPr="00FA444D" w:rsidSect="00BA71B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CC"/>
    <w:family w:val="swiss"/>
    <w:pitch w:val="variable"/>
    <w:sig w:usb0="00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Trebuchet MS" w:hAnsi="Trebuchet MS" w:cs="Trebuchet MS"/>
        <w:b w:val="0"/>
        <w:bCs w:val="0"/>
        <w:i w:val="0"/>
        <w:iCs w:val="0"/>
        <w:caps w:val="0"/>
        <w:smallCaps w:val="0"/>
        <w:strike w:val="0"/>
        <w:dstrike w:val="0"/>
        <w:color w:val="000000"/>
        <w:spacing w:val="0"/>
        <w:w w:val="100"/>
        <w:position w:val="0"/>
        <w:sz w:val="21"/>
        <w:szCs w:val="21"/>
        <w:u w:val="none"/>
        <w:vertAlign w:val="baseline"/>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23564995"/>
    <w:multiLevelType w:val="multilevel"/>
    <w:tmpl w:val="23CA42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A34D8B"/>
    <w:multiLevelType w:val="multilevel"/>
    <w:tmpl w:val="30DC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E73202"/>
    <w:multiLevelType w:val="multilevel"/>
    <w:tmpl w:val="8852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A03C1B"/>
    <w:multiLevelType w:val="multilevel"/>
    <w:tmpl w:val="15665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212EB"/>
    <w:multiLevelType w:val="multilevel"/>
    <w:tmpl w:val="CD3C0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902CD8"/>
    <w:multiLevelType w:val="multilevel"/>
    <w:tmpl w:val="1092F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9C751F"/>
    <w:multiLevelType w:val="multilevel"/>
    <w:tmpl w:val="D9343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497651"/>
    <w:multiLevelType w:val="hybridMultilevel"/>
    <w:tmpl w:val="D766E6DE"/>
    <w:lvl w:ilvl="0" w:tplc="0658AF18">
      <w:numFmt w:val="bullet"/>
      <w:lvlText w:val="-"/>
      <w:lvlJc w:val="left"/>
      <w:pPr>
        <w:ind w:left="1267" w:hanging="360"/>
      </w:pPr>
      <w:rPr>
        <w:rFonts w:ascii="Times New Roman" w:eastAsia="Times New Roman" w:hAnsi="Times New Roman" w:cs="Times New Roman" w:hint="default"/>
      </w:rPr>
    </w:lvl>
    <w:lvl w:ilvl="1" w:tplc="04220003" w:tentative="1">
      <w:start w:val="1"/>
      <w:numFmt w:val="bullet"/>
      <w:lvlText w:val="o"/>
      <w:lvlJc w:val="left"/>
      <w:pPr>
        <w:ind w:left="1987" w:hanging="360"/>
      </w:pPr>
      <w:rPr>
        <w:rFonts w:ascii="Courier New" w:hAnsi="Courier New" w:cs="Courier New" w:hint="default"/>
      </w:rPr>
    </w:lvl>
    <w:lvl w:ilvl="2" w:tplc="04220005" w:tentative="1">
      <w:start w:val="1"/>
      <w:numFmt w:val="bullet"/>
      <w:lvlText w:val=""/>
      <w:lvlJc w:val="left"/>
      <w:pPr>
        <w:ind w:left="2707" w:hanging="360"/>
      </w:pPr>
      <w:rPr>
        <w:rFonts w:ascii="Wingdings" w:hAnsi="Wingdings" w:hint="default"/>
      </w:rPr>
    </w:lvl>
    <w:lvl w:ilvl="3" w:tplc="04220001" w:tentative="1">
      <w:start w:val="1"/>
      <w:numFmt w:val="bullet"/>
      <w:lvlText w:val=""/>
      <w:lvlJc w:val="left"/>
      <w:pPr>
        <w:ind w:left="3427" w:hanging="360"/>
      </w:pPr>
      <w:rPr>
        <w:rFonts w:ascii="Symbol" w:hAnsi="Symbol" w:hint="default"/>
      </w:rPr>
    </w:lvl>
    <w:lvl w:ilvl="4" w:tplc="04220003" w:tentative="1">
      <w:start w:val="1"/>
      <w:numFmt w:val="bullet"/>
      <w:lvlText w:val="o"/>
      <w:lvlJc w:val="left"/>
      <w:pPr>
        <w:ind w:left="4147" w:hanging="360"/>
      </w:pPr>
      <w:rPr>
        <w:rFonts w:ascii="Courier New" w:hAnsi="Courier New" w:cs="Courier New" w:hint="default"/>
      </w:rPr>
    </w:lvl>
    <w:lvl w:ilvl="5" w:tplc="04220005" w:tentative="1">
      <w:start w:val="1"/>
      <w:numFmt w:val="bullet"/>
      <w:lvlText w:val=""/>
      <w:lvlJc w:val="left"/>
      <w:pPr>
        <w:ind w:left="4867" w:hanging="360"/>
      </w:pPr>
      <w:rPr>
        <w:rFonts w:ascii="Wingdings" w:hAnsi="Wingdings" w:hint="default"/>
      </w:rPr>
    </w:lvl>
    <w:lvl w:ilvl="6" w:tplc="04220001" w:tentative="1">
      <w:start w:val="1"/>
      <w:numFmt w:val="bullet"/>
      <w:lvlText w:val=""/>
      <w:lvlJc w:val="left"/>
      <w:pPr>
        <w:ind w:left="5587" w:hanging="360"/>
      </w:pPr>
      <w:rPr>
        <w:rFonts w:ascii="Symbol" w:hAnsi="Symbol" w:hint="default"/>
      </w:rPr>
    </w:lvl>
    <w:lvl w:ilvl="7" w:tplc="04220003" w:tentative="1">
      <w:start w:val="1"/>
      <w:numFmt w:val="bullet"/>
      <w:lvlText w:val="o"/>
      <w:lvlJc w:val="left"/>
      <w:pPr>
        <w:ind w:left="6307" w:hanging="360"/>
      </w:pPr>
      <w:rPr>
        <w:rFonts w:ascii="Courier New" w:hAnsi="Courier New" w:cs="Courier New" w:hint="default"/>
      </w:rPr>
    </w:lvl>
    <w:lvl w:ilvl="8" w:tplc="04220005" w:tentative="1">
      <w:start w:val="1"/>
      <w:numFmt w:val="bullet"/>
      <w:lvlText w:val=""/>
      <w:lvlJc w:val="left"/>
      <w:pPr>
        <w:ind w:left="7027" w:hanging="360"/>
      </w:pPr>
      <w:rPr>
        <w:rFonts w:ascii="Wingdings" w:hAnsi="Wingdings" w:hint="default"/>
      </w:rPr>
    </w:lvl>
  </w:abstractNum>
  <w:abstractNum w:abstractNumId="9" w15:restartNumberingAfterBreak="0">
    <w:nsid w:val="50A50B44"/>
    <w:multiLevelType w:val="multilevel"/>
    <w:tmpl w:val="A4FCC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EA4AF3"/>
    <w:multiLevelType w:val="multilevel"/>
    <w:tmpl w:val="3A08D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C425DF"/>
    <w:multiLevelType w:val="multilevel"/>
    <w:tmpl w:val="14488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FB514D"/>
    <w:multiLevelType w:val="hybridMultilevel"/>
    <w:tmpl w:val="1BFA9B0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74ED0A15"/>
    <w:multiLevelType w:val="multilevel"/>
    <w:tmpl w:val="CEB6C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8"/>
  </w:num>
  <w:num w:numId="5">
    <w:abstractNumId w:val="12"/>
  </w:num>
  <w:num w:numId="6">
    <w:abstractNumId w:val="10"/>
  </w:num>
  <w:num w:numId="7">
    <w:abstractNumId w:val="2"/>
  </w:num>
  <w:num w:numId="8">
    <w:abstractNumId w:val="13"/>
  </w:num>
  <w:num w:numId="9">
    <w:abstractNumId w:val="3"/>
  </w:num>
  <w:num w:numId="10">
    <w:abstractNumId w:val="9"/>
  </w:num>
  <w:num w:numId="11">
    <w:abstractNumId w:val="6"/>
  </w:num>
  <w:num w:numId="12">
    <w:abstractNumId w:val="11"/>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C09"/>
    <w:rsid w:val="00177602"/>
    <w:rsid w:val="00322A96"/>
    <w:rsid w:val="00404C09"/>
    <w:rsid w:val="006157AF"/>
    <w:rsid w:val="00622DDF"/>
    <w:rsid w:val="006D71CD"/>
    <w:rsid w:val="00704CEA"/>
    <w:rsid w:val="00846543"/>
    <w:rsid w:val="00863DEC"/>
    <w:rsid w:val="00892E47"/>
    <w:rsid w:val="009E08F8"/>
    <w:rsid w:val="00B52EF6"/>
    <w:rsid w:val="00BA71B6"/>
    <w:rsid w:val="00D627F6"/>
    <w:rsid w:val="00EE5CC2"/>
    <w:rsid w:val="00FA444D"/>
    <w:rsid w:val="00FC2448"/>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3503D"/>
  <w15:chartTrackingRefBased/>
  <w15:docId w15:val="{A6673030-D2E1-4416-9B77-8C39CDA60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4C09"/>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rsid w:val="00D627F6"/>
    <w:pPr>
      <w:widowControl w:val="0"/>
      <w:spacing w:after="120" w:line="240" w:lineRule="auto"/>
    </w:pPr>
    <w:rPr>
      <w:rFonts w:ascii="Times New Roman" w:hAnsi="Times New Roman"/>
      <w:snapToGrid w:val="0"/>
      <w:sz w:val="16"/>
      <w:szCs w:val="16"/>
      <w:lang w:eastAsia="ru-RU"/>
    </w:rPr>
  </w:style>
  <w:style w:type="character" w:customStyle="1" w:styleId="30">
    <w:name w:val="Основной текст 3 Знак"/>
    <w:basedOn w:val="a0"/>
    <w:link w:val="3"/>
    <w:rsid w:val="00D627F6"/>
    <w:rPr>
      <w:rFonts w:ascii="Times New Roman" w:eastAsia="Times New Roman" w:hAnsi="Times New Roman"/>
      <w:snapToGrid w:val="0"/>
      <w:sz w:val="16"/>
      <w:szCs w:val="16"/>
      <w:lang w:eastAsia="ru-RU"/>
    </w:rPr>
  </w:style>
  <w:style w:type="table" w:styleId="a3">
    <w:name w:val="Table Grid"/>
    <w:basedOn w:val="a1"/>
    <w:uiPriority w:val="59"/>
    <w:rsid w:val="00D627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9E08F8"/>
    <w:pPr>
      <w:widowControl w:val="0"/>
    </w:pPr>
    <w:rPr>
      <w:rFonts w:ascii="Times New Roman" w:eastAsia="Times New Roman" w:hAnsi="Times New Roman"/>
      <w:snapToGrid w:val="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hyperlink" Target="https://vorokhtianska-rada.gov.ua/"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zakon.rada.gov.ua/laws/show/2354-19" TargetMode="External"/><Relationship Id="rId11" Type="http://schemas.openxmlformats.org/officeDocument/2006/relationships/image" Target="media/image5.png"/><Relationship Id="rId5" Type="http://schemas.openxmlformats.org/officeDocument/2006/relationships/image" Target="media/image1.wmf"/><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34370</Words>
  <Characters>19592</Characters>
  <Application>Microsoft Office Word</Application>
  <DocSecurity>0</DocSecurity>
  <Lines>163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dc:creator>
  <cp:keywords/>
  <cp:lastModifiedBy>Юсипчук С</cp:lastModifiedBy>
  <cp:revision>2</cp:revision>
  <dcterms:created xsi:type="dcterms:W3CDTF">2026-05-18T13:19:00Z</dcterms:created>
  <dcterms:modified xsi:type="dcterms:W3CDTF">2026-05-18T13:19:00Z</dcterms:modified>
</cp:coreProperties>
</file>