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584" w:rsidRDefault="00171584" w:rsidP="0027587A">
      <w:pPr>
        <w:autoSpaceDE w:val="0"/>
        <w:autoSpaceDN w:val="0"/>
        <w:adjustRightInd w:val="0"/>
        <w:jc w:val="center"/>
        <w:rPr>
          <w:sz w:val="28"/>
          <w:szCs w:val="28"/>
          <w:lang w:val="en-US"/>
        </w:rPr>
      </w:pPr>
      <w:r>
        <w:rPr>
          <w:noProof/>
          <w:sz w:val="28"/>
          <w:szCs w:val="28"/>
        </w:rPr>
        <w:drawing>
          <wp:inline distT="0" distB="0" distL="0" distR="0">
            <wp:extent cx="464820" cy="55626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srcRect/>
                    <a:stretch>
                      <a:fillRect/>
                    </a:stretch>
                  </pic:blipFill>
                  <pic:spPr bwMode="auto">
                    <a:xfrm>
                      <a:off x="0" y="0"/>
                      <a:ext cx="464820" cy="556260"/>
                    </a:xfrm>
                    <a:prstGeom prst="rect">
                      <a:avLst/>
                    </a:prstGeom>
                    <a:blipFill dpi="0" rotWithShape="0">
                      <a:blip/>
                      <a:srcRect/>
                      <a:stretch>
                        <a:fillRect/>
                      </a:stretch>
                    </a:blipFill>
                    <a:ln w="9525">
                      <a:noFill/>
                      <a:miter lim="800000"/>
                      <a:headEnd/>
                      <a:tailEnd/>
                    </a:ln>
                  </pic:spPr>
                </pic:pic>
              </a:graphicData>
            </a:graphic>
          </wp:inline>
        </w:drawing>
      </w:r>
    </w:p>
    <w:p w:rsidR="00171584" w:rsidRPr="008C5195" w:rsidRDefault="00171584" w:rsidP="0027587A">
      <w:pPr>
        <w:autoSpaceDE w:val="0"/>
        <w:autoSpaceDN w:val="0"/>
        <w:adjustRightInd w:val="0"/>
        <w:jc w:val="center"/>
        <w:rPr>
          <w:sz w:val="28"/>
          <w:szCs w:val="28"/>
          <w:lang w:val="ru-RU"/>
        </w:rPr>
      </w:pPr>
      <w:r w:rsidRPr="00FD587A">
        <w:rPr>
          <w:b/>
          <w:bCs/>
          <w:sz w:val="28"/>
          <w:szCs w:val="28"/>
        </w:rPr>
        <w:t>УКРАЇНА</w:t>
      </w:r>
      <w:r w:rsidRPr="008C5195">
        <w:rPr>
          <w:sz w:val="28"/>
          <w:szCs w:val="28"/>
          <w:lang w:val="ru-RU"/>
        </w:rPr>
        <w:t xml:space="preserve"> </w:t>
      </w:r>
    </w:p>
    <w:p w:rsidR="00171584" w:rsidRPr="00153DBB" w:rsidRDefault="00171584" w:rsidP="0027587A">
      <w:pPr>
        <w:autoSpaceDE w:val="0"/>
        <w:autoSpaceDN w:val="0"/>
        <w:adjustRightInd w:val="0"/>
        <w:jc w:val="center"/>
        <w:rPr>
          <w:sz w:val="28"/>
          <w:szCs w:val="28"/>
        </w:rPr>
      </w:pPr>
      <w:r w:rsidRPr="00FD587A">
        <w:rPr>
          <w:b/>
          <w:sz w:val="28"/>
          <w:szCs w:val="28"/>
        </w:rPr>
        <w:t>ВОРОХТЯНСЬКА СЕЛИЩНА РАДА</w:t>
      </w:r>
    </w:p>
    <w:p w:rsidR="00171584" w:rsidRPr="00FD587A" w:rsidRDefault="00171584" w:rsidP="0027587A">
      <w:pPr>
        <w:pBdr>
          <w:bottom w:val="single" w:sz="12" w:space="4" w:color="auto"/>
        </w:pBdr>
        <w:rPr>
          <w:b/>
          <w:sz w:val="28"/>
          <w:szCs w:val="28"/>
        </w:rPr>
      </w:pPr>
      <w:r w:rsidRPr="00FD587A">
        <w:rPr>
          <w:b/>
          <w:sz w:val="28"/>
          <w:szCs w:val="28"/>
        </w:rPr>
        <w:t>НАДВІРНЯНСЬКОГО РАЙОНУ ІВАНО-ФРАНКІВСЬКОЇ ОБЛАСТІ</w:t>
      </w:r>
    </w:p>
    <w:p w:rsidR="00171584" w:rsidRPr="00FD587A" w:rsidRDefault="00171584" w:rsidP="00171584">
      <w:pPr>
        <w:ind w:firstLine="426"/>
        <w:jc w:val="center"/>
        <w:rPr>
          <w:b/>
          <w:sz w:val="28"/>
          <w:szCs w:val="28"/>
        </w:rPr>
      </w:pPr>
      <w:r w:rsidRPr="00FD587A">
        <w:rPr>
          <w:b/>
          <w:sz w:val="28"/>
          <w:szCs w:val="28"/>
        </w:rPr>
        <w:t>Восьме демократичне скликання</w:t>
      </w:r>
    </w:p>
    <w:p w:rsidR="00171584" w:rsidRDefault="00171584" w:rsidP="00171584">
      <w:pPr>
        <w:ind w:firstLine="426"/>
        <w:jc w:val="center"/>
        <w:rPr>
          <w:b/>
          <w:sz w:val="28"/>
          <w:szCs w:val="28"/>
        </w:rPr>
      </w:pPr>
      <w:r>
        <w:rPr>
          <w:b/>
          <w:sz w:val="28"/>
          <w:szCs w:val="28"/>
        </w:rPr>
        <w:t xml:space="preserve">Тридцять </w:t>
      </w:r>
      <w:r w:rsidR="00DE7BD3">
        <w:rPr>
          <w:b/>
          <w:sz w:val="28"/>
          <w:szCs w:val="28"/>
        </w:rPr>
        <w:t>п’ята</w:t>
      </w:r>
      <w:r>
        <w:rPr>
          <w:b/>
          <w:sz w:val="28"/>
          <w:szCs w:val="28"/>
        </w:rPr>
        <w:t xml:space="preserve"> </w:t>
      </w:r>
      <w:r w:rsidRPr="00FD587A">
        <w:rPr>
          <w:b/>
          <w:sz w:val="28"/>
          <w:szCs w:val="28"/>
        </w:rPr>
        <w:t>сесія</w:t>
      </w:r>
    </w:p>
    <w:p w:rsidR="00171584" w:rsidRPr="00FD7484" w:rsidRDefault="00171584" w:rsidP="00171584">
      <w:pPr>
        <w:ind w:firstLine="426"/>
        <w:jc w:val="center"/>
        <w:rPr>
          <w:b/>
          <w:sz w:val="16"/>
          <w:szCs w:val="16"/>
        </w:rPr>
      </w:pPr>
    </w:p>
    <w:p w:rsidR="00171584" w:rsidRDefault="00171584" w:rsidP="00171584">
      <w:pPr>
        <w:ind w:firstLine="426"/>
        <w:jc w:val="center"/>
        <w:rPr>
          <w:b/>
          <w:sz w:val="28"/>
          <w:szCs w:val="28"/>
        </w:rPr>
      </w:pPr>
      <w:r>
        <w:rPr>
          <w:b/>
          <w:sz w:val="28"/>
          <w:szCs w:val="28"/>
        </w:rPr>
        <w:t xml:space="preserve">РІШЕННЯ  </w:t>
      </w:r>
      <w:r w:rsidR="007F3359">
        <w:rPr>
          <w:b/>
          <w:sz w:val="28"/>
          <w:szCs w:val="28"/>
        </w:rPr>
        <w:t xml:space="preserve"> </w:t>
      </w:r>
    </w:p>
    <w:p w:rsidR="00171584" w:rsidRPr="00FD7484" w:rsidRDefault="00171584" w:rsidP="00171584">
      <w:pPr>
        <w:ind w:firstLine="426"/>
        <w:jc w:val="center"/>
        <w:rPr>
          <w:b/>
          <w:sz w:val="16"/>
          <w:szCs w:val="16"/>
        </w:rPr>
      </w:pPr>
    </w:p>
    <w:p w:rsidR="00171584" w:rsidRDefault="00171584" w:rsidP="00171584">
      <w:pPr>
        <w:rPr>
          <w:b/>
          <w:sz w:val="28"/>
          <w:szCs w:val="28"/>
        </w:rPr>
      </w:pPr>
      <w:r>
        <w:rPr>
          <w:b/>
          <w:sz w:val="28"/>
          <w:szCs w:val="28"/>
        </w:rPr>
        <w:t>від</w:t>
      </w:r>
      <w:r w:rsidRPr="00820898">
        <w:rPr>
          <w:b/>
          <w:sz w:val="28"/>
          <w:szCs w:val="28"/>
        </w:rPr>
        <w:t xml:space="preserve"> </w:t>
      </w:r>
      <w:r w:rsidR="007F3359">
        <w:rPr>
          <w:b/>
          <w:sz w:val="28"/>
          <w:szCs w:val="28"/>
        </w:rPr>
        <w:t>06.02.</w:t>
      </w:r>
      <w:r>
        <w:rPr>
          <w:b/>
          <w:sz w:val="28"/>
          <w:szCs w:val="28"/>
        </w:rPr>
        <w:t xml:space="preserve">2024 року               </w:t>
      </w:r>
      <w:r w:rsidR="007F3359">
        <w:rPr>
          <w:b/>
          <w:sz w:val="28"/>
          <w:szCs w:val="28"/>
        </w:rPr>
        <w:t xml:space="preserve">       </w:t>
      </w:r>
      <w:r>
        <w:rPr>
          <w:b/>
          <w:sz w:val="28"/>
          <w:szCs w:val="28"/>
        </w:rPr>
        <w:t xml:space="preserve"> селище Ворохта                  № </w:t>
      </w:r>
      <w:r w:rsidR="007F3359">
        <w:rPr>
          <w:b/>
          <w:sz w:val="28"/>
          <w:szCs w:val="28"/>
        </w:rPr>
        <w:t>344</w:t>
      </w:r>
      <w:r>
        <w:rPr>
          <w:b/>
          <w:sz w:val="28"/>
          <w:szCs w:val="28"/>
        </w:rPr>
        <w:t>-3</w:t>
      </w:r>
      <w:r w:rsidR="00DE7BD3">
        <w:rPr>
          <w:b/>
          <w:sz w:val="28"/>
          <w:szCs w:val="28"/>
        </w:rPr>
        <w:t>5</w:t>
      </w:r>
      <w:r>
        <w:rPr>
          <w:b/>
          <w:sz w:val="28"/>
          <w:szCs w:val="28"/>
        </w:rPr>
        <w:t>/2024</w:t>
      </w:r>
    </w:p>
    <w:p w:rsidR="00171584" w:rsidRDefault="00171584" w:rsidP="00171584">
      <w:pPr>
        <w:ind w:right="4536"/>
        <w:jc w:val="center"/>
        <w:rPr>
          <w:sz w:val="28"/>
          <w:szCs w:val="28"/>
        </w:rPr>
      </w:pPr>
    </w:p>
    <w:p w:rsidR="00171584" w:rsidRPr="00171584" w:rsidRDefault="00171584">
      <w:pPr>
        <w:rPr>
          <w:b/>
          <w:sz w:val="28"/>
          <w:szCs w:val="28"/>
        </w:rPr>
      </w:pPr>
      <w:r w:rsidRPr="00171584">
        <w:rPr>
          <w:b/>
          <w:sz w:val="28"/>
          <w:szCs w:val="28"/>
        </w:rPr>
        <w:t xml:space="preserve">Про затвердження Програми взаємодії </w:t>
      </w:r>
    </w:p>
    <w:p w:rsidR="00171584" w:rsidRPr="00171584" w:rsidRDefault="00171584">
      <w:pPr>
        <w:rPr>
          <w:b/>
          <w:sz w:val="28"/>
          <w:szCs w:val="28"/>
        </w:rPr>
      </w:pPr>
      <w:r w:rsidRPr="00171584">
        <w:rPr>
          <w:b/>
          <w:sz w:val="28"/>
          <w:szCs w:val="28"/>
        </w:rPr>
        <w:t xml:space="preserve">з Карпатським національним природним </w:t>
      </w:r>
    </w:p>
    <w:p w:rsidR="00171584" w:rsidRPr="00171584" w:rsidRDefault="00171584">
      <w:pPr>
        <w:rPr>
          <w:b/>
          <w:sz w:val="28"/>
          <w:szCs w:val="28"/>
        </w:rPr>
      </w:pPr>
      <w:r w:rsidRPr="00171584">
        <w:rPr>
          <w:b/>
          <w:sz w:val="28"/>
          <w:szCs w:val="28"/>
        </w:rPr>
        <w:t xml:space="preserve">парком на території Ворохтянської селищної </w:t>
      </w:r>
    </w:p>
    <w:p w:rsidR="00171584" w:rsidRPr="00171584" w:rsidRDefault="00171584">
      <w:pPr>
        <w:rPr>
          <w:b/>
          <w:sz w:val="28"/>
          <w:szCs w:val="28"/>
        </w:rPr>
      </w:pPr>
      <w:r w:rsidRPr="00171584">
        <w:rPr>
          <w:b/>
          <w:sz w:val="28"/>
          <w:szCs w:val="28"/>
        </w:rPr>
        <w:t>територіальної громади на 2024-2025 роки</w:t>
      </w:r>
    </w:p>
    <w:p w:rsidR="00171584" w:rsidRPr="00171584" w:rsidRDefault="00171584">
      <w:pPr>
        <w:rPr>
          <w:sz w:val="28"/>
          <w:szCs w:val="28"/>
        </w:rPr>
      </w:pPr>
    </w:p>
    <w:p w:rsidR="007E5C74" w:rsidRDefault="00171584" w:rsidP="007E5C74">
      <w:pPr>
        <w:ind w:firstLine="708"/>
        <w:jc w:val="both"/>
        <w:rPr>
          <w:sz w:val="28"/>
          <w:szCs w:val="28"/>
        </w:rPr>
      </w:pPr>
      <w:r w:rsidRPr="00171584">
        <w:rPr>
          <w:sz w:val="28"/>
          <w:szCs w:val="28"/>
        </w:rPr>
        <w:t xml:space="preserve">Відповідно до статті 26 Закону України «Про місцеве самоврядування в Україні», Бюджетного кодексу України, з метою фінансування заходів для задоволення потреб мешканців територіальної громади, пов’язаних з виконанням Указу Президента України від 23.02.2010 № 215/2010 «Про розширення території Карпатського національного природного парку», </w:t>
      </w:r>
      <w:r w:rsidR="007E5C74">
        <w:rPr>
          <w:sz w:val="28"/>
          <w:szCs w:val="28"/>
        </w:rPr>
        <w:t>селищна</w:t>
      </w:r>
      <w:r w:rsidRPr="00171584">
        <w:rPr>
          <w:sz w:val="28"/>
          <w:szCs w:val="28"/>
        </w:rPr>
        <w:t xml:space="preserve"> рада </w:t>
      </w:r>
      <w:r w:rsidR="007E5C74">
        <w:rPr>
          <w:sz w:val="28"/>
          <w:szCs w:val="28"/>
        </w:rPr>
        <w:t xml:space="preserve">                               </w:t>
      </w:r>
    </w:p>
    <w:p w:rsidR="007E5C74" w:rsidRPr="00EE1182" w:rsidRDefault="00171584" w:rsidP="007E5C74">
      <w:pPr>
        <w:ind w:firstLine="708"/>
        <w:jc w:val="center"/>
        <w:rPr>
          <w:b/>
          <w:sz w:val="28"/>
          <w:szCs w:val="28"/>
        </w:rPr>
      </w:pPr>
      <w:r w:rsidRPr="00EE1182">
        <w:rPr>
          <w:b/>
          <w:sz w:val="28"/>
          <w:szCs w:val="28"/>
        </w:rPr>
        <w:t>В</w:t>
      </w:r>
      <w:r w:rsidR="00EE1182">
        <w:rPr>
          <w:b/>
          <w:sz w:val="28"/>
          <w:szCs w:val="28"/>
        </w:rPr>
        <w:t xml:space="preserve"> </w:t>
      </w:r>
      <w:r w:rsidRPr="00EE1182">
        <w:rPr>
          <w:b/>
          <w:sz w:val="28"/>
          <w:szCs w:val="28"/>
        </w:rPr>
        <w:t>И</w:t>
      </w:r>
      <w:r w:rsidR="00EE1182">
        <w:rPr>
          <w:b/>
          <w:sz w:val="28"/>
          <w:szCs w:val="28"/>
        </w:rPr>
        <w:t xml:space="preserve"> </w:t>
      </w:r>
      <w:r w:rsidRPr="00EE1182">
        <w:rPr>
          <w:b/>
          <w:sz w:val="28"/>
          <w:szCs w:val="28"/>
        </w:rPr>
        <w:t>Р</w:t>
      </w:r>
      <w:r w:rsidR="00EE1182">
        <w:rPr>
          <w:b/>
          <w:sz w:val="28"/>
          <w:szCs w:val="28"/>
        </w:rPr>
        <w:t xml:space="preserve"> </w:t>
      </w:r>
      <w:r w:rsidRPr="00EE1182">
        <w:rPr>
          <w:b/>
          <w:sz w:val="28"/>
          <w:szCs w:val="28"/>
        </w:rPr>
        <w:t>І</w:t>
      </w:r>
      <w:r w:rsidR="00EE1182">
        <w:rPr>
          <w:b/>
          <w:sz w:val="28"/>
          <w:szCs w:val="28"/>
        </w:rPr>
        <w:t xml:space="preserve"> </w:t>
      </w:r>
      <w:r w:rsidRPr="00EE1182">
        <w:rPr>
          <w:b/>
          <w:sz w:val="28"/>
          <w:szCs w:val="28"/>
        </w:rPr>
        <w:t>Ш</w:t>
      </w:r>
      <w:r w:rsidR="00EE1182">
        <w:rPr>
          <w:b/>
          <w:sz w:val="28"/>
          <w:szCs w:val="28"/>
        </w:rPr>
        <w:t xml:space="preserve"> </w:t>
      </w:r>
      <w:r w:rsidRPr="00EE1182">
        <w:rPr>
          <w:b/>
          <w:sz w:val="28"/>
          <w:szCs w:val="28"/>
        </w:rPr>
        <w:t>И</w:t>
      </w:r>
      <w:r w:rsidR="00EE1182">
        <w:rPr>
          <w:b/>
          <w:sz w:val="28"/>
          <w:szCs w:val="28"/>
        </w:rPr>
        <w:t xml:space="preserve"> </w:t>
      </w:r>
      <w:r w:rsidRPr="00EE1182">
        <w:rPr>
          <w:b/>
          <w:sz w:val="28"/>
          <w:szCs w:val="28"/>
        </w:rPr>
        <w:t>Л</w:t>
      </w:r>
      <w:r w:rsidR="00EE1182">
        <w:rPr>
          <w:b/>
          <w:sz w:val="28"/>
          <w:szCs w:val="28"/>
        </w:rPr>
        <w:t xml:space="preserve"> </w:t>
      </w:r>
      <w:bookmarkStart w:id="0" w:name="_GoBack"/>
      <w:bookmarkEnd w:id="0"/>
      <w:r w:rsidRPr="00EE1182">
        <w:rPr>
          <w:b/>
          <w:sz w:val="28"/>
          <w:szCs w:val="28"/>
        </w:rPr>
        <w:t>А:</w:t>
      </w:r>
    </w:p>
    <w:p w:rsidR="007E5C74" w:rsidRDefault="007E5C74" w:rsidP="00171584">
      <w:pPr>
        <w:ind w:firstLine="708"/>
        <w:rPr>
          <w:sz w:val="28"/>
          <w:szCs w:val="28"/>
        </w:rPr>
      </w:pPr>
    </w:p>
    <w:p w:rsidR="007E5C74" w:rsidRDefault="00171584" w:rsidP="00EE1182">
      <w:pPr>
        <w:ind w:firstLine="709"/>
        <w:jc w:val="both"/>
        <w:rPr>
          <w:sz w:val="28"/>
          <w:szCs w:val="28"/>
        </w:rPr>
      </w:pPr>
      <w:r w:rsidRPr="007E5C74">
        <w:rPr>
          <w:b/>
          <w:sz w:val="28"/>
          <w:szCs w:val="28"/>
        </w:rPr>
        <w:t>1.</w:t>
      </w:r>
      <w:r w:rsidRPr="00171584">
        <w:rPr>
          <w:sz w:val="28"/>
          <w:szCs w:val="28"/>
        </w:rPr>
        <w:t xml:space="preserve"> Затвердити Програму взаємодії з Карпатським національним природним парком на території </w:t>
      </w:r>
      <w:r w:rsidR="007E5C74">
        <w:rPr>
          <w:sz w:val="28"/>
          <w:szCs w:val="28"/>
        </w:rPr>
        <w:t>Ворохтянської селищної</w:t>
      </w:r>
      <w:r w:rsidRPr="00171584">
        <w:rPr>
          <w:sz w:val="28"/>
          <w:szCs w:val="28"/>
        </w:rPr>
        <w:t xml:space="preserve"> територіальної громади на 202</w:t>
      </w:r>
      <w:r w:rsidR="007E5C74">
        <w:rPr>
          <w:sz w:val="28"/>
          <w:szCs w:val="28"/>
        </w:rPr>
        <w:t>4</w:t>
      </w:r>
      <w:r w:rsidRPr="00171584">
        <w:rPr>
          <w:sz w:val="28"/>
          <w:szCs w:val="28"/>
        </w:rPr>
        <w:t>-202</w:t>
      </w:r>
      <w:r w:rsidR="007E5C74">
        <w:rPr>
          <w:sz w:val="28"/>
          <w:szCs w:val="28"/>
        </w:rPr>
        <w:t>5</w:t>
      </w:r>
      <w:r w:rsidRPr="00171584">
        <w:rPr>
          <w:sz w:val="28"/>
          <w:szCs w:val="28"/>
        </w:rPr>
        <w:t xml:space="preserve"> роки (далі - Програма), що додається. </w:t>
      </w:r>
    </w:p>
    <w:p w:rsidR="007E5C74" w:rsidRDefault="00171584" w:rsidP="00EE1182">
      <w:pPr>
        <w:ind w:firstLine="709"/>
        <w:jc w:val="both"/>
        <w:rPr>
          <w:sz w:val="28"/>
          <w:szCs w:val="28"/>
        </w:rPr>
      </w:pPr>
      <w:r w:rsidRPr="007E5C74">
        <w:rPr>
          <w:b/>
          <w:sz w:val="28"/>
          <w:szCs w:val="28"/>
        </w:rPr>
        <w:t>2</w:t>
      </w:r>
      <w:r w:rsidRPr="00171584">
        <w:rPr>
          <w:sz w:val="28"/>
          <w:szCs w:val="28"/>
        </w:rPr>
        <w:t xml:space="preserve">. Фінансовому </w:t>
      </w:r>
      <w:r w:rsidR="007F3359">
        <w:rPr>
          <w:sz w:val="28"/>
          <w:szCs w:val="28"/>
        </w:rPr>
        <w:t>відділу</w:t>
      </w:r>
      <w:r w:rsidRPr="00171584">
        <w:rPr>
          <w:sz w:val="28"/>
          <w:szCs w:val="28"/>
        </w:rPr>
        <w:t xml:space="preserve"> передбачати кошти на виконання заходів Програми. </w:t>
      </w:r>
    </w:p>
    <w:p w:rsidR="007E5C74" w:rsidRDefault="00171584" w:rsidP="00EE1182">
      <w:pPr>
        <w:ind w:firstLine="709"/>
        <w:jc w:val="both"/>
        <w:rPr>
          <w:sz w:val="28"/>
          <w:szCs w:val="28"/>
        </w:rPr>
      </w:pPr>
      <w:r w:rsidRPr="007E5C74">
        <w:rPr>
          <w:b/>
          <w:sz w:val="28"/>
          <w:szCs w:val="28"/>
        </w:rPr>
        <w:t>3</w:t>
      </w:r>
      <w:r w:rsidRPr="00171584">
        <w:rPr>
          <w:sz w:val="28"/>
          <w:szCs w:val="28"/>
        </w:rPr>
        <w:t xml:space="preserve">. Встановити, що бюджетні призначення для реалізації заходів Програми на кожен рік передбачаються щорічно при формуванні </w:t>
      </w:r>
      <w:r w:rsidR="007F3359">
        <w:rPr>
          <w:sz w:val="28"/>
          <w:szCs w:val="28"/>
        </w:rPr>
        <w:t>селищного</w:t>
      </w:r>
      <w:r w:rsidRPr="00171584">
        <w:rPr>
          <w:sz w:val="28"/>
          <w:szCs w:val="28"/>
        </w:rPr>
        <w:t xml:space="preserve"> бюджету, виходячи з можливостей його дохідної частини і затверджуються рішенням </w:t>
      </w:r>
      <w:r w:rsidR="007E5C74">
        <w:rPr>
          <w:sz w:val="28"/>
          <w:szCs w:val="28"/>
        </w:rPr>
        <w:t xml:space="preserve">селищної </w:t>
      </w:r>
      <w:r w:rsidRPr="00171584">
        <w:rPr>
          <w:sz w:val="28"/>
          <w:szCs w:val="28"/>
        </w:rPr>
        <w:t xml:space="preserve">ради про бюджет на відповідний бюджетний період чи зміни до нього. </w:t>
      </w:r>
    </w:p>
    <w:p w:rsidR="007E5C74" w:rsidRPr="00294697" w:rsidRDefault="00171584" w:rsidP="00EE1182">
      <w:pPr>
        <w:ind w:firstLine="709"/>
        <w:jc w:val="both"/>
        <w:rPr>
          <w:b/>
          <w:sz w:val="27"/>
          <w:szCs w:val="27"/>
          <w:lang w:eastAsia="en-US"/>
        </w:rPr>
      </w:pPr>
      <w:r w:rsidRPr="007E5C74">
        <w:rPr>
          <w:b/>
          <w:sz w:val="28"/>
          <w:szCs w:val="28"/>
        </w:rPr>
        <w:t>4</w:t>
      </w:r>
      <w:r w:rsidRPr="00171584">
        <w:rPr>
          <w:sz w:val="28"/>
          <w:szCs w:val="28"/>
        </w:rPr>
        <w:t xml:space="preserve">. Контроль за виконанням рішення </w:t>
      </w:r>
      <w:r w:rsidR="007E5C74" w:rsidRPr="00294697">
        <w:rPr>
          <w:sz w:val="27"/>
          <w:szCs w:val="27"/>
          <w:lang w:eastAsia="en-US"/>
        </w:rPr>
        <w:t>покласти на постійну депутатську комісію з розгляду земельних питань, містобудування і екології.</w:t>
      </w:r>
    </w:p>
    <w:p w:rsidR="007E5C74" w:rsidRPr="00294697" w:rsidRDefault="007E5C74" w:rsidP="00EE1182">
      <w:pPr>
        <w:ind w:right="5103" w:firstLine="709"/>
        <w:jc w:val="both"/>
        <w:rPr>
          <w:b/>
          <w:sz w:val="27"/>
          <w:szCs w:val="27"/>
        </w:rPr>
      </w:pPr>
      <w:r w:rsidRPr="00294697">
        <w:rPr>
          <w:b/>
          <w:sz w:val="27"/>
          <w:szCs w:val="27"/>
        </w:rPr>
        <w:t xml:space="preserve">      </w:t>
      </w:r>
    </w:p>
    <w:p w:rsidR="007E5C74" w:rsidRDefault="007E5C74" w:rsidP="00EE1182">
      <w:pPr>
        <w:ind w:firstLine="709"/>
        <w:rPr>
          <w:b/>
          <w:sz w:val="28"/>
          <w:szCs w:val="28"/>
        </w:rPr>
      </w:pPr>
    </w:p>
    <w:p w:rsidR="007E5C74" w:rsidRDefault="007E5C74" w:rsidP="007E5C74">
      <w:pPr>
        <w:jc w:val="both"/>
        <w:rPr>
          <w:b/>
          <w:sz w:val="28"/>
          <w:szCs w:val="28"/>
        </w:rPr>
      </w:pPr>
      <w:r>
        <w:rPr>
          <w:b/>
          <w:sz w:val="28"/>
          <w:szCs w:val="28"/>
        </w:rPr>
        <w:t xml:space="preserve">Селищний голова                                                    </w:t>
      </w:r>
      <w:r w:rsidR="003A7661">
        <w:rPr>
          <w:b/>
          <w:sz w:val="28"/>
          <w:szCs w:val="28"/>
        </w:rPr>
        <w:t xml:space="preserve">   </w:t>
      </w:r>
      <w:r>
        <w:rPr>
          <w:b/>
          <w:sz w:val="28"/>
          <w:szCs w:val="28"/>
        </w:rPr>
        <w:t xml:space="preserve">            Олег ДЗЕМ’ЮК</w:t>
      </w:r>
    </w:p>
    <w:p w:rsidR="00D879B0" w:rsidRDefault="00D879B0" w:rsidP="007E5C74">
      <w:pPr>
        <w:ind w:firstLine="708"/>
        <w:jc w:val="both"/>
        <w:rPr>
          <w:sz w:val="28"/>
          <w:szCs w:val="28"/>
        </w:rPr>
      </w:pPr>
    </w:p>
    <w:p w:rsidR="007E5C74" w:rsidRDefault="007E5C74" w:rsidP="007E5C74">
      <w:pPr>
        <w:ind w:firstLine="708"/>
        <w:jc w:val="both"/>
        <w:rPr>
          <w:sz w:val="28"/>
          <w:szCs w:val="28"/>
        </w:rPr>
      </w:pPr>
    </w:p>
    <w:p w:rsidR="007E5C74" w:rsidRDefault="007E5C74" w:rsidP="007E5C74">
      <w:pPr>
        <w:ind w:firstLine="708"/>
        <w:jc w:val="both"/>
        <w:rPr>
          <w:sz w:val="28"/>
          <w:szCs w:val="28"/>
        </w:rPr>
      </w:pPr>
    </w:p>
    <w:p w:rsidR="007E5C74" w:rsidRDefault="007E5C74" w:rsidP="007E5C74">
      <w:pPr>
        <w:ind w:firstLine="708"/>
        <w:jc w:val="both"/>
        <w:rPr>
          <w:sz w:val="28"/>
          <w:szCs w:val="28"/>
        </w:rPr>
      </w:pPr>
    </w:p>
    <w:p w:rsidR="007E5C74" w:rsidRDefault="007E5C74" w:rsidP="007E5C74">
      <w:pPr>
        <w:ind w:firstLine="708"/>
        <w:jc w:val="both"/>
        <w:rPr>
          <w:sz w:val="28"/>
          <w:szCs w:val="28"/>
        </w:rPr>
      </w:pPr>
    </w:p>
    <w:p w:rsidR="007E5C74" w:rsidRDefault="007E5C74" w:rsidP="007E5C74">
      <w:pPr>
        <w:ind w:firstLine="708"/>
        <w:jc w:val="both"/>
        <w:rPr>
          <w:sz w:val="28"/>
          <w:szCs w:val="28"/>
        </w:rPr>
      </w:pPr>
    </w:p>
    <w:p w:rsidR="007E5C74" w:rsidRPr="00025436" w:rsidRDefault="007E5C74" w:rsidP="00025436">
      <w:pPr>
        <w:ind w:left="6237" w:firstLine="135"/>
        <w:jc w:val="both"/>
        <w:rPr>
          <w:sz w:val="26"/>
          <w:szCs w:val="26"/>
        </w:rPr>
      </w:pPr>
      <w:r w:rsidRPr="00025436">
        <w:rPr>
          <w:sz w:val="26"/>
          <w:szCs w:val="26"/>
        </w:rPr>
        <w:lastRenderedPageBreak/>
        <w:t>ЗАТВЕРДЖЕНО</w:t>
      </w:r>
      <w:r w:rsidR="00025436">
        <w:rPr>
          <w:sz w:val="26"/>
          <w:szCs w:val="26"/>
        </w:rPr>
        <w:t>:</w:t>
      </w:r>
    </w:p>
    <w:p w:rsidR="007E5C74" w:rsidRPr="00025436" w:rsidRDefault="007E5C74" w:rsidP="007E5C74">
      <w:pPr>
        <w:ind w:left="6237"/>
        <w:jc w:val="both"/>
        <w:rPr>
          <w:sz w:val="26"/>
          <w:szCs w:val="26"/>
        </w:rPr>
      </w:pPr>
      <w:r w:rsidRPr="00025436">
        <w:rPr>
          <w:sz w:val="26"/>
          <w:szCs w:val="26"/>
        </w:rPr>
        <w:t xml:space="preserve">рішенням Ворохтянської селищної  ради </w:t>
      </w:r>
    </w:p>
    <w:p w:rsidR="007E5C74" w:rsidRPr="00025436" w:rsidRDefault="007E5C74" w:rsidP="007E5C74">
      <w:pPr>
        <w:ind w:left="6237"/>
        <w:jc w:val="both"/>
        <w:rPr>
          <w:sz w:val="26"/>
          <w:szCs w:val="26"/>
        </w:rPr>
      </w:pPr>
      <w:r w:rsidRPr="00025436">
        <w:rPr>
          <w:sz w:val="26"/>
          <w:szCs w:val="26"/>
        </w:rPr>
        <w:t xml:space="preserve">від </w:t>
      </w:r>
      <w:r w:rsidR="007F3359">
        <w:rPr>
          <w:sz w:val="26"/>
          <w:szCs w:val="26"/>
        </w:rPr>
        <w:t>06.02.</w:t>
      </w:r>
      <w:r w:rsidRPr="00025436">
        <w:rPr>
          <w:sz w:val="26"/>
          <w:szCs w:val="26"/>
        </w:rPr>
        <w:t>2024  року</w:t>
      </w:r>
    </w:p>
    <w:p w:rsidR="007E5C74" w:rsidRPr="00025436" w:rsidRDefault="007E5C74" w:rsidP="007E5C74">
      <w:pPr>
        <w:ind w:left="6237"/>
        <w:jc w:val="both"/>
        <w:rPr>
          <w:sz w:val="26"/>
          <w:szCs w:val="26"/>
        </w:rPr>
      </w:pPr>
      <w:r w:rsidRPr="00025436">
        <w:rPr>
          <w:sz w:val="26"/>
          <w:szCs w:val="26"/>
        </w:rPr>
        <w:t xml:space="preserve">№ </w:t>
      </w:r>
      <w:r w:rsidR="007F3359">
        <w:rPr>
          <w:sz w:val="26"/>
          <w:szCs w:val="26"/>
        </w:rPr>
        <w:t>344-35/2024</w:t>
      </w:r>
    </w:p>
    <w:p w:rsidR="007E5C74" w:rsidRDefault="007E5C74" w:rsidP="007E5C74">
      <w:pPr>
        <w:ind w:left="6237"/>
        <w:jc w:val="both"/>
      </w:pPr>
    </w:p>
    <w:p w:rsidR="007E5C74" w:rsidRDefault="007E5C74" w:rsidP="007E5C74">
      <w:pPr>
        <w:ind w:left="6237"/>
        <w:jc w:val="both"/>
      </w:pPr>
    </w:p>
    <w:p w:rsidR="007E5C74" w:rsidRDefault="007E5C74" w:rsidP="007E5C74">
      <w:pPr>
        <w:ind w:left="6237"/>
        <w:jc w:val="both"/>
      </w:pPr>
    </w:p>
    <w:p w:rsidR="00025436" w:rsidRDefault="007E5C74" w:rsidP="007E5C74">
      <w:pPr>
        <w:ind w:firstLine="708"/>
        <w:jc w:val="center"/>
        <w:rPr>
          <w:b/>
          <w:sz w:val="28"/>
          <w:szCs w:val="28"/>
        </w:rPr>
      </w:pPr>
      <w:r w:rsidRPr="007E5C74">
        <w:rPr>
          <w:b/>
          <w:sz w:val="28"/>
          <w:szCs w:val="28"/>
        </w:rPr>
        <w:t>П</w:t>
      </w:r>
      <w:r w:rsidR="00025436">
        <w:rPr>
          <w:b/>
          <w:sz w:val="28"/>
          <w:szCs w:val="28"/>
        </w:rPr>
        <w:t>РОГРАМА</w:t>
      </w:r>
      <w:r w:rsidRPr="007E5C74">
        <w:rPr>
          <w:b/>
          <w:sz w:val="28"/>
          <w:szCs w:val="28"/>
        </w:rPr>
        <w:t xml:space="preserve"> </w:t>
      </w:r>
    </w:p>
    <w:p w:rsidR="007E5C74" w:rsidRDefault="007E5C74" w:rsidP="007E5C74">
      <w:pPr>
        <w:ind w:firstLine="708"/>
        <w:jc w:val="center"/>
        <w:rPr>
          <w:b/>
          <w:sz w:val="28"/>
          <w:szCs w:val="28"/>
        </w:rPr>
      </w:pPr>
      <w:r w:rsidRPr="007E5C74">
        <w:rPr>
          <w:b/>
          <w:sz w:val="28"/>
          <w:szCs w:val="28"/>
        </w:rPr>
        <w:t>взаємодії з Карпатським національним природним парком на території Ворохтянської селищної територіальної громади</w:t>
      </w:r>
    </w:p>
    <w:p w:rsidR="007E5C74" w:rsidRDefault="007E5C74" w:rsidP="007E5C74">
      <w:pPr>
        <w:ind w:firstLine="708"/>
        <w:jc w:val="center"/>
        <w:rPr>
          <w:b/>
          <w:sz w:val="28"/>
          <w:szCs w:val="28"/>
        </w:rPr>
      </w:pPr>
      <w:r w:rsidRPr="007E5C74">
        <w:rPr>
          <w:b/>
          <w:sz w:val="28"/>
          <w:szCs w:val="28"/>
        </w:rPr>
        <w:t xml:space="preserve"> на 2024-2025 роки</w:t>
      </w:r>
    </w:p>
    <w:p w:rsidR="007E5C74" w:rsidRPr="007E5C74" w:rsidRDefault="007E5C74" w:rsidP="007E5C74">
      <w:pPr>
        <w:ind w:firstLine="708"/>
        <w:jc w:val="center"/>
        <w:rPr>
          <w:b/>
          <w:sz w:val="28"/>
          <w:szCs w:val="28"/>
        </w:rPr>
      </w:pPr>
    </w:p>
    <w:p w:rsidR="007E5C74" w:rsidRDefault="007E5C74" w:rsidP="007E5C74">
      <w:pPr>
        <w:ind w:firstLine="708"/>
        <w:jc w:val="both"/>
      </w:pPr>
    </w:p>
    <w:p w:rsidR="007E5C74" w:rsidRPr="007E5C74" w:rsidRDefault="007E5C74" w:rsidP="007E5C74">
      <w:pPr>
        <w:jc w:val="both"/>
        <w:rPr>
          <w:sz w:val="28"/>
          <w:szCs w:val="28"/>
        </w:rPr>
      </w:pPr>
      <w:r w:rsidRPr="007E5C74">
        <w:rPr>
          <w:sz w:val="28"/>
          <w:szCs w:val="28"/>
        </w:rPr>
        <w:t xml:space="preserve">Замовник програми </w:t>
      </w:r>
      <w:r>
        <w:rPr>
          <w:sz w:val="28"/>
          <w:szCs w:val="28"/>
        </w:rPr>
        <w:t xml:space="preserve">                   </w:t>
      </w:r>
      <w:r w:rsidRPr="007E5C74">
        <w:rPr>
          <w:sz w:val="28"/>
          <w:szCs w:val="28"/>
        </w:rPr>
        <w:t>__________</w:t>
      </w:r>
      <w:r>
        <w:rPr>
          <w:sz w:val="28"/>
          <w:szCs w:val="28"/>
        </w:rPr>
        <w:t>_</w:t>
      </w:r>
      <w:r w:rsidRPr="007E5C74">
        <w:rPr>
          <w:sz w:val="28"/>
          <w:szCs w:val="28"/>
        </w:rPr>
        <w:t xml:space="preserve">_ </w:t>
      </w:r>
      <w:r>
        <w:rPr>
          <w:sz w:val="28"/>
          <w:szCs w:val="28"/>
        </w:rPr>
        <w:t xml:space="preserve">         </w:t>
      </w:r>
      <w:r w:rsidRPr="007E5C74">
        <w:rPr>
          <w:sz w:val="28"/>
          <w:szCs w:val="28"/>
        </w:rPr>
        <w:t xml:space="preserve">Степан ГОШОВСЬКИЙ </w:t>
      </w:r>
    </w:p>
    <w:p w:rsidR="007E5C74" w:rsidRPr="007E5C74" w:rsidRDefault="007E5C74" w:rsidP="007E5C74">
      <w:pPr>
        <w:ind w:firstLine="708"/>
        <w:jc w:val="both"/>
        <w:rPr>
          <w:sz w:val="28"/>
          <w:szCs w:val="28"/>
        </w:rPr>
      </w:pPr>
    </w:p>
    <w:p w:rsidR="007E5C74" w:rsidRPr="007E5C74" w:rsidRDefault="007E5C74" w:rsidP="007E5C74">
      <w:pPr>
        <w:jc w:val="both"/>
        <w:rPr>
          <w:sz w:val="28"/>
          <w:szCs w:val="28"/>
        </w:rPr>
      </w:pPr>
      <w:r w:rsidRPr="007E5C74">
        <w:rPr>
          <w:sz w:val="28"/>
          <w:szCs w:val="28"/>
        </w:rPr>
        <w:t xml:space="preserve">Керівник програми </w:t>
      </w:r>
      <w:r>
        <w:rPr>
          <w:sz w:val="28"/>
          <w:szCs w:val="28"/>
        </w:rPr>
        <w:t xml:space="preserve">                        </w:t>
      </w:r>
      <w:r w:rsidRPr="007E5C74">
        <w:rPr>
          <w:sz w:val="28"/>
          <w:szCs w:val="28"/>
        </w:rPr>
        <w:t xml:space="preserve">_____________ </w:t>
      </w:r>
      <w:r>
        <w:rPr>
          <w:sz w:val="28"/>
          <w:szCs w:val="28"/>
        </w:rPr>
        <w:t xml:space="preserve">        </w:t>
      </w:r>
      <w:r w:rsidR="00025436">
        <w:rPr>
          <w:sz w:val="28"/>
          <w:szCs w:val="28"/>
        </w:rPr>
        <w:t>Юрій ГАЛИК</w:t>
      </w:r>
      <w:r w:rsidRPr="007E5C74">
        <w:rPr>
          <w:sz w:val="28"/>
          <w:szCs w:val="28"/>
        </w:rPr>
        <w:t xml:space="preserve"> </w:t>
      </w:r>
    </w:p>
    <w:p w:rsidR="007E5C74" w:rsidRPr="007E5C74" w:rsidRDefault="007E5C74" w:rsidP="007E5C74">
      <w:pPr>
        <w:ind w:firstLine="708"/>
        <w:jc w:val="both"/>
        <w:rPr>
          <w:sz w:val="28"/>
          <w:szCs w:val="28"/>
        </w:rPr>
      </w:pPr>
    </w:p>
    <w:p w:rsidR="007E5C74" w:rsidRDefault="007E5C74" w:rsidP="007E5C74">
      <w:pPr>
        <w:ind w:firstLine="708"/>
        <w:jc w:val="both"/>
      </w:pPr>
    </w:p>
    <w:p w:rsidR="007E5C74" w:rsidRPr="007E5C74" w:rsidRDefault="007E5C74" w:rsidP="007E5C74">
      <w:pPr>
        <w:ind w:firstLine="708"/>
        <w:jc w:val="both"/>
        <w:rPr>
          <w:sz w:val="28"/>
          <w:szCs w:val="28"/>
        </w:rPr>
      </w:pPr>
      <w:r w:rsidRPr="007E5C74">
        <w:rPr>
          <w:sz w:val="28"/>
          <w:szCs w:val="28"/>
        </w:rPr>
        <w:t xml:space="preserve">ПОГОДЖЕНО: </w:t>
      </w:r>
    </w:p>
    <w:p w:rsidR="007E5C74" w:rsidRDefault="007E5C74" w:rsidP="007E5C74">
      <w:pPr>
        <w:ind w:firstLine="708"/>
        <w:jc w:val="both"/>
      </w:pPr>
    </w:p>
    <w:p w:rsidR="007E5C74" w:rsidRPr="007E5C74" w:rsidRDefault="007E5C74" w:rsidP="007E5C74">
      <w:pPr>
        <w:jc w:val="both"/>
        <w:rPr>
          <w:sz w:val="28"/>
          <w:szCs w:val="28"/>
        </w:rPr>
      </w:pPr>
    </w:p>
    <w:p w:rsidR="007E5C74" w:rsidRDefault="007E5C74" w:rsidP="007E5C74">
      <w:pPr>
        <w:ind w:firstLine="708"/>
        <w:jc w:val="both"/>
      </w:pPr>
    </w:p>
    <w:p w:rsidR="007E5C74" w:rsidRDefault="007E5C74" w:rsidP="007E5C74">
      <w:pPr>
        <w:rPr>
          <w:sz w:val="28"/>
          <w:szCs w:val="28"/>
        </w:rPr>
      </w:pPr>
      <w:r>
        <w:t xml:space="preserve"> </w:t>
      </w:r>
      <w:r w:rsidRPr="006C2E8B">
        <w:rPr>
          <w:sz w:val="28"/>
          <w:szCs w:val="28"/>
        </w:rPr>
        <w:t xml:space="preserve">Секретар </w:t>
      </w:r>
      <w:r>
        <w:rPr>
          <w:sz w:val="28"/>
          <w:szCs w:val="28"/>
        </w:rPr>
        <w:t>селищної</w:t>
      </w:r>
      <w:r w:rsidRPr="006C2E8B">
        <w:rPr>
          <w:sz w:val="28"/>
          <w:szCs w:val="28"/>
        </w:rPr>
        <w:t xml:space="preserve"> ради    </w:t>
      </w:r>
      <w:r>
        <w:rPr>
          <w:sz w:val="28"/>
          <w:szCs w:val="28"/>
        </w:rPr>
        <w:t xml:space="preserve">        </w:t>
      </w:r>
      <w:r w:rsidRPr="006C2E8B">
        <w:rPr>
          <w:sz w:val="28"/>
          <w:szCs w:val="28"/>
        </w:rPr>
        <w:t xml:space="preserve"> ___________   </w:t>
      </w:r>
      <w:r>
        <w:rPr>
          <w:sz w:val="28"/>
          <w:szCs w:val="28"/>
        </w:rPr>
        <w:t xml:space="preserve">       Я. Білоус      </w:t>
      </w:r>
      <w:r w:rsidRPr="006C2E8B">
        <w:rPr>
          <w:sz w:val="28"/>
          <w:szCs w:val="28"/>
        </w:rPr>
        <w:t>___________</w:t>
      </w:r>
    </w:p>
    <w:p w:rsidR="00025436" w:rsidRDefault="00025436" w:rsidP="00025436">
      <w:r>
        <w:t xml:space="preserve">                                                                             </w:t>
      </w:r>
      <w:r w:rsidRPr="006C2E8B">
        <w:t xml:space="preserve">(підпис)                               </w:t>
      </w:r>
      <w:r>
        <w:t xml:space="preserve">                       </w:t>
      </w:r>
      <w:r w:rsidRPr="006C2E8B">
        <w:t>(дата)</w:t>
      </w:r>
    </w:p>
    <w:p w:rsidR="00025436" w:rsidRDefault="00025436" w:rsidP="007E5C74">
      <w:pPr>
        <w:rPr>
          <w:sz w:val="28"/>
          <w:szCs w:val="28"/>
        </w:rPr>
      </w:pPr>
    </w:p>
    <w:p w:rsidR="00025436" w:rsidRDefault="00025436" w:rsidP="007E5C74">
      <w:pPr>
        <w:rPr>
          <w:sz w:val="28"/>
          <w:szCs w:val="28"/>
        </w:rPr>
      </w:pPr>
    </w:p>
    <w:p w:rsidR="00025436" w:rsidRDefault="00025436" w:rsidP="00025436">
      <w:pPr>
        <w:jc w:val="both"/>
        <w:rPr>
          <w:sz w:val="28"/>
          <w:szCs w:val="28"/>
        </w:rPr>
      </w:pPr>
      <w:r w:rsidRPr="007E5C74">
        <w:rPr>
          <w:sz w:val="28"/>
          <w:szCs w:val="28"/>
        </w:rPr>
        <w:t xml:space="preserve">Начальник фінансового відділу   </w:t>
      </w:r>
      <w:r>
        <w:rPr>
          <w:sz w:val="28"/>
          <w:szCs w:val="28"/>
        </w:rPr>
        <w:t xml:space="preserve">    </w:t>
      </w:r>
      <w:r w:rsidRPr="007E5C74">
        <w:rPr>
          <w:sz w:val="28"/>
          <w:szCs w:val="28"/>
        </w:rPr>
        <w:t xml:space="preserve">___________ </w:t>
      </w:r>
      <w:r>
        <w:rPr>
          <w:sz w:val="28"/>
          <w:szCs w:val="28"/>
        </w:rPr>
        <w:t xml:space="preserve">        </w:t>
      </w:r>
      <w:r w:rsidRPr="007E5C74">
        <w:rPr>
          <w:sz w:val="28"/>
          <w:szCs w:val="28"/>
        </w:rPr>
        <w:t xml:space="preserve">І. Бойко </w:t>
      </w:r>
      <w:r>
        <w:rPr>
          <w:sz w:val="28"/>
          <w:szCs w:val="28"/>
        </w:rPr>
        <w:t xml:space="preserve">      </w:t>
      </w:r>
      <w:r w:rsidRPr="006C2E8B">
        <w:rPr>
          <w:sz w:val="28"/>
          <w:szCs w:val="28"/>
        </w:rPr>
        <w:t>___________</w:t>
      </w:r>
    </w:p>
    <w:p w:rsidR="007E5C74" w:rsidRDefault="007E5C74" w:rsidP="007E5C74">
      <w:r w:rsidRPr="006C2E8B">
        <w:rPr>
          <w:sz w:val="28"/>
          <w:szCs w:val="28"/>
        </w:rPr>
        <w:t xml:space="preserve">                                   </w:t>
      </w:r>
      <w:r>
        <w:rPr>
          <w:sz w:val="28"/>
          <w:szCs w:val="28"/>
        </w:rPr>
        <w:t xml:space="preserve">                      </w:t>
      </w:r>
      <w:r w:rsidRPr="006C2E8B">
        <w:rPr>
          <w:sz w:val="28"/>
          <w:szCs w:val="28"/>
        </w:rPr>
        <w:t xml:space="preserve"> </w:t>
      </w:r>
    </w:p>
    <w:p w:rsidR="007E5C74" w:rsidRPr="006C2E8B" w:rsidRDefault="007E5C74" w:rsidP="007E5C74">
      <w:pPr>
        <w:rPr>
          <w:sz w:val="28"/>
          <w:szCs w:val="28"/>
        </w:rPr>
      </w:pPr>
      <w:r w:rsidRPr="006C2E8B">
        <w:rPr>
          <w:sz w:val="28"/>
          <w:szCs w:val="28"/>
        </w:rPr>
        <w:t xml:space="preserve">Голова постійної комісії </w:t>
      </w:r>
    </w:p>
    <w:p w:rsidR="007E5C74" w:rsidRPr="006C2E8B" w:rsidRDefault="007E5C74" w:rsidP="007E5C74">
      <w:pPr>
        <w:rPr>
          <w:sz w:val="28"/>
          <w:szCs w:val="28"/>
        </w:rPr>
      </w:pPr>
      <w:r>
        <w:rPr>
          <w:sz w:val="28"/>
          <w:szCs w:val="28"/>
        </w:rPr>
        <w:t>селищної</w:t>
      </w:r>
      <w:r w:rsidRPr="006C2E8B">
        <w:rPr>
          <w:sz w:val="28"/>
          <w:szCs w:val="28"/>
        </w:rPr>
        <w:t xml:space="preserve"> ради з розгляду </w:t>
      </w:r>
    </w:p>
    <w:p w:rsidR="007E5C74" w:rsidRDefault="007E5C74" w:rsidP="007E5C74">
      <w:pPr>
        <w:rPr>
          <w:sz w:val="28"/>
          <w:szCs w:val="28"/>
        </w:rPr>
      </w:pPr>
      <w:r w:rsidRPr="006C2E8B">
        <w:rPr>
          <w:sz w:val="28"/>
          <w:szCs w:val="28"/>
        </w:rPr>
        <w:t>земельних питань, екології</w:t>
      </w:r>
    </w:p>
    <w:p w:rsidR="007E5C74" w:rsidRDefault="007E5C74" w:rsidP="007E5C74">
      <w:pPr>
        <w:rPr>
          <w:sz w:val="28"/>
          <w:szCs w:val="28"/>
        </w:rPr>
      </w:pPr>
      <w:r w:rsidRPr="006C2E8B">
        <w:rPr>
          <w:sz w:val="28"/>
          <w:szCs w:val="28"/>
        </w:rPr>
        <w:t xml:space="preserve">та містобудування            </w:t>
      </w:r>
      <w:r>
        <w:rPr>
          <w:sz w:val="28"/>
          <w:szCs w:val="28"/>
        </w:rPr>
        <w:t xml:space="preserve">    </w:t>
      </w:r>
      <w:r w:rsidRPr="006C2E8B">
        <w:rPr>
          <w:sz w:val="28"/>
          <w:szCs w:val="28"/>
        </w:rPr>
        <w:t xml:space="preserve">______________ </w:t>
      </w:r>
      <w:r>
        <w:rPr>
          <w:sz w:val="28"/>
          <w:szCs w:val="28"/>
        </w:rPr>
        <w:t xml:space="preserve">    С. Палійчук</w:t>
      </w:r>
      <w:r w:rsidRPr="006C2E8B">
        <w:rPr>
          <w:sz w:val="28"/>
          <w:szCs w:val="28"/>
        </w:rPr>
        <w:t xml:space="preserve"> </w:t>
      </w:r>
      <w:r>
        <w:rPr>
          <w:sz w:val="28"/>
          <w:szCs w:val="28"/>
        </w:rPr>
        <w:t xml:space="preserve">      </w:t>
      </w:r>
      <w:r w:rsidRPr="006C2E8B">
        <w:rPr>
          <w:sz w:val="28"/>
          <w:szCs w:val="28"/>
        </w:rPr>
        <w:t>_______</w:t>
      </w:r>
      <w:r>
        <w:rPr>
          <w:sz w:val="28"/>
          <w:szCs w:val="28"/>
        </w:rPr>
        <w:t>_</w:t>
      </w:r>
      <w:r w:rsidRPr="006C2E8B">
        <w:rPr>
          <w:sz w:val="28"/>
          <w:szCs w:val="28"/>
        </w:rPr>
        <w:t>___</w:t>
      </w:r>
    </w:p>
    <w:p w:rsidR="007E5C74" w:rsidRDefault="007E5C74" w:rsidP="007E5C74">
      <w:pPr>
        <w:rPr>
          <w:sz w:val="28"/>
          <w:szCs w:val="28"/>
        </w:rPr>
      </w:pPr>
    </w:p>
    <w:p w:rsidR="007E5C74" w:rsidRDefault="007E5C74" w:rsidP="007E5C74">
      <w:pPr>
        <w:rPr>
          <w:sz w:val="28"/>
          <w:szCs w:val="28"/>
        </w:rPr>
      </w:pPr>
      <w:r>
        <w:rPr>
          <w:sz w:val="28"/>
          <w:szCs w:val="28"/>
        </w:rPr>
        <w:t xml:space="preserve">Начальник відділу </w:t>
      </w:r>
      <w:r w:rsidRPr="006C2E8B">
        <w:rPr>
          <w:sz w:val="28"/>
          <w:szCs w:val="28"/>
        </w:rPr>
        <w:t xml:space="preserve">юридичного </w:t>
      </w:r>
    </w:p>
    <w:p w:rsidR="007E5C74" w:rsidRDefault="007E5C74" w:rsidP="007E5C74">
      <w:pPr>
        <w:rPr>
          <w:sz w:val="28"/>
          <w:szCs w:val="28"/>
        </w:rPr>
      </w:pPr>
      <w:r>
        <w:rPr>
          <w:sz w:val="28"/>
          <w:szCs w:val="28"/>
        </w:rPr>
        <w:t xml:space="preserve">та кадрового забезпечення      </w:t>
      </w:r>
      <w:r w:rsidRPr="006C2E8B">
        <w:rPr>
          <w:sz w:val="28"/>
          <w:szCs w:val="28"/>
        </w:rPr>
        <w:t xml:space="preserve">____________   </w:t>
      </w:r>
      <w:r>
        <w:rPr>
          <w:sz w:val="28"/>
          <w:szCs w:val="28"/>
        </w:rPr>
        <w:t xml:space="preserve">      І. Гринюк    </w:t>
      </w:r>
      <w:r w:rsidRPr="006C2E8B">
        <w:rPr>
          <w:sz w:val="28"/>
          <w:szCs w:val="28"/>
        </w:rPr>
        <w:t xml:space="preserve"> </w:t>
      </w:r>
      <w:r>
        <w:rPr>
          <w:sz w:val="28"/>
          <w:szCs w:val="28"/>
        </w:rPr>
        <w:t xml:space="preserve">  </w:t>
      </w:r>
      <w:r w:rsidRPr="006C2E8B">
        <w:rPr>
          <w:sz w:val="28"/>
          <w:szCs w:val="28"/>
        </w:rPr>
        <w:t>___________</w:t>
      </w:r>
    </w:p>
    <w:p w:rsidR="007E5C74" w:rsidRDefault="007E5C74" w:rsidP="007E5C74">
      <w:pPr>
        <w:rPr>
          <w:sz w:val="28"/>
          <w:szCs w:val="28"/>
        </w:rPr>
      </w:pPr>
    </w:p>
    <w:p w:rsidR="007E5C74" w:rsidRDefault="00025436" w:rsidP="007E5C74">
      <w:pPr>
        <w:rPr>
          <w:sz w:val="28"/>
          <w:szCs w:val="28"/>
        </w:rPr>
      </w:pPr>
      <w:r>
        <w:rPr>
          <w:sz w:val="28"/>
          <w:szCs w:val="28"/>
        </w:rPr>
        <w:t xml:space="preserve"> </w:t>
      </w:r>
      <w:r w:rsidR="007E5C74">
        <w:rPr>
          <w:sz w:val="28"/>
          <w:szCs w:val="28"/>
        </w:rPr>
        <w:t>Н</w:t>
      </w:r>
      <w:r w:rsidR="007E5C74" w:rsidRPr="006C2E8B">
        <w:rPr>
          <w:sz w:val="28"/>
          <w:szCs w:val="28"/>
        </w:rPr>
        <w:t>ачальник</w:t>
      </w:r>
      <w:r w:rsidR="007E5C74">
        <w:rPr>
          <w:sz w:val="28"/>
          <w:szCs w:val="28"/>
        </w:rPr>
        <w:t xml:space="preserve"> відділу</w:t>
      </w:r>
    </w:p>
    <w:p w:rsidR="007E5C74" w:rsidRDefault="007E5C74" w:rsidP="007E5C74">
      <w:pPr>
        <w:rPr>
          <w:sz w:val="28"/>
          <w:szCs w:val="28"/>
        </w:rPr>
      </w:pPr>
      <w:r w:rsidRPr="00415F53">
        <w:rPr>
          <w:sz w:val="28"/>
          <w:szCs w:val="28"/>
        </w:rPr>
        <w:t xml:space="preserve">архітектури, будівництва, </w:t>
      </w:r>
    </w:p>
    <w:p w:rsidR="007E5C74" w:rsidRDefault="007E5C74" w:rsidP="007E5C74">
      <w:pPr>
        <w:rPr>
          <w:sz w:val="28"/>
          <w:szCs w:val="28"/>
        </w:rPr>
      </w:pPr>
      <w:r w:rsidRPr="00415F53">
        <w:rPr>
          <w:sz w:val="28"/>
          <w:szCs w:val="28"/>
        </w:rPr>
        <w:t xml:space="preserve">житлово-комунального господарства </w:t>
      </w:r>
    </w:p>
    <w:p w:rsidR="007E5C74" w:rsidRDefault="007E5C74" w:rsidP="007E5C74">
      <w:pPr>
        <w:rPr>
          <w:sz w:val="28"/>
          <w:szCs w:val="28"/>
        </w:rPr>
      </w:pPr>
      <w:r w:rsidRPr="00415F53">
        <w:rPr>
          <w:sz w:val="28"/>
          <w:szCs w:val="28"/>
        </w:rPr>
        <w:t>та земельних відносин</w:t>
      </w:r>
      <w:r w:rsidRPr="006C2E8B">
        <w:rPr>
          <w:sz w:val="28"/>
          <w:szCs w:val="28"/>
        </w:rPr>
        <w:t xml:space="preserve">      </w:t>
      </w:r>
      <w:r>
        <w:rPr>
          <w:sz w:val="28"/>
          <w:szCs w:val="28"/>
        </w:rPr>
        <w:t xml:space="preserve">        _____________</w:t>
      </w:r>
      <w:r w:rsidRPr="006C2E8B">
        <w:rPr>
          <w:sz w:val="28"/>
          <w:szCs w:val="28"/>
        </w:rPr>
        <w:t xml:space="preserve">   </w:t>
      </w:r>
      <w:r>
        <w:rPr>
          <w:sz w:val="28"/>
          <w:szCs w:val="28"/>
        </w:rPr>
        <w:t xml:space="preserve">     С. Сіщук  </w:t>
      </w:r>
      <w:r w:rsidRPr="006C2E8B">
        <w:rPr>
          <w:sz w:val="28"/>
          <w:szCs w:val="28"/>
        </w:rPr>
        <w:t xml:space="preserve"> </w:t>
      </w:r>
      <w:r>
        <w:rPr>
          <w:sz w:val="28"/>
          <w:szCs w:val="28"/>
        </w:rPr>
        <w:t xml:space="preserve">  </w:t>
      </w:r>
      <w:r w:rsidRPr="006C2E8B">
        <w:rPr>
          <w:sz w:val="28"/>
          <w:szCs w:val="28"/>
        </w:rPr>
        <w:t>___________</w:t>
      </w:r>
    </w:p>
    <w:p w:rsidR="00025436" w:rsidRDefault="00025436" w:rsidP="007E5C74">
      <w:pPr>
        <w:rPr>
          <w:sz w:val="28"/>
          <w:szCs w:val="28"/>
        </w:rPr>
      </w:pPr>
    </w:p>
    <w:p w:rsidR="00025436" w:rsidRDefault="00025436" w:rsidP="007E5C74">
      <w:pPr>
        <w:rPr>
          <w:sz w:val="28"/>
          <w:szCs w:val="28"/>
        </w:rPr>
      </w:pPr>
    </w:p>
    <w:p w:rsidR="00025436" w:rsidRDefault="00025436" w:rsidP="007E5C74">
      <w:pPr>
        <w:rPr>
          <w:sz w:val="28"/>
          <w:szCs w:val="28"/>
        </w:rPr>
      </w:pPr>
    </w:p>
    <w:p w:rsidR="00025436" w:rsidRDefault="00025436" w:rsidP="007E5C74">
      <w:pPr>
        <w:rPr>
          <w:sz w:val="28"/>
          <w:szCs w:val="28"/>
        </w:rPr>
      </w:pPr>
    </w:p>
    <w:p w:rsidR="00EE1182" w:rsidRDefault="00EE1182">
      <w:pPr>
        <w:spacing w:after="200" w:line="276" w:lineRule="auto"/>
        <w:rPr>
          <w:sz w:val="26"/>
          <w:szCs w:val="26"/>
        </w:rPr>
      </w:pPr>
      <w:r>
        <w:rPr>
          <w:sz w:val="26"/>
          <w:szCs w:val="26"/>
        </w:rPr>
        <w:br w:type="page"/>
      </w:r>
    </w:p>
    <w:p w:rsidR="00025436" w:rsidRPr="00025436" w:rsidRDefault="00025436" w:rsidP="00EE1182">
      <w:pPr>
        <w:ind w:left="5529" w:firstLine="708"/>
        <w:jc w:val="both"/>
        <w:rPr>
          <w:sz w:val="26"/>
          <w:szCs w:val="26"/>
        </w:rPr>
      </w:pPr>
      <w:r w:rsidRPr="00025436">
        <w:rPr>
          <w:sz w:val="26"/>
          <w:szCs w:val="26"/>
        </w:rPr>
        <w:lastRenderedPageBreak/>
        <w:t>ЗАТВЕРДЖЕНО</w:t>
      </w:r>
      <w:r>
        <w:rPr>
          <w:sz w:val="26"/>
          <w:szCs w:val="26"/>
        </w:rPr>
        <w:t>:</w:t>
      </w:r>
    </w:p>
    <w:p w:rsidR="00025436" w:rsidRPr="00025436" w:rsidRDefault="00025436" w:rsidP="00025436">
      <w:pPr>
        <w:ind w:left="6237"/>
        <w:jc w:val="both"/>
        <w:rPr>
          <w:sz w:val="26"/>
          <w:szCs w:val="26"/>
        </w:rPr>
      </w:pPr>
      <w:r w:rsidRPr="00025436">
        <w:rPr>
          <w:sz w:val="26"/>
          <w:szCs w:val="26"/>
        </w:rPr>
        <w:t xml:space="preserve">рішенням Ворохтянської селищної  ради </w:t>
      </w:r>
    </w:p>
    <w:p w:rsidR="00025436" w:rsidRPr="00025436" w:rsidRDefault="00025436" w:rsidP="00025436">
      <w:pPr>
        <w:ind w:left="6237"/>
        <w:jc w:val="both"/>
        <w:rPr>
          <w:sz w:val="26"/>
          <w:szCs w:val="26"/>
        </w:rPr>
      </w:pPr>
      <w:r w:rsidRPr="00025436">
        <w:rPr>
          <w:sz w:val="26"/>
          <w:szCs w:val="26"/>
        </w:rPr>
        <w:t xml:space="preserve">від </w:t>
      </w:r>
      <w:r w:rsidR="007F3359">
        <w:rPr>
          <w:sz w:val="26"/>
          <w:szCs w:val="26"/>
        </w:rPr>
        <w:t>06.02.</w:t>
      </w:r>
      <w:r w:rsidRPr="00025436">
        <w:rPr>
          <w:sz w:val="26"/>
          <w:szCs w:val="26"/>
        </w:rPr>
        <w:t>2024  року</w:t>
      </w:r>
    </w:p>
    <w:p w:rsidR="00025436" w:rsidRPr="00025436" w:rsidRDefault="00025436" w:rsidP="00025436">
      <w:pPr>
        <w:ind w:left="6237"/>
        <w:jc w:val="both"/>
        <w:rPr>
          <w:sz w:val="26"/>
          <w:szCs w:val="26"/>
        </w:rPr>
      </w:pPr>
      <w:r w:rsidRPr="00025436">
        <w:rPr>
          <w:sz w:val="26"/>
          <w:szCs w:val="26"/>
        </w:rPr>
        <w:t xml:space="preserve">№ </w:t>
      </w:r>
      <w:r w:rsidR="007F3359">
        <w:rPr>
          <w:sz w:val="26"/>
          <w:szCs w:val="26"/>
        </w:rPr>
        <w:t>344-35/2024</w:t>
      </w:r>
      <w:r w:rsidRPr="00025436">
        <w:rPr>
          <w:sz w:val="26"/>
          <w:szCs w:val="26"/>
        </w:rPr>
        <w:t xml:space="preserve"> </w:t>
      </w:r>
    </w:p>
    <w:p w:rsidR="00025436" w:rsidRDefault="00025436" w:rsidP="007E5C74">
      <w:pPr>
        <w:ind w:firstLine="708"/>
        <w:jc w:val="both"/>
        <w:rPr>
          <w:sz w:val="28"/>
          <w:szCs w:val="28"/>
        </w:rPr>
      </w:pPr>
    </w:p>
    <w:p w:rsidR="00025436" w:rsidRPr="00560B8F" w:rsidRDefault="00025436" w:rsidP="00135D6E">
      <w:pPr>
        <w:ind w:firstLine="708"/>
        <w:jc w:val="center"/>
        <w:rPr>
          <w:b/>
          <w:sz w:val="28"/>
          <w:szCs w:val="28"/>
        </w:rPr>
      </w:pPr>
      <w:r w:rsidRPr="00560B8F">
        <w:rPr>
          <w:b/>
          <w:sz w:val="28"/>
          <w:szCs w:val="28"/>
        </w:rPr>
        <w:t>ПАСПОРТ ПРОГРАМИ</w:t>
      </w:r>
    </w:p>
    <w:tbl>
      <w:tblPr>
        <w:tblStyle w:val="a7"/>
        <w:tblW w:w="0" w:type="auto"/>
        <w:tblLook w:val="04A0" w:firstRow="1" w:lastRow="0" w:firstColumn="1" w:lastColumn="0" w:noHBand="0" w:noVBand="1"/>
      </w:tblPr>
      <w:tblGrid>
        <w:gridCol w:w="663"/>
        <w:gridCol w:w="4241"/>
        <w:gridCol w:w="4525"/>
      </w:tblGrid>
      <w:tr w:rsidR="00025436" w:rsidTr="00560B8F">
        <w:tc>
          <w:tcPr>
            <w:tcW w:w="675" w:type="dxa"/>
          </w:tcPr>
          <w:p w:rsidR="00025436" w:rsidRPr="00025436" w:rsidRDefault="00025436" w:rsidP="00025436">
            <w:pPr>
              <w:jc w:val="center"/>
              <w:rPr>
                <w:b/>
                <w:sz w:val="28"/>
                <w:szCs w:val="28"/>
              </w:rPr>
            </w:pPr>
            <w:r w:rsidRPr="00025436">
              <w:rPr>
                <w:b/>
                <w:sz w:val="28"/>
                <w:szCs w:val="28"/>
              </w:rPr>
              <w:t>1</w:t>
            </w:r>
          </w:p>
        </w:tc>
        <w:tc>
          <w:tcPr>
            <w:tcW w:w="4395" w:type="dxa"/>
          </w:tcPr>
          <w:p w:rsidR="00025436" w:rsidRPr="00560B8F" w:rsidRDefault="00025436" w:rsidP="007E5C74">
            <w:pPr>
              <w:jc w:val="both"/>
              <w:rPr>
                <w:sz w:val="26"/>
                <w:szCs w:val="26"/>
              </w:rPr>
            </w:pPr>
            <w:r w:rsidRPr="00560B8F">
              <w:rPr>
                <w:sz w:val="26"/>
                <w:szCs w:val="26"/>
              </w:rPr>
              <w:t>Ініціатор розроблення програми (замовник)</w:t>
            </w:r>
          </w:p>
        </w:tc>
        <w:tc>
          <w:tcPr>
            <w:tcW w:w="4677" w:type="dxa"/>
          </w:tcPr>
          <w:p w:rsidR="00025436" w:rsidRPr="00560B8F" w:rsidRDefault="00025436" w:rsidP="007E5C74">
            <w:pPr>
              <w:jc w:val="both"/>
              <w:rPr>
                <w:sz w:val="26"/>
                <w:szCs w:val="26"/>
              </w:rPr>
            </w:pPr>
            <w:r w:rsidRPr="00560B8F">
              <w:rPr>
                <w:sz w:val="26"/>
                <w:szCs w:val="26"/>
              </w:rPr>
              <w:t>Карпатський національний природний парк</w:t>
            </w:r>
          </w:p>
        </w:tc>
      </w:tr>
      <w:tr w:rsidR="00025436" w:rsidTr="00560B8F">
        <w:tc>
          <w:tcPr>
            <w:tcW w:w="675" w:type="dxa"/>
          </w:tcPr>
          <w:p w:rsidR="00025436" w:rsidRPr="00025436" w:rsidRDefault="00025436" w:rsidP="00025436">
            <w:pPr>
              <w:jc w:val="center"/>
              <w:rPr>
                <w:b/>
                <w:sz w:val="28"/>
                <w:szCs w:val="28"/>
              </w:rPr>
            </w:pPr>
            <w:r w:rsidRPr="00025436">
              <w:rPr>
                <w:b/>
                <w:sz w:val="28"/>
                <w:szCs w:val="28"/>
              </w:rPr>
              <w:t>2</w:t>
            </w:r>
          </w:p>
        </w:tc>
        <w:tc>
          <w:tcPr>
            <w:tcW w:w="4395" w:type="dxa"/>
          </w:tcPr>
          <w:p w:rsidR="00025436" w:rsidRPr="00560B8F" w:rsidRDefault="00220D7B" w:rsidP="007E5C74">
            <w:pPr>
              <w:jc w:val="both"/>
              <w:rPr>
                <w:sz w:val="26"/>
                <w:szCs w:val="26"/>
              </w:rPr>
            </w:pPr>
            <w:r w:rsidRPr="00560B8F">
              <w:rPr>
                <w:sz w:val="26"/>
                <w:szCs w:val="26"/>
              </w:rPr>
              <w:t>Розробник програми</w:t>
            </w:r>
          </w:p>
        </w:tc>
        <w:tc>
          <w:tcPr>
            <w:tcW w:w="4677" w:type="dxa"/>
          </w:tcPr>
          <w:p w:rsidR="00025436" w:rsidRPr="00560B8F" w:rsidRDefault="00135D6E" w:rsidP="007E5C74">
            <w:pPr>
              <w:jc w:val="both"/>
              <w:rPr>
                <w:sz w:val="26"/>
                <w:szCs w:val="26"/>
              </w:rPr>
            </w:pPr>
            <w:r w:rsidRPr="00560B8F">
              <w:rPr>
                <w:sz w:val="26"/>
                <w:szCs w:val="26"/>
              </w:rPr>
              <w:t xml:space="preserve">Відділ архітектури, будівництва, житлово-комунального господарства та земельних відносин </w:t>
            </w:r>
          </w:p>
        </w:tc>
      </w:tr>
      <w:tr w:rsidR="00025436" w:rsidTr="00560B8F">
        <w:tc>
          <w:tcPr>
            <w:tcW w:w="675" w:type="dxa"/>
          </w:tcPr>
          <w:p w:rsidR="00025436" w:rsidRPr="00025436" w:rsidRDefault="00025436" w:rsidP="00025436">
            <w:pPr>
              <w:jc w:val="center"/>
              <w:rPr>
                <w:b/>
                <w:sz w:val="28"/>
                <w:szCs w:val="28"/>
              </w:rPr>
            </w:pPr>
            <w:r w:rsidRPr="00025436">
              <w:rPr>
                <w:b/>
                <w:sz w:val="28"/>
                <w:szCs w:val="28"/>
              </w:rPr>
              <w:t>3</w:t>
            </w:r>
          </w:p>
        </w:tc>
        <w:tc>
          <w:tcPr>
            <w:tcW w:w="4395" w:type="dxa"/>
          </w:tcPr>
          <w:p w:rsidR="00025436" w:rsidRPr="00560B8F" w:rsidRDefault="00220D7B" w:rsidP="007E5C74">
            <w:pPr>
              <w:jc w:val="both"/>
              <w:rPr>
                <w:sz w:val="26"/>
                <w:szCs w:val="26"/>
              </w:rPr>
            </w:pPr>
            <w:r w:rsidRPr="00560B8F">
              <w:rPr>
                <w:sz w:val="26"/>
                <w:szCs w:val="26"/>
              </w:rPr>
              <w:t>Головний розпорядник коштів</w:t>
            </w:r>
          </w:p>
        </w:tc>
        <w:tc>
          <w:tcPr>
            <w:tcW w:w="4677" w:type="dxa"/>
          </w:tcPr>
          <w:p w:rsidR="00025436" w:rsidRPr="00560B8F" w:rsidRDefault="00220D7B" w:rsidP="007E5C74">
            <w:pPr>
              <w:jc w:val="both"/>
              <w:rPr>
                <w:sz w:val="26"/>
                <w:szCs w:val="26"/>
              </w:rPr>
            </w:pPr>
            <w:r w:rsidRPr="00560B8F">
              <w:rPr>
                <w:sz w:val="26"/>
                <w:szCs w:val="26"/>
              </w:rPr>
              <w:t>Фінансовий відділ Ворохтянської селищної ради</w:t>
            </w:r>
          </w:p>
        </w:tc>
      </w:tr>
      <w:tr w:rsidR="00025436" w:rsidTr="00560B8F">
        <w:tc>
          <w:tcPr>
            <w:tcW w:w="675" w:type="dxa"/>
          </w:tcPr>
          <w:p w:rsidR="00025436" w:rsidRPr="00025436" w:rsidRDefault="00025436" w:rsidP="00025436">
            <w:pPr>
              <w:jc w:val="center"/>
              <w:rPr>
                <w:b/>
                <w:sz w:val="28"/>
                <w:szCs w:val="28"/>
              </w:rPr>
            </w:pPr>
            <w:r w:rsidRPr="00025436">
              <w:rPr>
                <w:b/>
                <w:sz w:val="28"/>
                <w:szCs w:val="28"/>
              </w:rPr>
              <w:t>4</w:t>
            </w:r>
          </w:p>
        </w:tc>
        <w:tc>
          <w:tcPr>
            <w:tcW w:w="4395" w:type="dxa"/>
          </w:tcPr>
          <w:p w:rsidR="00025436" w:rsidRPr="00560B8F" w:rsidRDefault="00220D7B" w:rsidP="007E5C74">
            <w:pPr>
              <w:jc w:val="both"/>
              <w:rPr>
                <w:sz w:val="26"/>
                <w:szCs w:val="26"/>
              </w:rPr>
            </w:pPr>
            <w:r w:rsidRPr="00560B8F">
              <w:rPr>
                <w:sz w:val="26"/>
                <w:szCs w:val="26"/>
              </w:rPr>
              <w:t>Відповідальний виконавець програми</w:t>
            </w:r>
          </w:p>
        </w:tc>
        <w:tc>
          <w:tcPr>
            <w:tcW w:w="4677" w:type="dxa"/>
          </w:tcPr>
          <w:p w:rsidR="00025436" w:rsidRPr="00560B8F" w:rsidRDefault="00220D7B" w:rsidP="007E5C74">
            <w:pPr>
              <w:jc w:val="both"/>
              <w:rPr>
                <w:sz w:val="26"/>
                <w:szCs w:val="26"/>
              </w:rPr>
            </w:pPr>
            <w:r w:rsidRPr="00560B8F">
              <w:rPr>
                <w:sz w:val="26"/>
                <w:szCs w:val="26"/>
              </w:rPr>
              <w:t>Карпатський національний природний парк</w:t>
            </w:r>
          </w:p>
        </w:tc>
      </w:tr>
      <w:tr w:rsidR="00025436" w:rsidTr="00560B8F">
        <w:tc>
          <w:tcPr>
            <w:tcW w:w="675" w:type="dxa"/>
          </w:tcPr>
          <w:p w:rsidR="00025436" w:rsidRPr="00025436" w:rsidRDefault="00025436" w:rsidP="00025436">
            <w:pPr>
              <w:jc w:val="center"/>
              <w:rPr>
                <w:b/>
                <w:sz w:val="28"/>
                <w:szCs w:val="28"/>
              </w:rPr>
            </w:pPr>
            <w:r w:rsidRPr="00025436">
              <w:rPr>
                <w:b/>
                <w:sz w:val="28"/>
                <w:szCs w:val="28"/>
              </w:rPr>
              <w:t>5</w:t>
            </w:r>
          </w:p>
        </w:tc>
        <w:tc>
          <w:tcPr>
            <w:tcW w:w="4395" w:type="dxa"/>
          </w:tcPr>
          <w:p w:rsidR="00025436" w:rsidRPr="00560B8F" w:rsidRDefault="00220D7B" w:rsidP="007E5C74">
            <w:pPr>
              <w:jc w:val="both"/>
              <w:rPr>
                <w:sz w:val="26"/>
                <w:szCs w:val="26"/>
              </w:rPr>
            </w:pPr>
            <w:r w:rsidRPr="00560B8F">
              <w:rPr>
                <w:sz w:val="26"/>
                <w:szCs w:val="26"/>
              </w:rPr>
              <w:t>Мета програми</w:t>
            </w:r>
          </w:p>
        </w:tc>
        <w:tc>
          <w:tcPr>
            <w:tcW w:w="4677" w:type="dxa"/>
          </w:tcPr>
          <w:p w:rsidR="00025436" w:rsidRPr="00560B8F" w:rsidRDefault="00220D7B" w:rsidP="00560B8F">
            <w:pPr>
              <w:jc w:val="both"/>
              <w:rPr>
                <w:sz w:val="26"/>
                <w:szCs w:val="26"/>
              </w:rPr>
            </w:pPr>
            <w:r w:rsidRPr="00560B8F">
              <w:rPr>
                <w:sz w:val="26"/>
                <w:szCs w:val="26"/>
              </w:rPr>
              <w:t xml:space="preserve">Створити передумови для завершення процесу виконання указу Президента України від 23.02.2010 № 215/2010 в частині розроблення документації із землеустрою щодо поділу земельних ділянок для подальшої передачі в розпорядження </w:t>
            </w:r>
            <w:r w:rsidR="00560B8F">
              <w:rPr>
                <w:sz w:val="26"/>
                <w:szCs w:val="26"/>
              </w:rPr>
              <w:t xml:space="preserve">Ворохтянської селищної </w:t>
            </w:r>
            <w:r w:rsidRPr="00560B8F">
              <w:rPr>
                <w:sz w:val="26"/>
                <w:szCs w:val="26"/>
              </w:rPr>
              <w:t xml:space="preserve">ради земельних ділянок землекористувачів – мешканців </w:t>
            </w:r>
            <w:r w:rsidR="00560B8F">
              <w:rPr>
                <w:sz w:val="26"/>
                <w:szCs w:val="26"/>
              </w:rPr>
              <w:t xml:space="preserve"> </w:t>
            </w:r>
            <w:r w:rsidRPr="00560B8F">
              <w:rPr>
                <w:sz w:val="26"/>
                <w:szCs w:val="26"/>
              </w:rPr>
              <w:t xml:space="preserve"> територіальної громади,</w:t>
            </w:r>
            <w:r w:rsidR="00560B8F">
              <w:rPr>
                <w:sz w:val="26"/>
                <w:szCs w:val="26"/>
              </w:rPr>
              <w:t xml:space="preserve"> </w:t>
            </w:r>
            <w:r w:rsidRPr="00560B8F">
              <w:rPr>
                <w:sz w:val="26"/>
                <w:szCs w:val="26"/>
              </w:rPr>
              <w:t>що перебувають в межах сформованих земельних ділянок постійного користування Карпатського НПП</w:t>
            </w:r>
          </w:p>
        </w:tc>
      </w:tr>
      <w:tr w:rsidR="00025436" w:rsidTr="00560B8F">
        <w:tc>
          <w:tcPr>
            <w:tcW w:w="675" w:type="dxa"/>
          </w:tcPr>
          <w:p w:rsidR="00025436" w:rsidRPr="00025436" w:rsidRDefault="00025436" w:rsidP="00025436">
            <w:pPr>
              <w:jc w:val="center"/>
              <w:rPr>
                <w:b/>
                <w:sz w:val="28"/>
                <w:szCs w:val="28"/>
              </w:rPr>
            </w:pPr>
            <w:r w:rsidRPr="00025436">
              <w:rPr>
                <w:b/>
                <w:sz w:val="28"/>
                <w:szCs w:val="28"/>
              </w:rPr>
              <w:t>6</w:t>
            </w:r>
          </w:p>
        </w:tc>
        <w:tc>
          <w:tcPr>
            <w:tcW w:w="4395" w:type="dxa"/>
          </w:tcPr>
          <w:p w:rsidR="00025436" w:rsidRPr="00560B8F" w:rsidRDefault="00220D7B" w:rsidP="007E5C74">
            <w:pPr>
              <w:jc w:val="both"/>
              <w:rPr>
                <w:sz w:val="26"/>
                <w:szCs w:val="26"/>
              </w:rPr>
            </w:pPr>
            <w:r w:rsidRPr="00560B8F">
              <w:rPr>
                <w:sz w:val="26"/>
                <w:szCs w:val="26"/>
              </w:rPr>
              <w:t>Термін реалізації програми</w:t>
            </w:r>
          </w:p>
        </w:tc>
        <w:tc>
          <w:tcPr>
            <w:tcW w:w="4677" w:type="dxa"/>
          </w:tcPr>
          <w:p w:rsidR="00025436" w:rsidRPr="00560B8F" w:rsidRDefault="00220D7B" w:rsidP="007E5C74">
            <w:pPr>
              <w:jc w:val="both"/>
              <w:rPr>
                <w:sz w:val="26"/>
                <w:szCs w:val="26"/>
              </w:rPr>
            </w:pPr>
            <w:r w:rsidRPr="00560B8F">
              <w:rPr>
                <w:sz w:val="26"/>
                <w:szCs w:val="26"/>
              </w:rPr>
              <w:t>2 роки</w:t>
            </w:r>
          </w:p>
        </w:tc>
      </w:tr>
      <w:tr w:rsidR="00025436" w:rsidTr="00560B8F">
        <w:tc>
          <w:tcPr>
            <w:tcW w:w="675" w:type="dxa"/>
          </w:tcPr>
          <w:p w:rsidR="00025436" w:rsidRPr="00025436" w:rsidRDefault="00025436" w:rsidP="00025436">
            <w:pPr>
              <w:jc w:val="center"/>
              <w:rPr>
                <w:b/>
                <w:sz w:val="28"/>
                <w:szCs w:val="28"/>
              </w:rPr>
            </w:pPr>
            <w:r w:rsidRPr="00025436">
              <w:rPr>
                <w:b/>
                <w:sz w:val="28"/>
                <w:szCs w:val="28"/>
              </w:rPr>
              <w:t>7</w:t>
            </w:r>
          </w:p>
        </w:tc>
        <w:tc>
          <w:tcPr>
            <w:tcW w:w="4395" w:type="dxa"/>
          </w:tcPr>
          <w:p w:rsidR="00025436" w:rsidRPr="00560B8F" w:rsidRDefault="00220D7B" w:rsidP="007E5C74">
            <w:pPr>
              <w:jc w:val="both"/>
              <w:rPr>
                <w:sz w:val="26"/>
                <w:szCs w:val="26"/>
              </w:rPr>
            </w:pPr>
            <w:r w:rsidRPr="00560B8F">
              <w:rPr>
                <w:sz w:val="26"/>
                <w:szCs w:val="26"/>
              </w:rPr>
              <w:t>Етапи виконання програми (для довгострокових програм)</w:t>
            </w:r>
          </w:p>
        </w:tc>
        <w:tc>
          <w:tcPr>
            <w:tcW w:w="4677" w:type="dxa"/>
          </w:tcPr>
          <w:p w:rsidR="00025436" w:rsidRPr="00560B8F" w:rsidRDefault="00220D7B" w:rsidP="007E5C74">
            <w:pPr>
              <w:jc w:val="both"/>
              <w:rPr>
                <w:sz w:val="26"/>
                <w:szCs w:val="26"/>
              </w:rPr>
            </w:pPr>
            <w:r w:rsidRPr="00560B8F">
              <w:rPr>
                <w:sz w:val="26"/>
                <w:szCs w:val="26"/>
              </w:rPr>
              <w:t>-----</w:t>
            </w:r>
          </w:p>
        </w:tc>
      </w:tr>
      <w:tr w:rsidR="00025436" w:rsidTr="00560B8F">
        <w:tc>
          <w:tcPr>
            <w:tcW w:w="675" w:type="dxa"/>
          </w:tcPr>
          <w:p w:rsidR="00025436" w:rsidRPr="00025436" w:rsidRDefault="00025436" w:rsidP="00025436">
            <w:pPr>
              <w:jc w:val="center"/>
              <w:rPr>
                <w:b/>
                <w:sz w:val="28"/>
                <w:szCs w:val="28"/>
              </w:rPr>
            </w:pPr>
            <w:r w:rsidRPr="00025436">
              <w:rPr>
                <w:b/>
                <w:sz w:val="28"/>
                <w:szCs w:val="28"/>
              </w:rPr>
              <w:t>8</w:t>
            </w:r>
          </w:p>
        </w:tc>
        <w:tc>
          <w:tcPr>
            <w:tcW w:w="4395" w:type="dxa"/>
          </w:tcPr>
          <w:p w:rsidR="00025436" w:rsidRPr="00560B8F" w:rsidRDefault="00220D7B" w:rsidP="007E5C74">
            <w:pPr>
              <w:jc w:val="both"/>
              <w:rPr>
                <w:sz w:val="26"/>
                <w:szCs w:val="26"/>
              </w:rPr>
            </w:pPr>
            <w:r w:rsidRPr="00560B8F">
              <w:rPr>
                <w:sz w:val="26"/>
                <w:szCs w:val="26"/>
              </w:rPr>
              <w:t>Загальний обсяг фінансових ресурсів, необхідних для реалізації програми, всього</w:t>
            </w:r>
          </w:p>
        </w:tc>
        <w:tc>
          <w:tcPr>
            <w:tcW w:w="4677" w:type="dxa"/>
          </w:tcPr>
          <w:p w:rsidR="00025436" w:rsidRPr="00E3132F" w:rsidRDefault="00E3132F" w:rsidP="00E3132F">
            <w:pPr>
              <w:rPr>
                <w:color w:val="000000" w:themeColor="text1"/>
                <w:sz w:val="26"/>
                <w:szCs w:val="26"/>
              </w:rPr>
            </w:pPr>
            <w:r w:rsidRPr="00E3132F">
              <w:rPr>
                <w:color w:val="000000" w:themeColor="text1"/>
                <w:sz w:val="26"/>
                <w:szCs w:val="26"/>
              </w:rPr>
              <w:t xml:space="preserve">3 000,0 </w:t>
            </w:r>
            <w:proofErr w:type="spellStart"/>
            <w:r w:rsidRPr="00E3132F">
              <w:rPr>
                <w:color w:val="000000" w:themeColor="text1"/>
                <w:sz w:val="26"/>
                <w:szCs w:val="26"/>
              </w:rPr>
              <w:t>тис.грн</w:t>
            </w:r>
            <w:proofErr w:type="spellEnd"/>
            <w:r w:rsidRPr="00E3132F">
              <w:rPr>
                <w:color w:val="000000" w:themeColor="text1"/>
                <w:sz w:val="26"/>
                <w:szCs w:val="26"/>
              </w:rPr>
              <w:t>.</w:t>
            </w:r>
          </w:p>
        </w:tc>
      </w:tr>
      <w:tr w:rsidR="00025436" w:rsidTr="00560B8F">
        <w:tc>
          <w:tcPr>
            <w:tcW w:w="675" w:type="dxa"/>
          </w:tcPr>
          <w:p w:rsidR="00025436" w:rsidRPr="00025436" w:rsidRDefault="00025436" w:rsidP="00025436">
            <w:pPr>
              <w:jc w:val="center"/>
              <w:rPr>
                <w:b/>
                <w:sz w:val="28"/>
                <w:szCs w:val="28"/>
              </w:rPr>
            </w:pPr>
            <w:r w:rsidRPr="00025436">
              <w:rPr>
                <w:b/>
                <w:sz w:val="28"/>
                <w:szCs w:val="28"/>
              </w:rPr>
              <w:t>9</w:t>
            </w:r>
          </w:p>
        </w:tc>
        <w:tc>
          <w:tcPr>
            <w:tcW w:w="4395" w:type="dxa"/>
          </w:tcPr>
          <w:p w:rsidR="00025436" w:rsidRPr="00560B8F" w:rsidRDefault="00220D7B" w:rsidP="007E5C74">
            <w:pPr>
              <w:jc w:val="both"/>
              <w:rPr>
                <w:sz w:val="26"/>
                <w:szCs w:val="26"/>
              </w:rPr>
            </w:pPr>
            <w:r w:rsidRPr="00560B8F">
              <w:rPr>
                <w:sz w:val="26"/>
                <w:szCs w:val="26"/>
              </w:rPr>
              <w:t>По роках:</w:t>
            </w:r>
          </w:p>
        </w:tc>
        <w:tc>
          <w:tcPr>
            <w:tcW w:w="4677" w:type="dxa"/>
          </w:tcPr>
          <w:p w:rsidR="00025436" w:rsidRPr="00560B8F" w:rsidRDefault="00220D7B" w:rsidP="007E5C74">
            <w:pPr>
              <w:jc w:val="both"/>
              <w:rPr>
                <w:sz w:val="26"/>
                <w:szCs w:val="26"/>
              </w:rPr>
            </w:pPr>
            <w:r w:rsidRPr="00560B8F">
              <w:rPr>
                <w:sz w:val="26"/>
                <w:szCs w:val="26"/>
              </w:rPr>
              <w:t>2024 рік</w:t>
            </w:r>
            <w:r w:rsidR="00560B8F">
              <w:rPr>
                <w:sz w:val="26"/>
                <w:szCs w:val="26"/>
              </w:rPr>
              <w:t xml:space="preserve"> </w:t>
            </w:r>
            <w:r w:rsidR="00E3132F">
              <w:rPr>
                <w:sz w:val="26"/>
                <w:szCs w:val="26"/>
              </w:rPr>
              <w:t>–</w:t>
            </w:r>
            <w:r w:rsidR="00560B8F">
              <w:rPr>
                <w:sz w:val="26"/>
                <w:szCs w:val="26"/>
              </w:rPr>
              <w:t xml:space="preserve"> </w:t>
            </w:r>
            <w:r w:rsidR="00E3132F">
              <w:rPr>
                <w:sz w:val="26"/>
                <w:szCs w:val="26"/>
              </w:rPr>
              <w:t xml:space="preserve">1 500,0 </w:t>
            </w:r>
            <w:proofErr w:type="spellStart"/>
            <w:r w:rsidR="00E3132F">
              <w:rPr>
                <w:sz w:val="26"/>
                <w:szCs w:val="26"/>
              </w:rPr>
              <w:t>тис.грн</w:t>
            </w:r>
            <w:proofErr w:type="spellEnd"/>
            <w:r w:rsidR="00E3132F">
              <w:rPr>
                <w:sz w:val="26"/>
                <w:szCs w:val="26"/>
              </w:rPr>
              <w:t>.</w:t>
            </w:r>
          </w:p>
          <w:p w:rsidR="00220D7B" w:rsidRPr="00560B8F" w:rsidRDefault="00220D7B" w:rsidP="00E3132F">
            <w:pPr>
              <w:jc w:val="both"/>
              <w:rPr>
                <w:sz w:val="26"/>
                <w:szCs w:val="26"/>
              </w:rPr>
            </w:pPr>
            <w:r w:rsidRPr="00560B8F">
              <w:rPr>
                <w:sz w:val="26"/>
                <w:szCs w:val="26"/>
              </w:rPr>
              <w:t>2025 рік</w:t>
            </w:r>
            <w:r w:rsidR="00560B8F">
              <w:rPr>
                <w:sz w:val="26"/>
                <w:szCs w:val="26"/>
              </w:rPr>
              <w:t xml:space="preserve"> </w:t>
            </w:r>
            <w:r w:rsidR="00E3132F">
              <w:rPr>
                <w:sz w:val="26"/>
                <w:szCs w:val="26"/>
              </w:rPr>
              <w:t>–</w:t>
            </w:r>
            <w:r w:rsidR="00560B8F">
              <w:rPr>
                <w:sz w:val="26"/>
                <w:szCs w:val="26"/>
              </w:rPr>
              <w:t xml:space="preserve"> </w:t>
            </w:r>
            <w:r w:rsidR="00E3132F">
              <w:rPr>
                <w:sz w:val="26"/>
                <w:szCs w:val="26"/>
              </w:rPr>
              <w:t xml:space="preserve">1 500,0 </w:t>
            </w:r>
            <w:proofErr w:type="spellStart"/>
            <w:r w:rsidR="00E3132F">
              <w:rPr>
                <w:sz w:val="26"/>
                <w:szCs w:val="26"/>
              </w:rPr>
              <w:t>тис.грн</w:t>
            </w:r>
            <w:proofErr w:type="spellEnd"/>
            <w:r w:rsidR="00E3132F">
              <w:rPr>
                <w:sz w:val="26"/>
                <w:szCs w:val="26"/>
              </w:rPr>
              <w:t>.</w:t>
            </w:r>
          </w:p>
        </w:tc>
      </w:tr>
      <w:tr w:rsidR="00025436" w:rsidTr="00560B8F">
        <w:tc>
          <w:tcPr>
            <w:tcW w:w="675" w:type="dxa"/>
          </w:tcPr>
          <w:p w:rsidR="00025436" w:rsidRPr="00025436" w:rsidRDefault="00025436" w:rsidP="00025436">
            <w:pPr>
              <w:jc w:val="center"/>
              <w:rPr>
                <w:b/>
                <w:sz w:val="28"/>
                <w:szCs w:val="28"/>
              </w:rPr>
            </w:pPr>
            <w:r w:rsidRPr="00025436">
              <w:rPr>
                <w:b/>
                <w:sz w:val="28"/>
                <w:szCs w:val="28"/>
              </w:rPr>
              <w:t>10</w:t>
            </w:r>
          </w:p>
        </w:tc>
        <w:tc>
          <w:tcPr>
            <w:tcW w:w="4395" w:type="dxa"/>
          </w:tcPr>
          <w:p w:rsidR="00025436" w:rsidRPr="00560B8F" w:rsidRDefault="00220D7B" w:rsidP="007E5C74">
            <w:pPr>
              <w:jc w:val="both"/>
              <w:rPr>
                <w:sz w:val="26"/>
                <w:szCs w:val="26"/>
              </w:rPr>
            </w:pPr>
            <w:r w:rsidRPr="00560B8F">
              <w:rPr>
                <w:sz w:val="26"/>
                <w:szCs w:val="26"/>
              </w:rPr>
              <w:t>Очікувані результати виконання програми</w:t>
            </w:r>
          </w:p>
        </w:tc>
        <w:tc>
          <w:tcPr>
            <w:tcW w:w="4677" w:type="dxa"/>
          </w:tcPr>
          <w:p w:rsidR="00025436" w:rsidRPr="00560B8F" w:rsidRDefault="00220D7B" w:rsidP="007E5C74">
            <w:pPr>
              <w:jc w:val="both"/>
              <w:rPr>
                <w:sz w:val="26"/>
                <w:szCs w:val="26"/>
              </w:rPr>
            </w:pPr>
            <w:r w:rsidRPr="00560B8F">
              <w:rPr>
                <w:sz w:val="26"/>
                <w:szCs w:val="26"/>
              </w:rPr>
              <w:t>Реалізація Програми забезпечить своєчасне фінансування та проведення землевпорядних робіт, необхідних для завершення процедури отримання в комунальну власність земельних ділянок для подальшої передачі їм місцевим жителям</w:t>
            </w:r>
          </w:p>
        </w:tc>
      </w:tr>
      <w:tr w:rsidR="00025436" w:rsidTr="00560B8F">
        <w:tc>
          <w:tcPr>
            <w:tcW w:w="675" w:type="dxa"/>
          </w:tcPr>
          <w:p w:rsidR="00025436" w:rsidRPr="00025436" w:rsidRDefault="00025436" w:rsidP="00025436">
            <w:pPr>
              <w:jc w:val="center"/>
              <w:rPr>
                <w:b/>
                <w:sz w:val="28"/>
                <w:szCs w:val="28"/>
              </w:rPr>
            </w:pPr>
            <w:r w:rsidRPr="00025436">
              <w:rPr>
                <w:b/>
                <w:sz w:val="28"/>
                <w:szCs w:val="28"/>
              </w:rPr>
              <w:t>11</w:t>
            </w:r>
          </w:p>
        </w:tc>
        <w:tc>
          <w:tcPr>
            <w:tcW w:w="4395" w:type="dxa"/>
          </w:tcPr>
          <w:p w:rsidR="00025436" w:rsidRPr="00560B8F" w:rsidRDefault="00220D7B" w:rsidP="007E5C74">
            <w:pPr>
              <w:jc w:val="both"/>
              <w:rPr>
                <w:sz w:val="26"/>
                <w:szCs w:val="26"/>
              </w:rPr>
            </w:pPr>
            <w:r w:rsidRPr="00560B8F">
              <w:rPr>
                <w:sz w:val="26"/>
                <w:szCs w:val="26"/>
              </w:rPr>
              <w:t>Термін проведення звітності</w:t>
            </w:r>
          </w:p>
        </w:tc>
        <w:tc>
          <w:tcPr>
            <w:tcW w:w="4677" w:type="dxa"/>
          </w:tcPr>
          <w:p w:rsidR="00025436" w:rsidRPr="00560B8F" w:rsidRDefault="00220D7B" w:rsidP="007E5C74">
            <w:pPr>
              <w:jc w:val="both"/>
              <w:rPr>
                <w:sz w:val="26"/>
                <w:szCs w:val="26"/>
              </w:rPr>
            </w:pPr>
            <w:r w:rsidRPr="00560B8F">
              <w:rPr>
                <w:sz w:val="26"/>
                <w:szCs w:val="26"/>
              </w:rPr>
              <w:t>щорічно</w:t>
            </w:r>
          </w:p>
        </w:tc>
      </w:tr>
    </w:tbl>
    <w:p w:rsidR="00025436" w:rsidRDefault="00025436" w:rsidP="007E5C74">
      <w:pPr>
        <w:ind w:firstLine="708"/>
        <w:jc w:val="both"/>
        <w:rPr>
          <w:sz w:val="28"/>
          <w:szCs w:val="28"/>
        </w:rPr>
      </w:pPr>
    </w:p>
    <w:p w:rsidR="00220D7B" w:rsidRDefault="00220D7B" w:rsidP="007E5C74">
      <w:pPr>
        <w:ind w:firstLine="708"/>
        <w:jc w:val="both"/>
        <w:rPr>
          <w:b/>
          <w:sz w:val="28"/>
          <w:szCs w:val="28"/>
        </w:rPr>
      </w:pPr>
    </w:p>
    <w:p w:rsidR="00220D7B" w:rsidRDefault="00220D7B" w:rsidP="0027587A">
      <w:pPr>
        <w:jc w:val="both"/>
        <w:rPr>
          <w:b/>
          <w:sz w:val="28"/>
          <w:szCs w:val="28"/>
        </w:rPr>
      </w:pPr>
      <w:r w:rsidRPr="00220D7B">
        <w:rPr>
          <w:b/>
          <w:sz w:val="28"/>
          <w:szCs w:val="28"/>
        </w:rPr>
        <w:t xml:space="preserve">Замовник програми </w:t>
      </w:r>
      <w:r>
        <w:rPr>
          <w:b/>
          <w:sz w:val="28"/>
          <w:szCs w:val="28"/>
        </w:rPr>
        <w:t xml:space="preserve">                       </w:t>
      </w:r>
      <w:r w:rsidR="0027587A">
        <w:rPr>
          <w:b/>
          <w:sz w:val="28"/>
          <w:szCs w:val="28"/>
        </w:rPr>
        <w:t xml:space="preserve">         </w:t>
      </w:r>
      <w:r>
        <w:rPr>
          <w:b/>
          <w:sz w:val="28"/>
          <w:szCs w:val="28"/>
        </w:rPr>
        <w:t xml:space="preserve">           </w:t>
      </w:r>
      <w:r w:rsidRPr="00220D7B">
        <w:rPr>
          <w:b/>
          <w:sz w:val="28"/>
          <w:szCs w:val="28"/>
        </w:rPr>
        <w:t>Степан ГОШОВСЬКИЙ</w:t>
      </w:r>
    </w:p>
    <w:p w:rsidR="00D8514D" w:rsidRDefault="00220D7B" w:rsidP="00D8514D">
      <w:pPr>
        <w:ind w:firstLine="708"/>
        <w:jc w:val="center"/>
        <w:rPr>
          <w:b/>
          <w:sz w:val="28"/>
          <w:szCs w:val="28"/>
        </w:rPr>
      </w:pPr>
      <w:r w:rsidRPr="002D173B">
        <w:rPr>
          <w:b/>
          <w:sz w:val="28"/>
          <w:szCs w:val="28"/>
        </w:rPr>
        <w:lastRenderedPageBreak/>
        <w:t>Програма</w:t>
      </w:r>
      <w:r w:rsidR="002D173B">
        <w:rPr>
          <w:b/>
          <w:sz w:val="28"/>
          <w:szCs w:val="28"/>
        </w:rPr>
        <w:t xml:space="preserve"> </w:t>
      </w:r>
      <w:r w:rsidRPr="002D173B">
        <w:rPr>
          <w:b/>
          <w:sz w:val="28"/>
          <w:szCs w:val="28"/>
        </w:rPr>
        <w:t xml:space="preserve">взаємодії з Карпатським національним природним парком на території </w:t>
      </w:r>
      <w:r w:rsidR="002D173B">
        <w:rPr>
          <w:b/>
          <w:sz w:val="28"/>
          <w:szCs w:val="28"/>
        </w:rPr>
        <w:t>Ворохтянської селищної</w:t>
      </w:r>
      <w:r w:rsidRPr="002D173B">
        <w:rPr>
          <w:b/>
          <w:sz w:val="28"/>
          <w:szCs w:val="28"/>
        </w:rPr>
        <w:t xml:space="preserve"> територіальної громади </w:t>
      </w:r>
    </w:p>
    <w:p w:rsidR="00220D7B" w:rsidRDefault="00220D7B" w:rsidP="00D8514D">
      <w:pPr>
        <w:ind w:firstLine="708"/>
        <w:jc w:val="center"/>
        <w:rPr>
          <w:b/>
          <w:sz w:val="28"/>
          <w:szCs w:val="28"/>
        </w:rPr>
      </w:pPr>
      <w:r w:rsidRPr="002D173B">
        <w:rPr>
          <w:b/>
          <w:sz w:val="28"/>
          <w:szCs w:val="28"/>
        </w:rPr>
        <w:t>на 202</w:t>
      </w:r>
      <w:r w:rsidR="002D173B">
        <w:rPr>
          <w:b/>
          <w:sz w:val="28"/>
          <w:szCs w:val="28"/>
        </w:rPr>
        <w:t>4</w:t>
      </w:r>
      <w:r w:rsidRPr="002D173B">
        <w:rPr>
          <w:b/>
          <w:sz w:val="28"/>
          <w:szCs w:val="28"/>
        </w:rPr>
        <w:t>-202</w:t>
      </w:r>
      <w:r w:rsidR="002D173B">
        <w:rPr>
          <w:b/>
          <w:sz w:val="28"/>
          <w:szCs w:val="28"/>
        </w:rPr>
        <w:t>5</w:t>
      </w:r>
      <w:r w:rsidRPr="002D173B">
        <w:rPr>
          <w:b/>
          <w:sz w:val="28"/>
          <w:szCs w:val="28"/>
        </w:rPr>
        <w:t xml:space="preserve"> роки</w:t>
      </w:r>
    </w:p>
    <w:p w:rsidR="00D8514D" w:rsidRPr="002D173B" w:rsidRDefault="00D8514D" w:rsidP="00D8514D">
      <w:pPr>
        <w:ind w:firstLine="708"/>
        <w:jc w:val="center"/>
        <w:rPr>
          <w:b/>
          <w:sz w:val="28"/>
          <w:szCs w:val="28"/>
        </w:rPr>
      </w:pPr>
    </w:p>
    <w:p w:rsidR="002D173B" w:rsidRPr="002D173B" w:rsidRDefault="00220D7B" w:rsidP="007E5C74">
      <w:pPr>
        <w:ind w:firstLine="708"/>
        <w:jc w:val="both"/>
        <w:rPr>
          <w:b/>
          <w:sz w:val="28"/>
          <w:szCs w:val="28"/>
        </w:rPr>
      </w:pPr>
      <w:r w:rsidRPr="002D173B">
        <w:rPr>
          <w:b/>
          <w:sz w:val="28"/>
          <w:szCs w:val="28"/>
        </w:rPr>
        <w:t xml:space="preserve">1. Загальна характеристика </w:t>
      </w:r>
    </w:p>
    <w:p w:rsidR="00220D7B" w:rsidRDefault="00220D7B" w:rsidP="007E5C74">
      <w:pPr>
        <w:ind w:firstLine="708"/>
        <w:jc w:val="both"/>
        <w:rPr>
          <w:sz w:val="28"/>
          <w:szCs w:val="28"/>
        </w:rPr>
      </w:pPr>
      <w:r w:rsidRPr="002D173B">
        <w:rPr>
          <w:sz w:val="28"/>
          <w:szCs w:val="28"/>
        </w:rPr>
        <w:t>При створенні Карпатського національного природного парку</w:t>
      </w:r>
      <w:r w:rsidR="00D8514D">
        <w:rPr>
          <w:sz w:val="28"/>
          <w:szCs w:val="28"/>
        </w:rPr>
        <w:t xml:space="preserve"> </w:t>
      </w:r>
      <w:r w:rsidR="00D8514D" w:rsidRPr="002D173B">
        <w:rPr>
          <w:sz w:val="28"/>
          <w:szCs w:val="28"/>
        </w:rPr>
        <w:t xml:space="preserve">на території Яремчанської міської </w:t>
      </w:r>
      <w:r w:rsidR="00D8514D">
        <w:rPr>
          <w:sz w:val="28"/>
          <w:szCs w:val="28"/>
        </w:rPr>
        <w:t>ради (в складі якої перебувала Ворохтянська селищна територіальна громада до закінчення децентралізації)</w:t>
      </w:r>
      <w:r w:rsidRPr="002D173B">
        <w:rPr>
          <w:sz w:val="28"/>
          <w:szCs w:val="28"/>
        </w:rPr>
        <w:t xml:space="preserve"> згідно Постанови Ради Міністрів УРСР від 03.06.1980 році № 376 до його складу були включені землі населених пунктів та окремі земельні ділянки, на яких розташовані житлові будинки та господарства громадян, а також земельні ділянки сільськогосподарського призначення (сінокосіння, толоки, пасовища). Жителі населених пунктів </w:t>
      </w:r>
      <w:r w:rsidR="00D8514D">
        <w:rPr>
          <w:sz w:val="28"/>
          <w:szCs w:val="28"/>
        </w:rPr>
        <w:t xml:space="preserve"> </w:t>
      </w:r>
      <w:r w:rsidRPr="002D173B">
        <w:rPr>
          <w:sz w:val="28"/>
          <w:szCs w:val="28"/>
        </w:rPr>
        <w:t xml:space="preserve"> були користувачами цих земель, які передавалися із покоління в покоління, ще задовго до створення Карпатського національного природного парку. Під час інвентаризації земель 2001 року та лісовпорядкування КНПП на підставі чого було виготовлено Державний акт на право постійного користування, у який було внесено вищезазначені земельні ділянки</w:t>
      </w:r>
      <w:r w:rsidR="002D173B">
        <w:rPr>
          <w:sz w:val="28"/>
          <w:szCs w:val="28"/>
        </w:rPr>
        <w:t>.</w:t>
      </w:r>
    </w:p>
    <w:p w:rsidR="002D173B" w:rsidRPr="00D8514D" w:rsidRDefault="002D173B" w:rsidP="007E5C74">
      <w:pPr>
        <w:ind w:firstLine="708"/>
        <w:jc w:val="both"/>
        <w:rPr>
          <w:color w:val="FF0000"/>
          <w:sz w:val="28"/>
          <w:szCs w:val="28"/>
        </w:rPr>
      </w:pPr>
      <w:r w:rsidRPr="002D173B">
        <w:rPr>
          <w:sz w:val="28"/>
          <w:szCs w:val="28"/>
        </w:rPr>
        <w:t>Для вирішення проблем, які виникли</w:t>
      </w:r>
      <w:r w:rsidR="00D8514D">
        <w:rPr>
          <w:sz w:val="28"/>
          <w:szCs w:val="28"/>
        </w:rPr>
        <w:t>,</w:t>
      </w:r>
      <w:r w:rsidRPr="002D173B">
        <w:rPr>
          <w:sz w:val="28"/>
          <w:szCs w:val="28"/>
        </w:rPr>
        <w:t xml:space="preserve"> було прийнято Указ Президента України від 23.02.2010 року № 215/2010 «Про розширення території Карпатського національного природного парку». Згідно даного Указу Президента до території КНПП погоджено в установленому порядку включення 1075,7976 га земель державної власності Державного підприємства «</w:t>
      </w:r>
      <w:proofErr w:type="spellStart"/>
      <w:r w:rsidRPr="002D173B">
        <w:rPr>
          <w:sz w:val="28"/>
          <w:szCs w:val="28"/>
        </w:rPr>
        <w:t>Делятинське</w:t>
      </w:r>
      <w:proofErr w:type="spellEnd"/>
      <w:r w:rsidRPr="002D173B">
        <w:rPr>
          <w:sz w:val="28"/>
          <w:szCs w:val="28"/>
        </w:rPr>
        <w:t xml:space="preserve"> лісове господарство», що вилучаються в установленому порядку та надаються Карпатському національному природному парку в постійне користування, та одночасно виключення з території парку 1057,3338 га земель з метою подальшого їх надання громадянам, які належать до відповід</w:t>
      </w:r>
      <w:r w:rsidR="00D8514D">
        <w:rPr>
          <w:sz w:val="28"/>
          <w:szCs w:val="28"/>
        </w:rPr>
        <w:t xml:space="preserve">них територіальних громад, в т.ч. для населених пунктів Ворохтянської селищної територіальної громади: </w:t>
      </w:r>
      <w:r w:rsidR="00560B8F">
        <w:rPr>
          <w:sz w:val="28"/>
          <w:szCs w:val="28"/>
        </w:rPr>
        <w:t>селище Ворохта – 206,0095 га, село Татарів – 66, 1111 га.</w:t>
      </w:r>
    </w:p>
    <w:p w:rsidR="002D173B" w:rsidRPr="002D173B" w:rsidRDefault="002D173B" w:rsidP="007E5C74">
      <w:pPr>
        <w:ind w:firstLine="708"/>
        <w:jc w:val="both"/>
        <w:rPr>
          <w:sz w:val="28"/>
          <w:szCs w:val="28"/>
        </w:rPr>
      </w:pPr>
    </w:p>
    <w:p w:rsidR="002D173B" w:rsidRPr="002D173B" w:rsidRDefault="002D173B" w:rsidP="002D173B">
      <w:pPr>
        <w:ind w:firstLine="708"/>
        <w:jc w:val="both"/>
        <w:rPr>
          <w:b/>
          <w:sz w:val="28"/>
          <w:szCs w:val="28"/>
        </w:rPr>
      </w:pPr>
      <w:r w:rsidRPr="002D173B">
        <w:rPr>
          <w:b/>
          <w:sz w:val="28"/>
          <w:szCs w:val="28"/>
        </w:rPr>
        <w:t>2. Визначення проблем, на розв’язання яких спрямована Програма</w:t>
      </w:r>
    </w:p>
    <w:p w:rsidR="002D173B" w:rsidRPr="002D173B" w:rsidRDefault="002D173B" w:rsidP="002D173B">
      <w:pPr>
        <w:ind w:firstLine="708"/>
        <w:jc w:val="both"/>
        <w:rPr>
          <w:sz w:val="28"/>
          <w:szCs w:val="28"/>
        </w:rPr>
      </w:pPr>
      <w:r w:rsidRPr="002D173B">
        <w:rPr>
          <w:sz w:val="28"/>
          <w:szCs w:val="28"/>
        </w:rPr>
        <w:t xml:space="preserve"> У 2022 році було внесено відомості про земельні ділянки Карпатського національного природного парку до Державного земельного кадастру, що створило неабиякі проблеми, оскільки технічна документація із землеустрою має деякі розбіжності із Державним актом КНПП, який виданий 2001 році. Виникли перетини (накладки) земельних ділянок приватної власності, межі яких були погоджені КНПП, а частина земельних ділянок повністю вві</w:t>
      </w:r>
      <w:r w:rsidR="00D8514D">
        <w:rPr>
          <w:sz w:val="28"/>
          <w:szCs w:val="28"/>
        </w:rPr>
        <w:t>йшли до складу КНПП.</w:t>
      </w:r>
      <w:r w:rsidRPr="002D173B">
        <w:rPr>
          <w:sz w:val="28"/>
          <w:szCs w:val="28"/>
        </w:rPr>
        <w:t xml:space="preserve"> Таким чином, на даний час існують такі проблеми, на розв’язання яких спрямована ця Програма:</w:t>
      </w:r>
    </w:p>
    <w:p w:rsidR="002D173B" w:rsidRPr="002D173B" w:rsidRDefault="002D173B" w:rsidP="002D173B">
      <w:pPr>
        <w:ind w:firstLine="708"/>
        <w:jc w:val="both"/>
        <w:rPr>
          <w:sz w:val="28"/>
          <w:szCs w:val="28"/>
        </w:rPr>
      </w:pPr>
      <w:r w:rsidRPr="002D173B">
        <w:rPr>
          <w:sz w:val="28"/>
          <w:szCs w:val="28"/>
        </w:rPr>
        <w:t>а) Необхідність розробки документації з землеустрою щодо поділу земельних ділянок</w:t>
      </w:r>
      <w:r w:rsidR="00D8514D">
        <w:rPr>
          <w:sz w:val="28"/>
          <w:szCs w:val="28"/>
        </w:rPr>
        <w:t xml:space="preserve"> природно-заповідного фонду </w:t>
      </w:r>
      <w:r w:rsidRPr="002D173B">
        <w:rPr>
          <w:sz w:val="28"/>
          <w:szCs w:val="28"/>
        </w:rPr>
        <w:t xml:space="preserve"> Карпатського НПП, </w:t>
      </w:r>
      <w:r w:rsidR="00D8514D">
        <w:rPr>
          <w:sz w:val="28"/>
          <w:szCs w:val="28"/>
        </w:rPr>
        <w:t xml:space="preserve">шляхом </w:t>
      </w:r>
      <w:r w:rsidRPr="002D173B">
        <w:rPr>
          <w:sz w:val="28"/>
          <w:szCs w:val="28"/>
        </w:rPr>
        <w:t>виділення земельних ділянок</w:t>
      </w:r>
      <w:r w:rsidR="00D8514D">
        <w:rPr>
          <w:sz w:val="28"/>
          <w:szCs w:val="28"/>
        </w:rPr>
        <w:t>,</w:t>
      </w:r>
      <w:r w:rsidRPr="002D173B">
        <w:rPr>
          <w:sz w:val="28"/>
          <w:szCs w:val="28"/>
        </w:rPr>
        <w:t xml:space="preserve"> які перебувають в користуванні громадян для подальшого їх отримання в комунальну власність - як єдиний законний шлях виконання Указу Президента України від 23.02.2010 року № 215/2010;  </w:t>
      </w:r>
    </w:p>
    <w:p w:rsidR="002D173B" w:rsidRPr="002D173B" w:rsidRDefault="002D173B" w:rsidP="002D173B">
      <w:pPr>
        <w:ind w:firstLine="708"/>
        <w:jc w:val="both"/>
        <w:rPr>
          <w:sz w:val="28"/>
          <w:szCs w:val="28"/>
        </w:rPr>
      </w:pPr>
      <w:r w:rsidRPr="002D173B">
        <w:rPr>
          <w:sz w:val="28"/>
          <w:szCs w:val="28"/>
        </w:rPr>
        <w:lastRenderedPageBreak/>
        <w:t xml:space="preserve">б) Можливість врахувати в процесі виготовлення документації із землеустрою існуючі помилки (накладки) на приватні земельні ділянки та включити їх в перелік земельних ділянок, які підлягають вилученню з території Карпатського НПП;  </w:t>
      </w:r>
    </w:p>
    <w:p w:rsidR="002D173B" w:rsidRPr="002D173B" w:rsidRDefault="002D173B" w:rsidP="002D173B">
      <w:pPr>
        <w:ind w:firstLine="708"/>
        <w:jc w:val="both"/>
        <w:rPr>
          <w:sz w:val="28"/>
          <w:szCs w:val="28"/>
        </w:rPr>
      </w:pPr>
      <w:r w:rsidRPr="002D173B">
        <w:rPr>
          <w:sz w:val="28"/>
          <w:szCs w:val="28"/>
        </w:rPr>
        <w:t>в) Відсутність коштів на фінансування зазначених цілей в державному бюджеті.</w:t>
      </w:r>
    </w:p>
    <w:p w:rsidR="002D173B" w:rsidRPr="002D173B" w:rsidRDefault="002D173B" w:rsidP="002D173B">
      <w:pPr>
        <w:ind w:firstLine="708"/>
        <w:jc w:val="both"/>
        <w:rPr>
          <w:sz w:val="28"/>
          <w:szCs w:val="28"/>
        </w:rPr>
      </w:pPr>
    </w:p>
    <w:p w:rsidR="002D173B" w:rsidRPr="002D173B" w:rsidRDefault="002D173B" w:rsidP="002D173B">
      <w:pPr>
        <w:ind w:firstLine="708"/>
        <w:jc w:val="both"/>
        <w:rPr>
          <w:b/>
          <w:sz w:val="28"/>
          <w:szCs w:val="28"/>
        </w:rPr>
      </w:pPr>
      <w:r w:rsidRPr="002D173B">
        <w:rPr>
          <w:b/>
          <w:sz w:val="28"/>
          <w:szCs w:val="28"/>
        </w:rPr>
        <w:t>3.</w:t>
      </w:r>
      <w:r w:rsidR="00D8514D">
        <w:rPr>
          <w:b/>
          <w:sz w:val="28"/>
          <w:szCs w:val="28"/>
        </w:rPr>
        <w:t xml:space="preserve"> </w:t>
      </w:r>
      <w:r w:rsidRPr="002D173B">
        <w:rPr>
          <w:b/>
          <w:sz w:val="28"/>
          <w:szCs w:val="28"/>
        </w:rPr>
        <w:t xml:space="preserve">Мета Програми </w:t>
      </w:r>
    </w:p>
    <w:p w:rsidR="002D173B" w:rsidRDefault="002D173B" w:rsidP="002D173B">
      <w:pPr>
        <w:ind w:firstLine="708"/>
        <w:jc w:val="both"/>
        <w:rPr>
          <w:sz w:val="28"/>
          <w:szCs w:val="28"/>
        </w:rPr>
      </w:pPr>
      <w:r w:rsidRPr="002D173B">
        <w:rPr>
          <w:sz w:val="28"/>
          <w:szCs w:val="28"/>
        </w:rPr>
        <w:t>Створення передумов для можливості</w:t>
      </w:r>
      <w:r w:rsidR="00AE4DD1">
        <w:rPr>
          <w:sz w:val="28"/>
          <w:szCs w:val="28"/>
        </w:rPr>
        <w:t xml:space="preserve"> </w:t>
      </w:r>
      <w:r w:rsidR="00AE4DD1" w:rsidRPr="002D173B">
        <w:rPr>
          <w:sz w:val="28"/>
          <w:szCs w:val="28"/>
        </w:rPr>
        <w:t>виконання Указу Президента України від 23.02.2010 року № 215/2010 «Про розширення території Карпатського національного природного парку»</w:t>
      </w:r>
      <w:r w:rsidR="00AE4DD1">
        <w:rPr>
          <w:sz w:val="28"/>
          <w:szCs w:val="28"/>
        </w:rPr>
        <w:t xml:space="preserve"> в частині </w:t>
      </w:r>
      <w:r w:rsidRPr="002D173B">
        <w:rPr>
          <w:sz w:val="28"/>
          <w:szCs w:val="28"/>
        </w:rPr>
        <w:t>розроблення на замовлення користувача</w:t>
      </w:r>
      <w:r w:rsidR="00AE4DD1">
        <w:rPr>
          <w:sz w:val="28"/>
          <w:szCs w:val="28"/>
        </w:rPr>
        <w:t xml:space="preserve"> </w:t>
      </w:r>
      <w:r w:rsidRPr="002D173B">
        <w:rPr>
          <w:sz w:val="28"/>
          <w:szCs w:val="28"/>
        </w:rPr>
        <w:t>земельних ділянок</w:t>
      </w:r>
      <w:r w:rsidR="00AE4DD1">
        <w:rPr>
          <w:sz w:val="28"/>
          <w:szCs w:val="28"/>
        </w:rPr>
        <w:t xml:space="preserve"> ПЗФ Карпатського НППП  </w:t>
      </w:r>
      <w:r w:rsidR="00AE4DD1" w:rsidRPr="002D173B">
        <w:rPr>
          <w:sz w:val="28"/>
          <w:szCs w:val="28"/>
        </w:rPr>
        <w:t>документації з землеустрою</w:t>
      </w:r>
      <w:r w:rsidRPr="002D173B">
        <w:rPr>
          <w:sz w:val="28"/>
          <w:szCs w:val="28"/>
        </w:rPr>
        <w:t xml:space="preserve"> </w:t>
      </w:r>
      <w:r w:rsidR="00AE4DD1" w:rsidRPr="002D173B">
        <w:rPr>
          <w:sz w:val="28"/>
          <w:szCs w:val="28"/>
        </w:rPr>
        <w:t xml:space="preserve">на території </w:t>
      </w:r>
      <w:r w:rsidR="00AE4DD1">
        <w:rPr>
          <w:sz w:val="28"/>
          <w:szCs w:val="28"/>
        </w:rPr>
        <w:t>Ворохтянської селищної</w:t>
      </w:r>
      <w:r w:rsidR="00AE4DD1" w:rsidRPr="002D173B">
        <w:rPr>
          <w:sz w:val="28"/>
          <w:szCs w:val="28"/>
        </w:rPr>
        <w:t xml:space="preserve"> територіальної громади</w:t>
      </w:r>
      <w:r w:rsidR="00AE4DD1">
        <w:rPr>
          <w:sz w:val="28"/>
          <w:szCs w:val="28"/>
        </w:rPr>
        <w:t>.</w:t>
      </w:r>
    </w:p>
    <w:p w:rsidR="00AE4DD1" w:rsidRPr="002D173B" w:rsidRDefault="00AE4DD1" w:rsidP="002D173B">
      <w:pPr>
        <w:ind w:firstLine="708"/>
        <w:jc w:val="both"/>
        <w:rPr>
          <w:sz w:val="28"/>
          <w:szCs w:val="28"/>
        </w:rPr>
      </w:pPr>
    </w:p>
    <w:p w:rsidR="00AE4DD1" w:rsidRDefault="002D173B" w:rsidP="00AE4DD1">
      <w:pPr>
        <w:ind w:firstLine="708"/>
        <w:jc w:val="both"/>
        <w:rPr>
          <w:sz w:val="28"/>
          <w:szCs w:val="28"/>
        </w:rPr>
      </w:pPr>
      <w:r w:rsidRPr="002D173B">
        <w:rPr>
          <w:b/>
          <w:sz w:val="28"/>
          <w:szCs w:val="28"/>
        </w:rPr>
        <w:t xml:space="preserve">4. Шляхи і способи розв’язання проблем </w:t>
      </w:r>
      <w:r w:rsidRPr="00AE4DD1">
        <w:rPr>
          <w:b/>
          <w:sz w:val="28"/>
          <w:szCs w:val="28"/>
        </w:rPr>
        <w:t>Програми</w:t>
      </w:r>
      <w:r w:rsidRPr="002D173B">
        <w:rPr>
          <w:sz w:val="28"/>
          <w:szCs w:val="28"/>
        </w:rPr>
        <w:t xml:space="preserve"> </w:t>
      </w:r>
    </w:p>
    <w:p w:rsidR="002D173B" w:rsidRPr="00AE4DD1" w:rsidRDefault="002D173B" w:rsidP="00AE4DD1">
      <w:pPr>
        <w:ind w:firstLine="708"/>
        <w:jc w:val="both"/>
        <w:rPr>
          <w:b/>
          <w:sz w:val="28"/>
          <w:szCs w:val="28"/>
        </w:rPr>
      </w:pPr>
      <w:r w:rsidRPr="002D173B">
        <w:rPr>
          <w:sz w:val="28"/>
          <w:szCs w:val="28"/>
        </w:rPr>
        <w:t xml:space="preserve">Єдиний спосіб визначення площ, конфігурації, місць розташування земельних ділянок, які перебувають в користування жителів громади і знаходяться в межах земельної ділянка Карпатського НПП – розроблення відповідних документацій із землеустрою, їх погодження та затвердження уповноваженими органами з метою подальшого надання громадянам, які належать до відповідних територіальних громад. Водночас, </w:t>
      </w:r>
      <w:r w:rsidR="00AE4DD1">
        <w:rPr>
          <w:sz w:val="28"/>
          <w:szCs w:val="28"/>
        </w:rPr>
        <w:t>Ворохтянська селищна</w:t>
      </w:r>
      <w:r w:rsidRPr="002D173B">
        <w:rPr>
          <w:sz w:val="28"/>
          <w:szCs w:val="28"/>
        </w:rPr>
        <w:t xml:space="preserve"> рада, не будучи власником або користувачем земельних ділянок Карпатського НПП, не може виступати замовником документації із землеустрою та відповідно здійснювати прямі видатки на фінансування заходів, пов’язаних з її розробленням. </w:t>
      </w:r>
      <w:r w:rsidR="00AE4DD1">
        <w:rPr>
          <w:sz w:val="28"/>
          <w:szCs w:val="28"/>
        </w:rPr>
        <w:t>Ворохтянська селищна</w:t>
      </w:r>
      <w:r w:rsidR="00AE4DD1" w:rsidRPr="002D173B">
        <w:rPr>
          <w:sz w:val="28"/>
          <w:szCs w:val="28"/>
        </w:rPr>
        <w:t xml:space="preserve"> </w:t>
      </w:r>
      <w:r w:rsidRPr="002D173B">
        <w:rPr>
          <w:sz w:val="28"/>
          <w:szCs w:val="28"/>
        </w:rPr>
        <w:t xml:space="preserve">рада зацікавлена в розробці Карпатським НПП документації з землеустрою щодо поділу земельних ділянок, оскільки проведення необхідних землевпорядних робіт дасть змогу завершити процес </w:t>
      </w:r>
      <w:r w:rsidR="00AE4DD1">
        <w:rPr>
          <w:sz w:val="28"/>
          <w:szCs w:val="28"/>
        </w:rPr>
        <w:t>вилучення земель із</w:t>
      </w:r>
      <w:r w:rsidRPr="002D173B">
        <w:rPr>
          <w:sz w:val="28"/>
          <w:szCs w:val="28"/>
        </w:rPr>
        <w:t xml:space="preserve"> території Карпатського НПП та передати в комунальну власність значну площу земель, якими користуються місцеві жителі та які знаходяться в межах земельних ділянок Карпатського НПП.</w:t>
      </w:r>
    </w:p>
    <w:p w:rsidR="002D173B" w:rsidRPr="002D173B" w:rsidRDefault="002D173B" w:rsidP="002D173B">
      <w:pPr>
        <w:ind w:firstLine="708"/>
        <w:jc w:val="both"/>
        <w:rPr>
          <w:sz w:val="28"/>
          <w:szCs w:val="28"/>
        </w:rPr>
      </w:pPr>
    </w:p>
    <w:p w:rsidR="002D173B" w:rsidRPr="002D173B" w:rsidRDefault="002D173B" w:rsidP="002D173B">
      <w:pPr>
        <w:ind w:firstLine="708"/>
        <w:jc w:val="both"/>
        <w:rPr>
          <w:b/>
          <w:sz w:val="28"/>
          <w:szCs w:val="28"/>
        </w:rPr>
      </w:pPr>
      <w:r w:rsidRPr="002D173B">
        <w:rPr>
          <w:b/>
          <w:sz w:val="28"/>
          <w:szCs w:val="28"/>
        </w:rPr>
        <w:t>5. Фінансове забезпечення Програми</w:t>
      </w:r>
    </w:p>
    <w:p w:rsidR="002D173B" w:rsidRPr="00E3132F" w:rsidRDefault="002D173B" w:rsidP="002D173B">
      <w:pPr>
        <w:ind w:firstLine="708"/>
        <w:jc w:val="both"/>
        <w:rPr>
          <w:color w:val="000000" w:themeColor="text1"/>
          <w:sz w:val="28"/>
          <w:szCs w:val="28"/>
        </w:rPr>
      </w:pPr>
      <w:r w:rsidRPr="002D173B">
        <w:rPr>
          <w:sz w:val="28"/>
          <w:szCs w:val="28"/>
        </w:rPr>
        <w:t xml:space="preserve"> Фінансове забезпечення реалізації заходів Програми здійснюється за рахунок коштів бюджету </w:t>
      </w:r>
      <w:r w:rsidR="00AE4DD1">
        <w:rPr>
          <w:sz w:val="28"/>
          <w:szCs w:val="28"/>
        </w:rPr>
        <w:t>Ворохтянської селищної</w:t>
      </w:r>
      <w:r w:rsidR="00AE4DD1" w:rsidRPr="002D173B">
        <w:rPr>
          <w:sz w:val="28"/>
          <w:szCs w:val="28"/>
        </w:rPr>
        <w:t xml:space="preserve"> </w:t>
      </w:r>
      <w:r w:rsidRPr="002D173B">
        <w:rPr>
          <w:sz w:val="28"/>
          <w:szCs w:val="28"/>
        </w:rPr>
        <w:t>територіальної громади (в межах передбачених коштів), виконавців Програми, коштів юридичних та фізичних осіб, інших джерел фінансування, не заборонених чинним законодавством. Передбачається виділення коштів в рамках реалізації заходів Програми у загальному розмірі</w:t>
      </w:r>
      <w:r w:rsidR="00883F06">
        <w:rPr>
          <w:sz w:val="28"/>
          <w:szCs w:val="28"/>
        </w:rPr>
        <w:t>:</w:t>
      </w:r>
      <w:r w:rsidRPr="002D173B">
        <w:rPr>
          <w:sz w:val="28"/>
          <w:szCs w:val="28"/>
        </w:rPr>
        <w:t xml:space="preserve"> </w:t>
      </w:r>
      <w:r w:rsidR="00E3132F" w:rsidRPr="00E3132F">
        <w:rPr>
          <w:color w:val="000000" w:themeColor="text1"/>
          <w:sz w:val="28"/>
          <w:szCs w:val="28"/>
        </w:rPr>
        <w:t>3 000,0</w:t>
      </w:r>
      <w:r w:rsidRPr="00E3132F">
        <w:rPr>
          <w:color w:val="000000" w:themeColor="text1"/>
          <w:sz w:val="28"/>
          <w:szCs w:val="28"/>
        </w:rPr>
        <w:t xml:space="preserve"> тис. грн., в тому числі на: 202</w:t>
      </w:r>
      <w:r w:rsidR="00883F06" w:rsidRPr="00E3132F">
        <w:rPr>
          <w:color w:val="000000" w:themeColor="text1"/>
          <w:sz w:val="28"/>
          <w:szCs w:val="28"/>
        </w:rPr>
        <w:t>4</w:t>
      </w:r>
      <w:r w:rsidRPr="00E3132F">
        <w:rPr>
          <w:color w:val="000000" w:themeColor="text1"/>
          <w:sz w:val="28"/>
          <w:szCs w:val="28"/>
        </w:rPr>
        <w:t xml:space="preserve"> рік –</w:t>
      </w:r>
      <w:r w:rsidR="00560B8F" w:rsidRPr="00E3132F">
        <w:rPr>
          <w:color w:val="000000" w:themeColor="text1"/>
          <w:sz w:val="28"/>
          <w:szCs w:val="28"/>
        </w:rPr>
        <w:t xml:space="preserve"> </w:t>
      </w:r>
      <w:r w:rsidR="00E3132F" w:rsidRPr="00E3132F">
        <w:rPr>
          <w:color w:val="000000" w:themeColor="text1"/>
          <w:sz w:val="28"/>
          <w:szCs w:val="28"/>
        </w:rPr>
        <w:t>1 500,0</w:t>
      </w:r>
      <w:r w:rsidRPr="00E3132F">
        <w:rPr>
          <w:color w:val="000000" w:themeColor="text1"/>
          <w:sz w:val="28"/>
          <w:szCs w:val="28"/>
        </w:rPr>
        <w:t xml:space="preserve"> тис. грн., 202</w:t>
      </w:r>
      <w:r w:rsidR="00883F06" w:rsidRPr="00E3132F">
        <w:rPr>
          <w:color w:val="000000" w:themeColor="text1"/>
          <w:sz w:val="28"/>
          <w:szCs w:val="28"/>
        </w:rPr>
        <w:t>5</w:t>
      </w:r>
      <w:r w:rsidRPr="00E3132F">
        <w:rPr>
          <w:color w:val="000000" w:themeColor="text1"/>
          <w:sz w:val="28"/>
          <w:szCs w:val="28"/>
        </w:rPr>
        <w:t xml:space="preserve"> рік –</w:t>
      </w:r>
      <w:r w:rsidR="00E3132F" w:rsidRPr="00E3132F">
        <w:rPr>
          <w:color w:val="000000" w:themeColor="text1"/>
          <w:sz w:val="28"/>
          <w:szCs w:val="28"/>
        </w:rPr>
        <w:t xml:space="preserve"> 1 500,0</w:t>
      </w:r>
      <w:r w:rsidRPr="00E3132F">
        <w:rPr>
          <w:color w:val="000000" w:themeColor="text1"/>
          <w:sz w:val="28"/>
          <w:szCs w:val="28"/>
        </w:rPr>
        <w:t xml:space="preserve"> тис. грн.</w:t>
      </w:r>
    </w:p>
    <w:p w:rsidR="002D173B" w:rsidRPr="002D173B" w:rsidRDefault="002D173B" w:rsidP="002D173B">
      <w:pPr>
        <w:ind w:firstLine="708"/>
        <w:jc w:val="both"/>
        <w:rPr>
          <w:sz w:val="28"/>
          <w:szCs w:val="28"/>
        </w:rPr>
      </w:pPr>
    </w:p>
    <w:p w:rsidR="002D173B" w:rsidRPr="002D173B" w:rsidRDefault="002D173B" w:rsidP="002D173B">
      <w:pPr>
        <w:ind w:firstLine="708"/>
        <w:jc w:val="both"/>
        <w:rPr>
          <w:b/>
          <w:sz w:val="28"/>
          <w:szCs w:val="28"/>
        </w:rPr>
      </w:pPr>
      <w:r w:rsidRPr="002D173B">
        <w:rPr>
          <w:b/>
          <w:sz w:val="28"/>
          <w:szCs w:val="28"/>
        </w:rPr>
        <w:t xml:space="preserve">6. Очікувані результати виконання Програми </w:t>
      </w:r>
    </w:p>
    <w:p w:rsidR="002D173B" w:rsidRPr="002D173B" w:rsidRDefault="002D173B" w:rsidP="002D173B">
      <w:pPr>
        <w:ind w:firstLine="708"/>
        <w:jc w:val="both"/>
        <w:rPr>
          <w:sz w:val="28"/>
          <w:szCs w:val="28"/>
        </w:rPr>
      </w:pPr>
      <w:r w:rsidRPr="002D173B">
        <w:rPr>
          <w:sz w:val="28"/>
          <w:szCs w:val="28"/>
        </w:rPr>
        <w:t>Виконання Програми забезпечить виконання Указу Президента України від 23.02.2010 року № 215/2010, згідно з яким до території КНПП погоджено в установленому порядку включення 1075,7976 га земель державної власності Державного підприємства «</w:t>
      </w:r>
      <w:proofErr w:type="spellStart"/>
      <w:r w:rsidRPr="002D173B">
        <w:rPr>
          <w:sz w:val="28"/>
          <w:szCs w:val="28"/>
        </w:rPr>
        <w:t>Делятинське</w:t>
      </w:r>
      <w:proofErr w:type="spellEnd"/>
      <w:r w:rsidRPr="002D173B">
        <w:rPr>
          <w:sz w:val="28"/>
          <w:szCs w:val="28"/>
        </w:rPr>
        <w:t xml:space="preserve"> лісове </w:t>
      </w:r>
      <w:r w:rsidRPr="002D173B">
        <w:rPr>
          <w:sz w:val="28"/>
          <w:szCs w:val="28"/>
        </w:rPr>
        <w:lastRenderedPageBreak/>
        <w:t>господарство», що вилучаються в установленому порядку та надаються Карпатському національному природному парку в постійне користування, та одночасно виключення з території парку 1057,3338 га земель з метою подальшого їх надання громадянам, які належать до відповідних територіальних громад.</w:t>
      </w:r>
    </w:p>
    <w:p w:rsidR="002D173B" w:rsidRPr="002D173B" w:rsidRDefault="002D173B" w:rsidP="002D173B">
      <w:pPr>
        <w:ind w:firstLine="708"/>
        <w:jc w:val="both"/>
        <w:rPr>
          <w:sz w:val="28"/>
          <w:szCs w:val="28"/>
        </w:rPr>
      </w:pPr>
    </w:p>
    <w:p w:rsidR="002D173B" w:rsidRPr="002D173B" w:rsidRDefault="002D173B" w:rsidP="002D173B">
      <w:pPr>
        <w:ind w:firstLine="708"/>
        <w:jc w:val="both"/>
        <w:rPr>
          <w:b/>
          <w:sz w:val="28"/>
          <w:szCs w:val="28"/>
        </w:rPr>
      </w:pPr>
      <w:r w:rsidRPr="002D173B">
        <w:rPr>
          <w:b/>
          <w:sz w:val="28"/>
          <w:szCs w:val="28"/>
        </w:rPr>
        <w:t xml:space="preserve"> 7. Координація та контроль за ходом виконання Програми </w:t>
      </w:r>
    </w:p>
    <w:p w:rsidR="002D173B" w:rsidRPr="002D173B" w:rsidRDefault="002D173B" w:rsidP="002D173B">
      <w:pPr>
        <w:ind w:firstLine="708"/>
        <w:jc w:val="both"/>
        <w:rPr>
          <w:sz w:val="28"/>
          <w:szCs w:val="28"/>
        </w:rPr>
      </w:pPr>
      <w:r w:rsidRPr="002D173B">
        <w:rPr>
          <w:sz w:val="28"/>
          <w:szCs w:val="28"/>
        </w:rPr>
        <w:t xml:space="preserve">Координація діяльності щодо виконання заходів Програми покладається на </w:t>
      </w:r>
      <w:r w:rsidR="00560B8F">
        <w:rPr>
          <w:sz w:val="28"/>
          <w:szCs w:val="28"/>
        </w:rPr>
        <w:t xml:space="preserve">відділ </w:t>
      </w:r>
      <w:r w:rsidR="00560B8F" w:rsidRPr="00560B8F">
        <w:rPr>
          <w:sz w:val="26"/>
          <w:szCs w:val="26"/>
        </w:rPr>
        <w:t>архітектури, будівництва, житлово-комунального господарства та земельних відносин</w:t>
      </w:r>
      <w:r w:rsidR="00560B8F">
        <w:rPr>
          <w:sz w:val="26"/>
          <w:szCs w:val="26"/>
        </w:rPr>
        <w:t xml:space="preserve"> Ворохтянської </w:t>
      </w:r>
      <w:r w:rsidRPr="002D173B">
        <w:rPr>
          <w:sz w:val="28"/>
          <w:szCs w:val="28"/>
        </w:rPr>
        <w:t>. За результатами аналізу виконання програмних заходів з урахуванням загальної соціально-економічної ситуації та змін зовнішніх умов, що матимуть місце в ході реалізації Програми, можливе коригування заходів Програми.</w:t>
      </w:r>
    </w:p>
    <w:p w:rsidR="002D173B" w:rsidRPr="002D173B" w:rsidRDefault="002D173B" w:rsidP="002D173B">
      <w:pPr>
        <w:ind w:firstLine="708"/>
        <w:jc w:val="both"/>
        <w:rPr>
          <w:sz w:val="28"/>
          <w:szCs w:val="28"/>
        </w:rPr>
      </w:pPr>
    </w:p>
    <w:p w:rsidR="002D173B" w:rsidRPr="002D173B" w:rsidRDefault="002D173B" w:rsidP="002D173B">
      <w:pPr>
        <w:ind w:firstLine="708"/>
        <w:jc w:val="both"/>
        <w:rPr>
          <w:sz w:val="28"/>
          <w:szCs w:val="28"/>
        </w:rPr>
      </w:pPr>
    </w:p>
    <w:p w:rsidR="00883F06" w:rsidRDefault="00883F06" w:rsidP="002D173B">
      <w:pPr>
        <w:ind w:firstLine="708"/>
        <w:jc w:val="both"/>
        <w:rPr>
          <w:b/>
          <w:sz w:val="28"/>
          <w:szCs w:val="28"/>
        </w:rPr>
      </w:pPr>
    </w:p>
    <w:p w:rsidR="002D173B" w:rsidRPr="00883F06" w:rsidRDefault="002D173B" w:rsidP="002D173B">
      <w:pPr>
        <w:ind w:firstLine="708"/>
        <w:jc w:val="both"/>
        <w:rPr>
          <w:b/>
          <w:sz w:val="28"/>
          <w:szCs w:val="28"/>
        </w:rPr>
      </w:pPr>
      <w:r w:rsidRPr="00883F06">
        <w:rPr>
          <w:b/>
          <w:sz w:val="28"/>
          <w:szCs w:val="28"/>
        </w:rPr>
        <w:t xml:space="preserve">Замовник програми </w:t>
      </w:r>
      <w:r w:rsidR="00883F06">
        <w:rPr>
          <w:b/>
          <w:sz w:val="28"/>
          <w:szCs w:val="28"/>
        </w:rPr>
        <w:t xml:space="preserve">         </w:t>
      </w:r>
      <w:r w:rsidRPr="00883F06">
        <w:rPr>
          <w:b/>
          <w:sz w:val="28"/>
          <w:szCs w:val="28"/>
        </w:rPr>
        <w:t xml:space="preserve">___________ </w:t>
      </w:r>
      <w:r w:rsidR="00883F06">
        <w:rPr>
          <w:b/>
          <w:sz w:val="28"/>
          <w:szCs w:val="28"/>
        </w:rPr>
        <w:t xml:space="preserve">       </w:t>
      </w:r>
      <w:r w:rsidRPr="00883F06">
        <w:rPr>
          <w:b/>
          <w:sz w:val="28"/>
          <w:szCs w:val="28"/>
        </w:rPr>
        <w:t xml:space="preserve">Степан ГОШОВСЬКИЙ </w:t>
      </w:r>
    </w:p>
    <w:p w:rsidR="002D173B" w:rsidRPr="00883F06" w:rsidRDefault="002D173B" w:rsidP="002D173B">
      <w:pPr>
        <w:ind w:firstLine="708"/>
        <w:jc w:val="both"/>
        <w:rPr>
          <w:b/>
          <w:sz w:val="28"/>
          <w:szCs w:val="28"/>
        </w:rPr>
      </w:pPr>
    </w:p>
    <w:p w:rsidR="00883F06" w:rsidRDefault="00883F06" w:rsidP="002D173B">
      <w:pPr>
        <w:ind w:firstLine="708"/>
        <w:jc w:val="both"/>
        <w:rPr>
          <w:b/>
          <w:sz w:val="28"/>
          <w:szCs w:val="28"/>
        </w:rPr>
      </w:pPr>
    </w:p>
    <w:p w:rsidR="002D173B" w:rsidRDefault="002D173B" w:rsidP="002D173B">
      <w:pPr>
        <w:ind w:firstLine="708"/>
        <w:jc w:val="both"/>
        <w:rPr>
          <w:b/>
          <w:sz w:val="28"/>
          <w:szCs w:val="28"/>
        </w:rPr>
      </w:pPr>
      <w:r w:rsidRPr="00883F06">
        <w:rPr>
          <w:b/>
          <w:sz w:val="28"/>
          <w:szCs w:val="28"/>
        </w:rPr>
        <w:t xml:space="preserve">Керівник програми </w:t>
      </w:r>
      <w:r w:rsidR="00883F06">
        <w:rPr>
          <w:b/>
          <w:sz w:val="28"/>
          <w:szCs w:val="28"/>
        </w:rPr>
        <w:t xml:space="preserve">              </w:t>
      </w:r>
      <w:r w:rsidRPr="00883F06">
        <w:rPr>
          <w:b/>
          <w:sz w:val="28"/>
          <w:szCs w:val="28"/>
        </w:rPr>
        <w:t xml:space="preserve">_____________ </w:t>
      </w:r>
      <w:r w:rsidR="00883F06">
        <w:rPr>
          <w:b/>
          <w:sz w:val="28"/>
          <w:szCs w:val="28"/>
        </w:rPr>
        <w:t xml:space="preserve">     </w:t>
      </w:r>
      <w:r w:rsidR="00883F06" w:rsidRPr="00883F06">
        <w:rPr>
          <w:b/>
          <w:sz w:val="28"/>
          <w:szCs w:val="28"/>
        </w:rPr>
        <w:t>Юрій ГАЛИК</w:t>
      </w:r>
    </w:p>
    <w:p w:rsidR="00883F06" w:rsidRDefault="00883F06" w:rsidP="002D173B">
      <w:pPr>
        <w:ind w:firstLine="708"/>
        <w:jc w:val="both"/>
        <w:rPr>
          <w:b/>
          <w:sz w:val="28"/>
          <w:szCs w:val="28"/>
        </w:rPr>
      </w:pPr>
    </w:p>
    <w:p w:rsidR="00883F06" w:rsidRDefault="00883F06" w:rsidP="002D173B">
      <w:pPr>
        <w:ind w:firstLine="708"/>
        <w:jc w:val="both"/>
        <w:rPr>
          <w:b/>
          <w:sz w:val="28"/>
          <w:szCs w:val="28"/>
        </w:rPr>
      </w:pPr>
    </w:p>
    <w:p w:rsidR="00883F06" w:rsidRDefault="00883F06" w:rsidP="002D173B">
      <w:pPr>
        <w:ind w:firstLine="708"/>
        <w:jc w:val="both"/>
        <w:rPr>
          <w:b/>
          <w:sz w:val="28"/>
          <w:szCs w:val="28"/>
        </w:rPr>
      </w:pPr>
    </w:p>
    <w:p w:rsidR="00883F06" w:rsidRDefault="00883F06" w:rsidP="002D173B">
      <w:pPr>
        <w:ind w:firstLine="708"/>
        <w:jc w:val="both"/>
        <w:rPr>
          <w:b/>
          <w:sz w:val="28"/>
          <w:szCs w:val="28"/>
        </w:rPr>
      </w:pPr>
    </w:p>
    <w:p w:rsidR="00883F06" w:rsidRDefault="00883F06" w:rsidP="002D173B">
      <w:pPr>
        <w:ind w:firstLine="708"/>
        <w:jc w:val="both"/>
        <w:rPr>
          <w:b/>
          <w:sz w:val="28"/>
          <w:szCs w:val="28"/>
        </w:rPr>
      </w:pPr>
    </w:p>
    <w:p w:rsidR="00883F06" w:rsidRDefault="00883F06" w:rsidP="002D173B">
      <w:pPr>
        <w:ind w:firstLine="708"/>
        <w:jc w:val="both"/>
        <w:rPr>
          <w:b/>
          <w:sz w:val="28"/>
          <w:szCs w:val="28"/>
        </w:rPr>
      </w:pPr>
    </w:p>
    <w:p w:rsidR="00883F06" w:rsidRDefault="00883F06" w:rsidP="002D173B">
      <w:pPr>
        <w:ind w:firstLine="708"/>
        <w:jc w:val="both"/>
        <w:rPr>
          <w:b/>
          <w:sz w:val="28"/>
          <w:szCs w:val="28"/>
        </w:rPr>
      </w:pPr>
    </w:p>
    <w:p w:rsidR="00883F06" w:rsidRDefault="00883F06" w:rsidP="002D173B">
      <w:pPr>
        <w:ind w:firstLine="708"/>
        <w:jc w:val="both"/>
        <w:rPr>
          <w:b/>
          <w:sz w:val="28"/>
          <w:szCs w:val="28"/>
        </w:rPr>
      </w:pPr>
    </w:p>
    <w:p w:rsidR="00883F06" w:rsidRDefault="00883F06" w:rsidP="002D173B">
      <w:pPr>
        <w:ind w:firstLine="708"/>
        <w:jc w:val="both"/>
        <w:rPr>
          <w:b/>
          <w:sz w:val="28"/>
          <w:szCs w:val="28"/>
        </w:rPr>
      </w:pPr>
    </w:p>
    <w:p w:rsidR="00883F06" w:rsidRDefault="00883F06" w:rsidP="002D173B">
      <w:pPr>
        <w:ind w:firstLine="708"/>
        <w:jc w:val="both"/>
        <w:rPr>
          <w:b/>
          <w:sz w:val="28"/>
          <w:szCs w:val="28"/>
        </w:rPr>
      </w:pPr>
    </w:p>
    <w:p w:rsidR="00883F06" w:rsidRDefault="00883F06" w:rsidP="002D173B">
      <w:pPr>
        <w:ind w:firstLine="708"/>
        <w:jc w:val="both"/>
        <w:rPr>
          <w:b/>
          <w:sz w:val="28"/>
          <w:szCs w:val="28"/>
        </w:rPr>
      </w:pPr>
    </w:p>
    <w:p w:rsidR="00883F06" w:rsidRDefault="00883F06" w:rsidP="002D173B">
      <w:pPr>
        <w:ind w:firstLine="708"/>
        <w:jc w:val="both"/>
        <w:rPr>
          <w:b/>
          <w:sz w:val="28"/>
          <w:szCs w:val="28"/>
        </w:rPr>
      </w:pPr>
    </w:p>
    <w:p w:rsidR="00883F06" w:rsidRDefault="00883F06" w:rsidP="002D173B">
      <w:pPr>
        <w:ind w:firstLine="708"/>
        <w:jc w:val="both"/>
        <w:rPr>
          <w:b/>
          <w:sz w:val="28"/>
          <w:szCs w:val="28"/>
        </w:rPr>
      </w:pPr>
    </w:p>
    <w:p w:rsidR="00883F06" w:rsidRDefault="00883F06" w:rsidP="002D173B">
      <w:pPr>
        <w:ind w:firstLine="708"/>
        <w:jc w:val="both"/>
        <w:rPr>
          <w:b/>
          <w:sz w:val="28"/>
          <w:szCs w:val="28"/>
        </w:rPr>
      </w:pPr>
    </w:p>
    <w:p w:rsidR="00883F06" w:rsidRDefault="00883F06" w:rsidP="002D173B">
      <w:pPr>
        <w:ind w:firstLine="708"/>
        <w:jc w:val="both"/>
        <w:rPr>
          <w:b/>
          <w:sz w:val="28"/>
          <w:szCs w:val="28"/>
        </w:rPr>
      </w:pPr>
    </w:p>
    <w:p w:rsidR="00883F06" w:rsidRDefault="00883F06" w:rsidP="002D173B">
      <w:pPr>
        <w:ind w:firstLine="708"/>
        <w:jc w:val="both"/>
        <w:rPr>
          <w:b/>
          <w:sz w:val="28"/>
          <w:szCs w:val="28"/>
        </w:rPr>
      </w:pPr>
    </w:p>
    <w:p w:rsidR="00883F06" w:rsidRDefault="00883F06" w:rsidP="002D173B">
      <w:pPr>
        <w:ind w:firstLine="708"/>
        <w:jc w:val="both"/>
        <w:rPr>
          <w:b/>
          <w:sz w:val="28"/>
          <w:szCs w:val="28"/>
        </w:rPr>
      </w:pPr>
    </w:p>
    <w:p w:rsidR="00883F06" w:rsidRDefault="00883F06" w:rsidP="002D173B">
      <w:pPr>
        <w:ind w:firstLine="708"/>
        <w:jc w:val="both"/>
        <w:rPr>
          <w:b/>
          <w:sz w:val="28"/>
          <w:szCs w:val="28"/>
        </w:rPr>
      </w:pPr>
    </w:p>
    <w:p w:rsidR="00883F06" w:rsidRDefault="00883F06" w:rsidP="002D173B">
      <w:pPr>
        <w:ind w:firstLine="708"/>
        <w:jc w:val="both"/>
        <w:rPr>
          <w:b/>
          <w:sz w:val="28"/>
          <w:szCs w:val="28"/>
        </w:rPr>
      </w:pPr>
    </w:p>
    <w:p w:rsidR="00883F06" w:rsidRDefault="00883F06" w:rsidP="002D173B">
      <w:pPr>
        <w:ind w:firstLine="708"/>
        <w:jc w:val="both"/>
        <w:rPr>
          <w:b/>
          <w:sz w:val="28"/>
          <w:szCs w:val="28"/>
        </w:rPr>
      </w:pPr>
    </w:p>
    <w:p w:rsidR="00883F06" w:rsidRDefault="00883F06" w:rsidP="002D173B">
      <w:pPr>
        <w:ind w:firstLine="708"/>
        <w:jc w:val="both"/>
        <w:rPr>
          <w:b/>
          <w:sz w:val="28"/>
          <w:szCs w:val="28"/>
        </w:rPr>
      </w:pPr>
    </w:p>
    <w:p w:rsidR="00883F06" w:rsidRDefault="00883F06" w:rsidP="002D173B">
      <w:pPr>
        <w:ind w:firstLine="708"/>
        <w:jc w:val="both"/>
        <w:rPr>
          <w:b/>
          <w:sz w:val="28"/>
          <w:szCs w:val="28"/>
        </w:rPr>
      </w:pPr>
    </w:p>
    <w:p w:rsidR="00883F06" w:rsidRDefault="00883F06" w:rsidP="002D173B">
      <w:pPr>
        <w:ind w:firstLine="708"/>
        <w:jc w:val="both"/>
        <w:rPr>
          <w:b/>
          <w:sz w:val="28"/>
          <w:szCs w:val="28"/>
        </w:rPr>
      </w:pPr>
    </w:p>
    <w:p w:rsidR="00883F06" w:rsidRDefault="00883F06" w:rsidP="002D173B">
      <w:pPr>
        <w:ind w:firstLine="708"/>
        <w:jc w:val="both"/>
        <w:rPr>
          <w:b/>
          <w:sz w:val="28"/>
          <w:szCs w:val="28"/>
        </w:rPr>
      </w:pPr>
    </w:p>
    <w:p w:rsidR="00883F06" w:rsidRDefault="00883F06" w:rsidP="002D173B">
      <w:pPr>
        <w:ind w:firstLine="708"/>
        <w:jc w:val="both"/>
        <w:rPr>
          <w:b/>
          <w:sz w:val="28"/>
          <w:szCs w:val="28"/>
        </w:rPr>
      </w:pPr>
    </w:p>
    <w:p w:rsidR="00883F06" w:rsidRDefault="00883F06" w:rsidP="002D173B">
      <w:pPr>
        <w:ind w:firstLine="708"/>
        <w:jc w:val="both"/>
        <w:rPr>
          <w:b/>
          <w:sz w:val="28"/>
          <w:szCs w:val="28"/>
        </w:rPr>
      </w:pPr>
    </w:p>
    <w:p w:rsidR="00883F06" w:rsidRDefault="00883F06" w:rsidP="002D173B">
      <w:pPr>
        <w:ind w:firstLine="708"/>
        <w:jc w:val="both"/>
        <w:rPr>
          <w:b/>
          <w:sz w:val="28"/>
          <w:szCs w:val="28"/>
        </w:rPr>
      </w:pPr>
    </w:p>
    <w:p w:rsidR="00883F06" w:rsidRPr="00533E77" w:rsidRDefault="00883F06" w:rsidP="00533E77">
      <w:pPr>
        <w:ind w:firstLine="708"/>
        <w:jc w:val="center"/>
        <w:rPr>
          <w:b/>
          <w:sz w:val="28"/>
          <w:szCs w:val="28"/>
        </w:rPr>
      </w:pPr>
      <w:r w:rsidRPr="00533E77">
        <w:rPr>
          <w:b/>
          <w:sz w:val="28"/>
          <w:szCs w:val="28"/>
        </w:rPr>
        <w:lastRenderedPageBreak/>
        <w:t>Орієнтовний перелік заходів, обсяги та джерела Програми взаємодії з Карпатським національним природним парком на території Ворохтянської селищної територіальної громади на 2024-2025 роки</w:t>
      </w:r>
    </w:p>
    <w:p w:rsidR="00883F06" w:rsidRDefault="00883F06" w:rsidP="002D173B">
      <w:pPr>
        <w:ind w:firstLine="708"/>
        <w:jc w:val="both"/>
      </w:pPr>
    </w:p>
    <w:tbl>
      <w:tblPr>
        <w:tblStyle w:val="a7"/>
        <w:tblW w:w="10136" w:type="dxa"/>
        <w:tblInd w:w="-176" w:type="dxa"/>
        <w:tblLook w:val="04A0" w:firstRow="1" w:lastRow="0" w:firstColumn="1" w:lastColumn="0" w:noHBand="0" w:noVBand="1"/>
      </w:tblPr>
      <w:tblGrid>
        <w:gridCol w:w="675"/>
        <w:gridCol w:w="2870"/>
        <w:gridCol w:w="1751"/>
        <w:gridCol w:w="1554"/>
        <w:gridCol w:w="1643"/>
        <w:gridCol w:w="1643"/>
      </w:tblGrid>
      <w:tr w:rsidR="00533E77" w:rsidRPr="00533E77" w:rsidTr="00533E77">
        <w:tc>
          <w:tcPr>
            <w:tcW w:w="675" w:type="dxa"/>
            <w:vMerge w:val="restart"/>
          </w:tcPr>
          <w:p w:rsidR="00533E77" w:rsidRPr="00533E77" w:rsidRDefault="00533E77" w:rsidP="002D173B">
            <w:pPr>
              <w:jc w:val="both"/>
              <w:rPr>
                <w:b/>
              </w:rPr>
            </w:pPr>
            <w:r w:rsidRPr="00533E77">
              <w:rPr>
                <w:b/>
              </w:rPr>
              <w:t>№ п/п</w:t>
            </w:r>
          </w:p>
        </w:tc>
        <w:tc>
          <w:tcPr>
            <w:tcW w:w="2870" w:type="dxa"/>
            <w:vMerge w:val="restart"/>
          </w:tcPr>
          <w:p w:rsidR="00533E77" w:rsidRPr="00533E77" w:rsidRDefault="00533E77" w:rsidP="002D173B">
            <w:pPr>
              <w:jc w:val="both"/>
              <w:rPr>
                <w:b/>
              </w:rPr>
            </w:pPr>
            <w:r w:rsidRPr="00533E77">
              <w:rPr>
                <w:b/>
              </w:rPr>
              <w:t>Найменування заходу</w:t>
            </w:r>
          </w:p>
        </w:tc>
        <w:tc>
          <w:tcPr>
            <w:tcW w:w="1751" w:type="dxa"/>
            <w:vMerge w:val="restart"/>
          </w:tcPr>
          <w:p w:rsidR="00533E77" w:rsidRPr="00533E77" w:rsidRDefault="00533E77" w:rsidP="002D173B">
            <w:pPr>
              <w:jc w:val="both"/>
              <w:rPr>
                <w:b/>
              </w:rPr>
            </w:pPr>
            <w:r w:rsidRPr="00533E77">
              <w:rPr>
                <w:b/>
              </w:rPr>
              <w:t xml:space="preserve">Виконавець </w:t>
            </w:r>
          </w:p>
        </w:tc>
        <w:tc>
          <w:tcPr>
            <w:tcW w:w="4840" w:type="dxa"/>
            <w:gridSpan w:val="3"/>
          </w:tcPr>
          <w:p w:rsidR="00533E77" w:rsidRPr="00533E77" w:rsidRDefault="00533E77" w:rsidP="00533E77">
            <w:pPr>
              <w:jc w:val="center"/>
              <w:rPr>
                <w:b/>
              </w:rPr>
            </w:pPr>
            <w:r w:rsidRPr="00533E77">
              <w:rPr>
                <w:b/>
              </w:rPr>
              <w:t>Орієнтовний обсяг фінансування, тис</w:t>
            </w:r>
            <w:r w:rsidR="00E3132F">
              <w:rPr>
                <w:b/>
              </w:rPr>
              <w:t>.</w:t>
            </w:r>
            <w:r w:rsidRPr="00533E77">
              <w:rPr>
                <w:b/>
              </w:rPr>
              <w:t xml:space="preserve"> грн</w:t>
            </w:r>
          </w:p>
        </w:tc>
      </w:tr>
      <w:tr w:rsidR="00533E77" w:rsidTr="00533E77">
        <w:tc>
          <w:tcPr>
            <w:tcW w:w="675" w:type="dxa"/>
            <w:vMerge/>
          </w:tcPr>
          <w:p w:rsidR="00533E77" w:rsidRDefault="00533E77" w:rsidP="002D173B">
            <w:pPr>
              <w:jc w:val="both"/>
            </w:pPr>
          </w:p>
        </w:tc>
        <w:tc>
          <w:tcPr>
            <w:tcW w:w="2870" w:type="dxa"/>
            <w:vMerge/>
          </w:tcPr>
          <w:p w:rsidR="00533E77" w:rsidRDefault="00533E77" w:rsidP="002D173B">
            <w:pPr>
              <w:jc w:val="both"/>
            </w:pPr>
          </w:p>
        </w:tc>
        <w:tc>
          <w:tcPr>
            <w:tcW w:w="1751" w:type="dxa"/>
            <w:vMerge/>
          </w:tcPr>
          <w:p w:rsidR="00533E77" w:rsidRDefault="00533E77" w:rsidP="002D173B">
            <w:pPr>
              <w:jc w:val="both"/>
            </w:pPr>
          </w:p>
        </w:tc>
        <w:tc>
          <w:tcPr>
            <w:tcW w:w="1554" w:type="dxa"/>
            <w:vMerge w:val="restart"/>
          </w:tcPr>
          <w:p w:rsidR="00533E77" w:rsidRPr="00533E77" w:rsidRDefault="00533E77" w:rsidP="002D173B">
            <w:pPr>
              <w:jc w:val="both"/>
              <w:rPr>
                <w:b/>
              </w:rPr>
            </w:pPr>
            <w:r w:rsidRPr="00533E77">
              <w:rPr>
                <w:b/>
              </w:rPr>
              <w:t xml:space="preserve">Роки </w:t>
            </w:r>
          </w:p>
        </w:tc>
        <w:tc>
          <w:tcPr>
            <w:tcW w:w="3286" w:type="dxa"/>
            <w:gridSpan w:val="2"/>
          </w:tcPr>
          <w:p w:rsidR="00533E77" w:rsidRPr="00533E77" w:rsidRDefault="00533E77" w:rsidP="00533E77">
            <w:pPr>
              <w:jc w:val="center"/>
              <w:rPr>
                <w:b/>
              </w:rPr>
            </w:pPr>
            <w:r w:rsidRPr="00533E77">
              <w:rPr>
                <w:b/>
              </w:rPr>
              <w:t>Джерела фінансування</w:t>
            </w:r>
          </w:p>
        </w:tc>
      </w:tr>
      <w:tr w:rsidR="00533E77" w:rsidTr="00533E77">
        <w:tc>
          <w:tcPr>
            <w:tcW w:w="675" w:type="dxa"/>
            <w:vMerge/>
          </w:tcPr>
          <w:p w:rsidR="00533E77" w:rsidRDefault="00533E77" w:rsidP="002D173B">
            <w:pPr>
              <w:jc w:val="both"/>
            </w:pPr>
          </w:p>
        </w:tc>
        <w:tc>
          <w:tcPr>
            <w:tcW w:w="2870" w:type="dxa"/>
            <w:vMerge/>
          </w:tcPr>
          <w:p w:rsidR="00533E77" w:rsidRDefault="00533E77" w:rsidP="002D173B">
            <w:pPr>
              <w:jc w:val="both"/>
            </w:pPr>
          </w:p>
        </w:tc>
        <w:tc>
          <w:tcPr>
            <w:tcW w:w="1751" w:type="dxa"/>
            <w:vMerge/>
          </w:tcPr>
          <w:p w:rsidR="00533E77" w:rsidRDefault="00533E77" w:rsidP="002D173B">
            <w:pPr>
              <w:jc w:val="both"/>
            </w:pPr>
          </w:p>
        </w:tc>
        <w:tc>
          <w:tcPr>
            <w:tcW w:w="1554" w:type="dxa"/>
            <w:vMerge/>
          </w:tcPr>
          <w:p w:rsidR="00533E77" w:rsidRPr="00533E77" w:rsidRDefault="00533E77" w:rsidP="002D173B">
            <w:pPr>
              <w:jc w:val="both"/>
              <w:rPr>
                <w:b/>
              </w:rPr>
            </w:pPr>
          </w:p>
        </w:tc>
        <w:tc>
          <w:tcPr>
            <w:tcW w:w="1643" w:type="dxa"/>
          </w:tcPr>
          <w:p w:rsidR="00533E77" w:rsidRPr="00533E77" w:rsidRDefault="00533E77" w:rsidP="002D173B">
            <w:pPr>
              <w:jc w:val="both"/>
              <w:rPr>
                <w:b/>
              </w:rPr>
            </w:pPr>
            <w:r w:rsidRPr="00533E77">
              <w:rPr>
                <w:b/>
              </w:rPr>
              <w:t>Місцевий бюджет</w:t>
            </w:r>
          </w:p>
        </w:tc>
        <w:tc>
          <w:tcPr>
            <w:tcW w:w="1643" w:type="dxa"/>
          </w:tcPr>
          <w:p w:rsidR="00533E77" w:rsidRPr="00533E77" w:rsidRDefault="00533E77" w:rsidP="002D173B">
            <w:pPr>
              <w:jc w:val="both"/>
              <w:rPr>
                <w:b/>
              </w:rPr>
            </w:pPr>
            <w:r w:rsidRPr="00533E77">
              <w:rPr>
                <w:b/>
              </w:rPr>
              <w:t>Інші джерела</w:t>
            </w:r>
          </w:p>
        </w:tc>
      </w:tr>
      <w:tr w:rsidR="00533E77" w:rsidTr="00533E77">
        <w:tc>
          <w:tcPr>
            <w:tcW w:w="675" w:type="dxa"/>
            <w:vMerge w:val="restart"/>
          </w:tcPr>
          <w:p w:rsidR="00533E77" w:rsidRDefault="00533E77" w:rsidP="002D173B">
            <w:pPr>
              <w:jc w:val="both"/>
            </w:pPr>
          </w:p>
        </w:tc>
        <w:tc>
          <w:tcPr>
            <w:tcW w:w="2870" w:type="dxa"/>
            <w:vMerge w:val="restart"/>
          </w:tcPr>
          <w:p w:rsidR="00533E77" w:rsidRDefault="00533E77" w:rsidP="002D173B">
            <w:pPr>
              <w:jc w:val="both"/>
            </w:pPr>
            <w:r>
              <w:t>Фінансування заходів, пов’язаних з виконанням Карпатським НПП</w:t>
            </w:r>
          </w:p>
          <w:p w:rsidR="007F3359" w:rsidRPr="007F3359" w:rsidRDefault="00533E77" w:rsidP="007F3359">
            <w:pPr>
              <w:pStyle w:val="docdata"/>
              <w:numPr>
                <w:ilvl w:val="0"/>
                <w:numId w:val="1"/>
              </w:numPr>
              <w:spacing w:before="0" w:beforeAutospacing="0" w:after="0" w:afterAutospacing="0"/>
              <w:ind w:left="-73" w:firstLine="0"/>
              <w:rPr>
                <w:sz w:val="26"/>
                <w:szCs w:val="26"/>
              </w:rPr>
            </w:pPr>
            <w:r>
              <w:t xml:space="preserve"> договірних зобов’язань як замовником технічних документацій із землеустрою щодо поділу земельних ділянок </w:t>
            </w:r>
            <w:r w:rsidR="007F3359" w:rsidRPr="007F3359">
              <w:rPr>
                <w:color w:val="000000"/>
              </w:rPr>
              <w:t>2611091201:12:001:0037 2611091200:10:001:0008   2611091200:09:001:0001   2611091200:08:001:0012   2611091200:10:001:0009  2611040300:21:002:0195  2611040300:13:001:5007 2611040300:13:001:0005 2611040300:20:007:0020  2611040300:15:001:0001 2611040300:15:001:0002</w:t>
            </w:r>
            <w:r w:rsidR="007F3359" w:rsidRPr="007F3359">
              <w:rPr>
                <w:color w:val="000000"/>
                <w:sz w:val="26"/>
                <w:szCs w:val="26"/>
              </w:rPr>
              <w:t xml:space="preserve"> </w:t>
            </w:r>
          </w:p>
          <w:p w:rsidR="00533E77" w:rsidRDefault="00533E77" w:rsidP="007F3359">
            <w:pPr>
              <w:pStyle w:val="docdata"/>
              <w:numPr>
                <w:ilvl w:val="0"/>
                <w:numId w:val="1"/>
              </w:numPr>
              <w:spacing w:before="0" w:beforeAutospacing="0" w:after="0" w:afterAutospacing="0"/>
              <w:ind w:left="0" w:firstLine="0"/>
              <w:jc w:val="both"/>
            </w:pPr>
            <w:r>
              <w:t xml:space="preserve">в тому числі (але не виключно): </w:t>
            </w:r>
          </w:p>
          <w:p w:rsidR="00533E77" w:rsidRDefault="00533E77" w:rsidP="002D173B">
            <w:pPr>
              <w:jc w:val="both"/>
            </w:pPr>
            <w:r>
              <w:t xml:space="preserve">- підготовчих робіт; </w:t>
            </w:r>
          </w:p>
          <w:p w:rsidR="00533E77" w:rsidRDefault="00533E77" w:rsidP="002D173B">
            <w:pPr>
              <w:jc w:val="both"/>
            </w:pPr>
            <w:r>
              <w:t xml:space="preserve">- польових геодезичних та обчислювальних робіт; </w:t>
            </w:r>
          </w:p>
          <w:p w:rsidR="00533E77" w:rsidRDefault="00533E77" w:rsidP="002D173B">
            <w:pPr>
              <w:jc w:val="both"/>
            </w:pPr>
            <w:r>
              <w:t xml:space="preserve">- встановлення меж земельних ділянок на межі поділу; </w:t>
            </w:r>
          </w:p>
          <w:p w:rsidR="00533E77" w:rsidRDefault="00533E77" w:rsidP="002D173B">
            <w:pPr>
              <w:jc w:val="both"/>
            </w:pPr>
            <w:r>
              <w:t xml:space="preserve">- складення технічних документацій; </w:t>
            </w:r>
          </w:p>
          <w:p w:rsidR="00533E77" w:rsidRDefault="00533E77" w:rsidP="002D173B">
            <w:pPr>
              <w:jc w:val="both"/>
            </w:pPr>
            <w:r>
              <w:t>- реєстрація земельних ділянок в ДЗК.</w:t>
            </w:r>
          </w:p>
        </w:tc>
        <w:tc>
          <w:tcPr>
            <w:tcW w:w="1751" w:type="dxa"/>
            <w:vMerge w:val="restart"/>
          </w:tcPr>
          <w:p w:rsidR="00533E77" w:rsidRDefault="00533E77" w:rsidP="00533E77">
            <w:pPr>
              <w:jc w:val="both"/>
            </w:pPr>
            <w:r>
              <w:t xml:space="preserve">Карпатський національний природній парк </w:t>
            </w:r>
          </w:p>
        </w:tc>
        <w:tc>
          <w:tcPr>
            <w:tcW w:w="1554" w:type="dxa"/>
          </w:tcPr>
          <w:p w:rsidR="00533E77" w:rsidRDefault="00533E77" w:rsidP="002D173B">
            <w:pPr>
              <w:jc w:val="both"/>
            </w:pPr>
            <w:r>
              <w:t xml:space="preserve"> 2024</w:t>
            </w:r>
          </w:p>
        </w:tc>
        <w:tc>
          <w:tcPr>
            <w:tcW w:w="1643" w:type="dxa"/>
          </w:tcPr>
          <w:p w:rsidR="00533E77" w:rsidRDefault="00E3132F" w:rsidP="002D173B">
            <w:pPr>
              <w:jc w:val="both"/>
            </w:pPr>
            <w:r>
              <w:t>1 500,0</w:t>
            </w:r>
          </w:p>
        </w:tc>
        <w:tc>
          <w:tcPr>
            <w:tcW w:w="1643" w:type="dxa"/>
          </w:tcPr>
          <w:p w:rsidR="00533E77" w:rsidRDefault="00533E77" w:rsidP="002D173B">
            <w:pPr>
              <w:jc w:val="both"/>
            </w:pPr>
          </w:p>
        </w:tc>
      </w:tr>
      <w:tr w:rsidR="00533E77" w:rsidTr="00533E77">
        <w:tc>
          <w:tcPr>
            <w:tcW w:w="675" w:type="dxa"/>
            <w:vMerge/>
          </w:tcPr>
          <w:p w:rsidR="00533E77" w:rsidRDefault="00533E77" w:rsidP="002D173B">
            <w:pPr>
              <w:jc w:val="both"/>
            </w:pPr>
          </w:p>
        </w:tc>
        <w:tc>
          <w:tcPr>
            <w:tcW w:w="2870" w:type="dxa"/>
            <w:vMerge/>
          </w:tcPr>
          <w:p w:rsidR="00533E77" w:rsidRDefault="00533E77" w:rsidP="002D173B">
            <w:pPr>
              <w:jc w:val="both"/>
            </w:pPr>
          </w:p>
        </w:tc>
        <w:tc>
          <w:tcPr>
            <w:tcW w:w="1751" w:type="dxa"/>
            <w:vMerge/>
          </w:tcPr>
          <w:p w:rsidR="00533E77" w:rsidRDefault="00533E77" w:rsidP="002D173B">
            <w:pPr>
              <w:jc w:val="both"/>
            </w:pPr>
          </w:p>
        </w:tc>
        <w:tc>
          <w:tcPr>
            <w:tcW w:w="1554" w:type="dxa"/>
          </w:tcPr>
          <w:p w:rsidR="00533E77" w:rsidRDefault="00533E77" w:rsidP="002D173B">
            <w:pPr>
              <w:jc w:val="both"/>
            </w:pPr>
            <w:r>
              <w:t xml:space="preserve"> 2025</w:t>
            </w:r>
          </w:p>
        </w:tc>
        <w:tc>
          <w:tcPr>
            <w:tcW w:w="1643" w:type="dxa"/>
          </w:tcPr>
          <w:p w:rsidR="00533E77" w:rsidRDefault="00E3132F" w:rsidP="002D173B">
            <w:pPr>
              <w:jc w:val="both"/>
            </w:pPr>
            <w:r>
              <w:t>1 500,0</w:t>
            </w:r>
          </w:p>
        </w:tc>
        <w:tc>
          <w:tcPr>
            <w:tcW w:w="1643" w:type="dxa"/>
          </w:tcPr>
          <w:p w:rsidR="00533E77" w:rsidRDefault="00533E77" w:rsidP="002D173B">
            <w:pPr>
              <w:jc w:val="both"/>
            </w:pPr>
          </w:p>
        </w:tc>
      </w:tr>
      <w:tr w:rsidR="00883F06" w:rsidTr="00533E77">
        <w:tc>
          <w:tcPr>
            <w:tcW w:w="675" w:type="dxa"/>
          </w:tcPr>
          <w:p w:rsidR="00883F06" w:rsidRDefault="00883F06" w:rsidP="002D173B">
            <w:pPr>
              <w:jc w:val="both"/>
            </w:pPr>
          </w:p>
        </w:tc>
        <w:tc>
          <w:tcPr>
            <w:tcW w:w="2870" w:type="dxa"/>
          </w:tcPr>
          <w:p w:rsidR="00883F06" w:rsidRPr="00533E77" w:rsidRDefault="00533E77" w:rsidP="002D173B">
            <w:pPr>
              <w:jc w:val="both"/>
              <w:rPr>
                <w:b/>
              </w:rPr>
            </w:pPr>
            <w:r w:rsidRPr="00533E77">
              <w:rPr>
                <w:b/>
              </w:rPr>
              <w:t>Всього:</w:t>
            </w:r>
          </w:p>
        </w:tc>
        <w:tc>
          <w:tcPr>
            <w:tcW w:w="1751" w:type="dxa"/>
          </w:tcPr>
          <w:p w:rsidR="00883F06" w:rsidRDefault="00883F06" w:rsidP="002D173B">
            <w:pPr>
              <w:jc w:val="both"/>
            </w:pPr>
          </w:p>
        </w:tc>
        <w:tc>
          <w:tcPr>
            <w:tcW w:w="1554" w:type="dxa"/>
          </w:tcPr>
          <w:p w:rsidR="00883F06" w:rsidRDefault="00533E77" w:rsidP="002D173B">
            <w:pPr>
              <w:jc w:val="both"/>
            </w:pPr>
            <w:r>
              <w:t xml:space="preserve"> </w:t>
            </w:r>
          </w:p>
        </w:tc>
        <w:tc>
          <w:tcPr>
            <w:tcW w:w="1643" w:type="dxa"/>
          </w:tcPr>
          <w:p w:rsidR="00883F06" w:rsidRPr="00E3132F" w:rsidRDefault="00E3132F" w:rsidP="00E3132F">
            <w:pPr>
              <w:jc w:val="center"/>
              <w:rPr>
                <w:b/>
              </w:rPr>
            </w:pPr>
            <w:r w:rsidRPr="00E3132F">
              <w:rPr>
                <w:b/>
              </w:rPr>
              <w:t>3 000,0</w:t>
            </w:r>
          </w:p>
        </w:tc>
        <w:tc>
          <w:tcPr>
            <w:tcW w:w="1643" w:type="dxa"/>
          </w:tcPr>
          <w:p w:rsidR="00883F06" w:rsidRDefault="00883F06" w:rsidP="002D173B">
            <w:pPr>
              <w:jc w:val="both"/>
            </w:pPr>
          </w:p>
        </w:tc>
      </w:tr>
    </w:tbl>
    <w:p w:rsidR="00883F06" w:rsidRDefault="00883F06" w:rsidP="002D173B">
      <w:pPr>
        <w:ind w:firstLine="708"/>
        <w:jc w:val="both"/>
      </w:pPr>
    </w:p>
    <w:p w:rsidR="00883F06" w:rsidRDefault="00883F06" w:rsidP="002D173B">
      <w:pPr>
        <w:ind w:firstLine="708"/>
        <w:jc w:val="both"/>
      </w:pPr>
    </w:p>
    <w:p w:rsidR="008A7460" w:rsidRDefault="008A7460" w:rsidP="008A7460">
      <w:pPr>
        <w:ind w:firstLine="708"/>
        <w:jc w:val="both"/>
        <w:rPr>
          <w:b/>
          <w:sz w:val="28"/>
          <w:szCs w:val="28"/>
        </w:rPr>
      </w:pPr>
    </w:p>
    <w:p w:rsidR="008A7460" w:rsidRPr="00883F06" w:rsidRDefault="008A7460" w:rsidP="0027587A">
      <w:pPr>
        <w:jc w:val="both"/>
        <w:rPr>
          <w:b/>
          <w:sz w:val="28"/>
          <w:szCs w:val="28"/>
        </w:rPr>
      </w:pPr>
      <w:r w:rsidRPr="00883F06">
        <w:rPr>
          <w:b/>
          <w:sz w:val="28"/>
          <w:szCs w:val="28"/>
        </w:rPr>
        <w:t xml:space="preserve">Замовник програми </w:t>
      </w:r>
      <w:r>
        <w:rPr>
          <w:b/>
          <w:sz w:val="28"/>
          <w:szCs w:val="28"/>
        </w:rPr>
        <w:t xml:space="preserve">       </w:t>
      </w:r>
      <w:r w:rsidR="0027587A">
        <w:rPr>
          <w:b/>
          <w:sz w:val="28"/>
          <w:szCs w:val="28"/>
        </w:rPr>
        <w:t xml:space="preserve">        </w:t>
      </w:r>
      <w:r>
        <w:rPr>
          <w:b/>
          <w:sz w:val="28"/>
          <w:szCs w:val="28"/>
        </w:rPr>
        <w:t xml:space="preserve">    </w:t>
      </w:r>
      <w:r w:rsidRPr="00883F06">
        <w:rPr>
          <w:b/>
          <w:sz w:val="28"/>
          <w:szCs w:val="28"/>
        </w:rPr>
        <w:t xml:space="preserve">___________ </w:t>
      </w:r>
      <w:r>
        <w:rPr>
          <w:b/>
          <w:sz w:val="28"/>
          <w:szCs w:val="28"/>
        </w:rPr>
        <w:t xml:space="preserve">       </w:t>
      </w:r>
      <w:r w:rsidRPr="00883F06">
        <w:rPr>
          <w:b/>
          <w:sz w:val="28"/>
          <w:szCs w:val="28"/>
        </w:rPr>
        <w:t xml:space="preserve">Степан ГОШОВСЬКИЙ </w:t>
      </w:r>
    </w:p>
    <w:p w:rsidR="008A7460" w:rsidRPr="00883F06" w:rsidRDefault="008A7460" w:rsidP="008A7460">
      <w:pPr>
        <w:ind w:firstLine="708"/>
        <w:jc w:val="both"/>
        <w:rPr>
          <w:b/>
          <w:sz w:val="28"/>
          <w:szCs w:val="28"/>
        </w:rPr>
      </w:pPr>
    </w:p>
    <w:p w:rsidR="008A7460" w:rsidRDefault="008A7460" w:rsidP="008A7460">
      <w:pPr>
        <w:ind w:firstLine="708"/>
        <w:jc w:val="both"/>
        <w:rPr>
          <w:b/>
          <w:sz w:val="28"/>
          <w:szCs w:val="28"/>
        </w:rPr>
      </w:pPr>
    </w:p>
    <w:p w:rsidR="008A7460" w:rsidRDefault="008A7460" w:rsidP="0027587A">
      <w:pPr>
        <w:jc w:val="both"/>
        <w:rPr>
          <w:b/>
          <w:sz w:val="28"/>
          <w:szCs w:val="28"/>
        </w:rPr>
      </w:pPr>
      <w:r w:rsidRPr="00883F06">
        <w:rPr>
          <w:b/>
          <w:sz w:val="28"/>
          <w:szCs w:val="28"/>
        </w:rPr>
        <w:t xml:space="preserve">Керівник програми </w:t>
      </w:r>
      <w:r>
        <w:rPr>
          <w:b/>
          <w:sz w:val="28"/>
          <w:szCs w:val="28"/>
        </w:rPr>
        <w:t xml:space="preserve">   </w:t>
      </w:r>
      <w:r w:rsidR="0027587A">
        <w:rPr>
          <w:b/>
          <w:sz w:val="28"/>
          <w:szCs w:val="28"/>
        </w:rPr>
        <w:t xml:space="preserve">     </w:t>
      </w:r>
      <w:r>
        <w:rPr>
          <w:b/>
          <w:sz w:val="28"/>
          <w:szCs w:val="28"/>
        </w:rPr>
        <w:t xml:space="preserve">        </w:t>
      </w:r>
      <w:r w:rsidRPr="00883F06">
        <w:rPr>
          <w:b/>
          <w:sz w:val="28"/>
          <w:szCs w:val="28"/>
        </w:rPr>
        <w:t xml:space="preserve">___________ </w:t>
      </w:r>
      <w:r w:rsidR="0027587A">
        <w:rPr>
          <w:b/>
          <w:sz w:val="28"/>
          <w:szCs w:val="28"/>
        </w:rPr>
        <w:t xml:space="preserve">               </w:t>
      </w:r>
      <w:r>
        <w:rPr>
          <w:b/>
          <w:sz w:val="28"/>
          <w:szCs w:val="28"/>
        </w:rPr>
        <w:t xml:space="preserve">     </w:t>
      </w:r>
      <w:r w:rsidRPr="00883F06">
        <w:rPr>
          <w:b/>
          <w:sz w:val="28"/>
          <w:szCs w:val="28"/>
        </w:rPr>
        <w:t>Юрій ГАЛИК</w:t>
      </w:r>
    </w:p>
    <w:p w:rsidR="00883F06" w:rsidRPr="00883F06" w:rsidRDefault="00883F06" w:rsidP="002D173B">
      <w:pPr>
        <w:ind w:firstLine="708"/>
        <w:jc w:val="both"/>
        <w:rPr>
          <w:b/>
          <w:sz w:val="28"/>
          <w:szCs w:val="28"/>
        </w:rPr>
      </w:pPr>
    </w:p>
    <w:sectPr w:rsidR="00883F06" w:rsidRPr="00883F06" w:rsidSect="0027587A">
      <w:pgSz w:w="11906" w:h="16838"/>
      <w:pgMar w:top="850" w:right="850" w:bottom="85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75F87"/>
    <w:multiLevelType w:val="hybridMultilevel"/>
    <w:tmpl w:val="C7DA7A7C"/>
    <w:lvl w:ilvl="0" w:tplc="CAE2BBF2">
      <w:start w:val="8"/>
      <w:numFmt w:val="bullet"/>
      <w:lvlText w:val="-"/>
      <w:lvlJc w:val="left"/>
      <w:pPr>
        <w:ind w:left="720" w:hanging="360"/>
      </w:pPr>
      <w:rPr>
        <w:rFonts w:ascii="Times New Roman" w:eastAsia="Times New Roman" w:hAnsi="Times New Roman" w:cs="Times New Roman" w:hint="default"/>
        <w:color w:val="000000"/>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584"/>
    <w:rsid w:val="00025436"/>
    <w:rsid w:val="000D5091"/>
    <w:rsid w:val="00135D6E"/>
    <w:rsid w:val="00171584"/>
    <w:rsid w:val="00220D7B"/>
    <w:rsid w:val="0027587A"/>
    <w:rsid w:val="002D173B"/>
    <w:rsid w:val="0035292A"/>
    <w:rsid w:val="003A7661"/>
    <w:rsid w:val="00432BC3"/>
    <w:rsid w:val="004B1EBC"/>
    <w:rsid w:val="00533E77"/>
    <w:rsid w:val="00556DD2"/>
    <w:rsid w:val="00560B8F"/>
    <w:rsid w:val="00742A33"/>
    <w:rsid w:val="007E5C74"/>
    <w:rsid w:val="007F3359"/>
    <w:rsid w:val="0081447F"/>
    <w:rsid w:val="00883F06"/>
    <w:rsid w:val="008A7460"/>
    <w:rsid w:val="00921350"/>
    <w:rsid w:val="00AE4DD1"/>
    <w:rsid w:val="00B64186"/>
    <w:rsid w:val="00C64415"/>
    <w:rsid w:val="00D8514D"/>
    <w:rsid w:val="00D879B0"/>
    <w:rsid w:val="00DE7BD3"/>
    <w:rsid w:val="00E3132F"/>
    <w:rsid w:val="00E84C9C"/>
    <w:rsid w:val="00EE11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584"/>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9"/>
    <w:qFormat/>
    <w:rsid w:val="000D5091"/>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9"/>
    <w:qFormat/>
    <w:rsid w:val="000D5091"/>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D5091"/>
    <w:rPr>
      <w:rFonts w:ascii="Cambria" w:eastAsia="Times New Roman" w:hAnsi="Cambria" w:cs="Times New Roman"/>
      <w:b/>
      <w:bCs/>
      <w:color w:val="365F91"/>
      <w:sz w:val="28"/>
      <w:szCs w:val="28"/>
      <w:lang w:val="uk-UA" w:eastAsia="uk-UA"/>
    </w:rPr>
  </w:style>
  <w:style w:type="character" w:customStyle="1" w:styleId="30">
    <w:name w:val="Заголовок 3 Знак"/>
    <w:basedOn w:val="a0"/>
    <w:link w:val="3"/>
    <w:uiPriority w:val="99"/>
    <w:rsid w:val="000D5091"/>
    <w:rPr>
      <w:rFonts w:ascii="Cambria" w:eastAsia="Times New Roman" w:hAnsi="Cambria" w:cs="Times New Roman"/>
      <w:b/>
      <w:bCs/>
      <w:color w:val="4F81BD"/>
      <w:lang w:val="uk-UA"/>
    </w:rPr>
  </w:style>
  <w:style w:type="character" w:styleId="a3">
    <w:name w:val="Strong"/>
    <w:basedOn w:val="a0"/>
    <w:uiPriority w:val="22"/>
    <w:qFormat/>
    <w:rsid w:val="000D5091"/>
    <w:rPr>
      <w:b/>
      <w:bCs/>
    </w:rPr>
  </w:style>
  <w:style w:type="character" w:styleId="a4">
    <w:name w:val="Emphasis"/>
    <w:basedOn w:val="a0"/>
    <w:uiPriority w:val="99"/>
    <w:qFormat/>
    <w:rsid w:val="000D5091"/>
    <w:rPr>
      <w:i/>
      <w:iCs/>
    </w:rPr>
  </w:style>
  <w:style w:type="paragraph" w:styleId="a5">
    <w:name w:val="No Spacing"/>
    <w:uiPriority w:val="99"/>
    <w:qFormat/>
    <w:rsid w:val="000D5091"/>
    <w:pPr>
      <w:spacing w:after="0" w:line="240" w:lineRule="auto"/>
    </w:pPr>
    <w:rPr>
      <w:rFonts w:ascii="Calibri" w:hAnsi="Calibri" w:cs="Times New Roman"/>
      <w:lang w:val="uk-UA"/>
    </w:rPr>
  </w:style>
  <w:style w:type="paragraph" w:styleId="a6">
    <w:name w:val="List Paragraph"/>
    <w:basedOn w:val="a"/>
    <w:uiPriority w:val="99"/>
    <w:qFormat/>
    <w:rsid w:val="000D5091"/>
    <w:pPr>
      <w:ind w:left="720"/>
      <w:contextualSpacing/>
    </w:pPr>
  </w:style>
  <w:style w:type="table" w:styleId="a7">
    <w:name w:val="Table Grid"/>
    <w:basedOn w:val="a1"/>
    <w:uiPriority w:val="59"/>
    <w:rsid w:val="000254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ocdata">
    <w:name w:val="docdata"/>
    <w:aliases w:val="docy,v5,6694,baiaagaaboqcaaadxbgaaavqgaaaaaaaaaaaaaaaaaaaaaaaaaaaaaaaaaaaaaaaaaaaaaaaaaaaaaaaaaaaaaaaaaaaaaaaaaaaaaaaaaaaaaaaaaaaaaaaaaaaaaaaaaaaaaaaaaaaaaaaaaaaaaaaaaaaaaaaaaaaaaaaaaaaaaaaaaaaaaaaaaaaaaaaaaaaaaaaaaaaaaaaaaaaaaaaaaaaaaaaaaaaaaaa"/>
    <w:basedOn w:val="a"/>
    <w:rsid w:val="007F3359"/>
    <w:pPr>
      <w:spacing w:before="100" w:beforeAutospacing="1" w:after="100" w:afterAutospacing="1"/>
    </w:pPr>
  </w:style>
  <w:style w:type="paragraph" w:styleId="a8">
    <w:name w:val="Balloon Text"/>
    <w:basedOn w:val="a"/>
    <w:link w:val="a9"/>
    <w:uiPriority w:val="99"/>
    <w:semiHidden/>
    <w:unhideWhenUsed/>
    <w:rsid w:val="00556DD2"/>
    <w:rPr>
      <w:rFonts w:ascii="Tahoma" w:hAnsi="Tahoma" w:cs="Tahoma"/>
      <w:sz w:val="16"/>
      <w:szCs w:val="16"/>
    </w:rPr>
  </w:style>
  <w:style w:type="character" w:customStyle="1" w:styleId="a9">
    <w:name w:val="Текст выноски Знак"/>
    <w:basedOn w:val="a0"/>
    <w:link w:val="a8"/>
    <w:uiPriority w:val="99"/>
    <w:semiHidden/>
    <w:rsid w:val="00556DD2"/>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584"/>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9"/>
    <w:qFormat/>
    <w:rsid w:val="000D5091"/>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9"/>
    <w:qFormat/>
    <w:rsid w:val="000D5091"/>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D5091"/>
    <w:rPr>
      <w:rFonts w:ascii="Cambria" w:eastAsia="Times New Roman" w:hAnsi="Cambria" w:cs="Times New Roman"/>
      <w:b/>
      <w:bCs/>
      <w:color w:val="365F91"/>
      <w:sz w:val="28"/>
      <w:szCs w:val="28"/>
      <w:lang w:val="uk-UA" w:eastAsia="uk-UA"/>
    </w:rPr>
  </w:style>
  <w:style w:type="character" w:customStyle="1" w:styleId="30">
    <w:name w:val="Заголовок 3 Знак"/>
    <w:basedOn w:val="a0"/>
    <w:link w:val="3"/>
    <w:uiPriority w:val="99"/>
    <w:rsid w:val="000D5091"/>
    <w:rPr>
      <w:rFonts w:ascii="Cambria" w:eastAsia="Times New Roman" w:hAnsi="Cambria" w:cs="Times New Roman"/>
      <w:b/>
      <w:bCs/>
      <w:color w:val="4F81BD"/>
      <w:lang w:val="uk-UA"/>
    </w:rPr>
  </w:style>
  <w:style w:type="character" w:styleId="a3">
    <w:name w:val="Strong"/>
    <w:basedOn w:val="a0"/>
    <w:uiPriority w:val="22"/>
    <w:qFormat/>
    <w:rsid w:val="000D5091"/>
    <w:rPr>
      <w:b/>
      <w:bCs/>
    </w:rPr>
  </w:style>
  <w:style w:type="character" w:styleId="a4">
    <w:name w:val="Emphasis"/>
    <w:basedOn w:val="a0"/>
    <w:uiPriority w:val="99"/>
    <w:qFormat/>
    <w:rsid w:val="000D5091"/>
    <w:rPr>
      <w:i/>
      <w:iCs/>
    </w:rPr>
  </w:style>
  <w:style w:type="paragraph" w:styleId="a5">
    <w:name w:val="No Spacing"/>
    <w:uiPriority w:val="99"/>
    <w:qFormat/>
    <w:rsid w:val="000D5091"/>
    <w:pPr>
      <w:spacing w:after="0" w:line="240" w:lineRule="auto"/>
    </w:pPr>
    <w:rPr>
      <w:rFonts w:ascii="Calibri" w:hAnsi="Calibri" w:cs="Times New Roman"/>
      <w:lang w:val="uk-UA"/>
    </w:rPr>
  </w:style>
  <w:style w:type="paragraph" w:styleId="a6">
    <w:name w:val="List Paragraph"/>
    <w:basedOn w:val="a"/>
    <w:uiPriority w:val="99"/>
    <w:qFormat/>
    <w:rsid w:val="000D5091"/>
    <w:pPr>
      <w:ind w:left="720"/>
      <w:contextualSpacing/>
    </w:pPr>
  </w:style>
  <w:style w:type="table" w:styleId="a7">
    <w:name w:val="Table Grid"/>
    <w:basedOn w:val="a1"/>
    <w:uiPriority w:val="59"/>
    <w:rsid w:val="000254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ocdata">
    <w:name w:val="docdata"/>
    <w:aliases w:val="docy,v5,6694,baiaagaaboqcaaadxbgaaavqgaaaaaaaaaaaaaaaaaaaaaaaaaaaaaaaaaaaaaaaaaaaaaaaaaaaaaaaaaaaaaaaaaaaaaaaaaaaaaaaaaaaaaaaaaaaaaaaaaaaaaaaaaaaaaaaaaaaaaaaaaaaaaaaaaaaaaaaaaaaaaaaaaaaaaaaaaaaaaaaaaaaaaaaaaaaaaaaaaaaaaaaaaaaaaaaaaaaaaaaaaaaaaaa"/>
    <w:basedOn w:val="a"/>
    <w:rsid w:val="007F3359"/>
    <w:pPr>
      <w:spacing w:before="100" w:beforeAutospacing="1" w:after="100" w:afterAutospacing="1"/>
    </w:pPr>
  </w:style>
  <w:style w:type="paragraph" w:styleId="a8">
    <w:name w:val="Balloon Text"/>
    <w:basedOn w:val="a"/>
    <w:link w:val="a9"/>
    <w:uiPriority w:val="99"/>
    <w:semiHidden/>
    <w:unhideWhenUsed/>
    <w:rsid w:val="00556DD2"/>
    <w:rPr>
      <w:rFonts w:ascii="Tahoma" w:hAnsi="Tahoma" w:cs="Tahoma"/>
      <w:sz w:val="16"/>
      <w:szCs w:val="16"/>
    </w:rPr>
  </w:style>
  <w:style w:type="character" w:customStyle="1" w:styleId="a9">
    <w:name w:val="Текст выноски Знак"/>
    <w:basedOn w:val="a0"/>
    <w:link w:val="a8"/>
    <w:uiPriority w:val="99"/>
    <w:semiHidden/>
    <w:rsid w:val="00556DD2"/>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7</Pages>
  <Words>7563</Words>
  <Characters>4312</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2024-02-27T09:52:00Z</cp:lastPrinted>
  <dcterms:created xsi:type="dcterms:W3CDTF">2024-02-12T07:49:00Z</dcterms:created>
  <dcterms:modified xsi:type="dcterms:W3CDTF">2024-02-27T11:07:00Z</dcterms:modified>
</cp:coreProperties>
</file>